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CDC59" w14:textId="77777777" w:rsidR="00E0739A" w:rsidRDefault="00E0739A" w:rsidP="00E0739A">
      <w:pPr>
        <w:jc w:val="center"/>
        <w:rPr>
          <w:rFonts w:asciiTheme="majorBidi" w:hAnsiTheme="majorBidi" w:cstheme="majorBidi"/>
          <w:b/>
          <w:bCs/>
          <w:sz w:val="40"/>
          <w:szCs w:val="40"/>
        </w:rPr>
      </w:pPr>
      <w:r w:rsidRPr="00E0739A">
        <w:rPr>
          <w:rFonts w:asciiTheme="majorBidi" w:hAnsiTheme="majorBidi" w:cstheme="majorBidi"/>
          <w:b/>
          <w:bCs/>
          <w:sz w:val="40"/>
          <w:szCs w:val="40"/>
        </w:rPr>
        <w:t>Technical Report: Multi-Agent Prompt-Driven Avatar Generation Pipeline</w:t>
      </w:r>
    </w:p>
    <w:p w14:paraId="5AFEE3BE" w14:textId="4CBF7938" w:rsidR="00E0739A" w:rsidRPr="00E0739A" w:rsidRDefault="00E0739A" w:rsidP="00E0739A">
      <w:pPr>
        <w:jc w:val="center"/>
        <w:rPr>
          <w:rFonts w:asciiTheme="majorBidi" w:hAnsiTheme="majorBidi" w:cstheme="majorBidi"/>
          <w:sz w:val="40"/>
          <w:szCs w:val="40"/>
        </w:rPr>
      </w:pPr>
      <w:r>
        <w:rPr>
          <w:rFonts w:asciiTheme="majorBidi" w:hAnsiTheme="majorBidi" w:cstheme="majorBidi"/>
          <w:b/>
          <w:bCs/>
          <w:sz w:val="40"/>
          <w:szCs w:val="40"/>
        </w:rPr>
        <w:t>Muhammad Ali Hadi (495343)</w:t>
      </w:r>
    </w:p>
    <w:p w14:paraId="58DE0CE2" w14:textId="77777777" w:rsidR="00E0739A" w:rsidRPr="00E0739A" w:rsidRDefault="00E0739A" w:rsidP="00E0739A">
      <w:pPr>
        <w:rPr>
          <w:rFonts w:asciiTheme="majorBidi" w:hAnsiTheme="majorBidi" w:cstheme="majorBidi"/>
          <w:sz w:val="24"/>
          <w:szCs w:val="24"/>
        </w:rPr>
      </w:pPr>
      <w:r w:rsidRPr="00E0739A">
        <w:rPr>
          <w:rFonts w:asciiTheme="majorBidi" w:hAnsiTheme="majorBidi" w:cstheme="majorBidi"/>
          <w:b/>
          <w:bCs/>
          <w:sz w:val="28"/>
          <w:szCs w:val="28"/>
        </w:rPr>
        <w:t>Abstract</w:t>
      </w:r>
      <w:r w:rsidRPr="00E0739A">
        <w:rPr>
          <w:rFonts w:asciiTheme="majorBidi" w:hAnsiTheme="majorBidi" w:cstheme="majorBidi"/>
          <w:sz w:val="24"/>
          <w:szCs w:val="24"/>
        </w:rPr>
        <w:br/>
        <w:t>This report describes a modular, agent-based system for generating culturally informed artistic avatars and accompanying backstories. We detail the system architecture and tools, the prompt design methodology and source materials, and discuss challenges encountered along with current system limitations.</w:t>
      </w:r>
    </w:p>
    <w:p w14:paraId="59A1300A" w14:textId="01A1419C" w:rsidR="00E0739A" w:rsidRPr="00E0739A" w:rsidRDefault="00E0739A" w:rsidP="00E0739A">
      <w:pPr>
        <w:rPr>
          <w:rFonts w:asciiTheme="majorBidi" w:hAnsiTheme="majorBidi" w:cstheme="majorBidi"/>
          <w:sz w:val="24"/>
          <w:szCs w:val="24"/>
        </w:rPr>
      </w:pPr>
    </w:p>
    <w:p w14:paraId="17BCC5BA" w14:textId="77777777" w:rsidR="00E0739A" w:rsidRPr="00E0739A" w:rsidRDefault="00E0739A" w:rsidP="00E0739A">
      <w:pPr>
        <w:rPr>
          <w:rFonts w:asciiTheme="majorBidi" w:hAnsiTheme="majorBidi" w:cstheme="majorBidi"/>
          <w:b/>
          <w:bCs/>
          <w:sz w:val="28"/>
          <w:szCs w:val="28"/>
        </w:rPr>
      </w:pPr>
      <w:r w:rsidRPr="00E0739A">
        <w:rPr>
          <w:rFonts w:asciiTheme="majorBidi" w:hAnsiTheme="majorBidi" w:cstheme="majorBidi"/>
          <w:b/>
          <w:bCs/>
          <w:sz w:val="28"/>
          <w:szCs w:val="28"/>
        </w:rPr>
        <w:t>1. System Architecture and Tools Used</w:t>
      </w:r>
    </w:p>
    <w:p w14:paraId="3FFA3F18"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1.1 Overview</w:t>
      </w:r>
    </w:p>
    <w:p w14:paraId="7E536357" w14:textId="77777777" w:rsidR="00E0739A" w:rsidRPr="00E0739A" w:rsidRDefault="00E0739A" w:rsidP="00E0739A">
      <w:pPr>
        <w:rPr>
          <w:rFonts w:asciiTheme="majorBidi" w:hAnsiTheme="majorBidi" w:cstheme="majorBidi"/>
          <w:sz w:val="24"/>
          <w:szCs w:val="24"/>
        </w:rPr>
      </w:pPr>
      <w:r w:rsidRPr="00E0739A">
        <w:rPr>
          <w:rFonts w:asciiTheme="majorBidi" w:hAnsiTheme="majorBidi" w:cstheme="majorBidi"/>
          <w:sz w:val="24"/>
          <w:szCs w:val="24"/>
        </w:rPr>
        <w:t>The pipeline employs a sequential “Crew” of four agents, each responsible for a distinct stage:</w:t>
      </w:r>
    </w:p>
    <w:p w14:paraId="601708D3" w14:textId="77777777" w:rsidR="00E0739A" w:rsidRPr="00E0739A" w:rsidRDefault="00E0739A" w:rsidP="00E0739A">
      <w:pPr>
        <w:numPr>
          <w:ilvl w:val="0"/>
          <w:numId w:val="1"/>
        </w:numPr>
        <w:rPr>
          <w:rFonts w:asciiTheme="majorBidi" w:hAnsiTheme="majorBidi" w:cstheme="majorBidi"/>
          <w:sz w:val="24"/>
          <w:szCs w:val="24"/>
        </w:rPr>
      </w:pPr>
      <w:r w:rsidRPr="00E0739A">
        <w:rPr>
          <w:rFonts w:asciiTheme="majorBidi" w:hAnsiTheme="majorBidi" w:cstheme="majorBidi"/>
          <w:b/>
          <w:bCs/>
          <w:sz w:val="24"/>
          <w:szCs w:val="24"/>
        </w:rPr>
        <w:t>Research Agent</w:t>
      </w:r>
      <w:r w:rsidRPr="00E0739A">
        <w:rPr>
          <w:rFonts w:asciiTheme="majorBidi" w:hAnsiTheme="majorBidi" w:cstheme="majorBidi"/>
          <w:sz w:val="24"/>
          <w:szCs w:val="24"/>
        </w:rPr>
        <w:t>: Extracts historical and cultural context.</w:t>
      </w:r>
    </w:p>
    <w:p w14:paraId="6EBA692E" w14:textId="77777777" w:rsidR="00E0739A" w:rsidRPr="00E0739A" w:rsidRDefault="00E0739A" w:rsidP="00E0739A">
      <w:pPr>
        <w:numPr>
          <w:ilvl w:val="0"/>
          <w:numId w:val="1"/>
        </w:numPr>
        <w:rPr>
          <w:rFonts w:asciiTheme="majorBidi" w:hAnsiTheme="majorBidi" w:cstheme="majorBidi"/>
          <w:sz w:val="24"/>
          <w:szCs w:val="24"/>
        </w:rPr>
      </w:pPr>
      <w:r w:rsidRPr="00E0739A">
        <w:rPr>
          <w:rFonts w:asciiTheme="majorBidi" w:hAnsiTheme="majorBidi" w:cstheme="majorBidi"/>
          <w:b/>
          <w:bCs/>
          <w:sz w:val="24"/>
          <w:szCs w:val="24"/>
        </w:rPr>
        <w:t>Prompt Refiner</w:t>
      </w:r>
      <w:r w:rsidRPr="00E0739A">
        <w:rPr>
          <w:rFonts w:asciiTheme="majorBidi" w:hAnsiTheme="majorBidi" w:cstheme="majorBidi"/>
          <w:sz w:val="24"/>
          <w:szCs w:val="24"/>
        </w:rPr>
        <w:t>: Transforms raw user descriptions into high-quality, style-aware prompts.</w:t>
      </w:r>
    </w:p>
    <w:p w14:paraId="00620473" w14:textId="77777777" w:rsidR="00E0739A" w:rsidRPr="00E0739A" w:rsidRDefault="00E0739A" w:rsidP="00E0739A">
      <w:pPr>
        <w:numPr>
          <w:ilvl w:val="0"/>
          <w:numId w:val="1"/>
        </w:numPr>
        <w:rPr>
          <w:rFonts w:asciiTheme="majorBidi" w:hAnsiTheme="majorBidi" w:cstheme="majorBidi"/>
          <w:sz w:val="24"/>
          <w:szCs w:val="24"/>
        </w:rPr>
      </w:pPr>
      <w:r w:rsidRPr="00E0739A">
        <w:rPr>
          <w:rFonts w:asciiTheme="majorBidi" w:hAnsiTheme="majorBidi" w:cstheme="majorBidi"/>
          <w:b/>
          <w:bCs/>
          <w:sz w:val="24"/>
          <w:szCs w:val="24"/>
        </w:rPr>
        <w:t>Avatar Generator</w:t>
      </w:r>
      <w:r w:rsidRPr="00E0739A">
        <w:rPr>
          <w:rFonts w:asciiTheme="majorBidi" w:hAnsiTheme="majorBidi" w:cstheme="majorBidi"/>
          <w:sz w:val="24"/>
          <w:szCs w:val="24"/>
        </w:rPr>
        <w:t>: Invokes a text-to-image model (DALL·E) to produce avatar images.</w:t>
      </w:r>
    </w:p>
    <w:p w14:paraId="4B515145" w14:textId="77777777" w:rsidR="00E0739A" w:rsidRPr="00E0739A" w:rsidRDefault="00E0739A" w:rsidP="00E0739A">
      <w:pPr>
        <w:numPr>
          <w:ilvl w:val="0"/>
          <w:numId w:val="1"/>
        </w:numPr>
        <w:rPr>
          <w:rFonts w:asciiTheme="majorBidi" w:hAnsiTheme="majorBidi" w:cstheme="majorBidi"/>
          <w:sz w:val="24"/>
          <w:szCs w:val="24"/>
        </w:rPr>
      </w:pPr>
      <w:r w:rsidRPr="00E0739A">
        <w:rPr>
          <w:rFonts w:asciiTheme="majorBidi" w:hAnsiTheme="majorBidi" w:cstheme="majorBidi"/>
          <w:b/>
          <w:bCs/>
          <w:sz w:val="24"/>
          <w:szCs w:val="24"/>
        </w:rPr>
        <w:t>Backstory Generator</w:t>
      </w:r>
      <w:r w:rsidRPr="00E0739A">
        <w:rPr>
          <w:rFonts w:asciiTheme="majorBidi" w:hAnsiTheme="majorBidi" w:cstheme="majorBidi"/>
          <w:sz w:val="24"/>
          <w:szCs w:val="24"/>
        </w:rPr>
        <w:t>: Crafts a 200–300 word narrative aligning with the refined prompt.</w:t>
      </w:r>
    </w:p>
    <w:p w14:paraId="09A7A554" w14:textId="77777777" w:rsidR="00E0739A" w:rsidRPr="00E0739A" w:rsidRDefault="00E0739A" w:rsidP="00E0739A">
      <w:pPr>
        <w:rPr>
          <w:rFonts w:asciiTheme="majorBidi" w:hAnsiTheme="majorBidi" w:cstheme="majorBidi"/>
          <w:sz w:val="24"/>
          <w:szCs w:val="24"/>
        </w:rPr>
      </w:pPr>
      <w:r w:rsidRPr="00E0739A">
        <w:rPr>
          <w:rFonts w:asciiTheme="majorBidi" w:hAnsiTheme="majorBidi" w:cstheme="majorBidi"/>
          <w:sz w:val="24"/>
          <w:szCs w:val="24"/>
        </w:rPr>
        <w:t xml:space="preserve">The agents are orchestrated by the </w:t>
      </w:r>
      <w:r w:rsidRPr="00E0739A">
        <w:rPr>
          <w:rFonts w:asciiTheme="majorBidi" w:hAnsiTheme="majorBidi" w:cstheme="majorBidi"/>
          <w:b/>
          <w:bCs/>
          <w:sz w:val="24"/>
          <w:szCs w:val="24"/>
        </w:rPr>
        <w:t>Crew</w:t>
      </w:r>
      <w:r w:rsidRPr="00E0739A">
        <w:rPr>
          <w:rFonts w:asciiTheme="majorBidi" w:hAnsiTheme="majorBidi" w:cstheme="majorBidi"/>
          <w:sz w:val="24"/>
          <w:szCs w:val="24"/>
        </w:rPr>
        <w:t xml:space="preserve"> class from the crewai framework, enabling clear task definitions, backstories, and tool attachments. The end-to-end flow is a simple sequential process: research → refine → generate image → generate narrative.</w:t>
      </w:r>
    </w:p>
    <w:p w14:paraId="7F7E4088"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1.2 Core Libraries and Environment</w:t>
      </w:r>
    </w:p>
    <w:p w14:paraId="297EAA60" w14:textId="77777777" w:rsidR="00E0739A" w:rsidRPr="00E0739A" w:rsidRDefault="00E0739A" w:rsidP="00E0739A">
      <w:pPr>
        <w:numPr>
          <w:ilvl w:val="0"/>
          <w:numId w:val="2"/>
        </w:numPr>
        <w:rPr>
          <w:rFonts w:asciiTheme="majorBidi" w:hAnsiTheme="majorBidi" w:cstheme="majorBidi"/>
          <w:sz w:val="24"/>
          <w:szCs w:val="24"/>
        </w:rPr>
      </w:pPr>
      <w:r w:rsidRPr="00E0739A">
        <w:rPr>
          <w:rFonts w:asciiTheme="majorBidi" w:hAnsiTheme="majorBidi" w:cstheme="majorBidi"/>
          <w:b/>
          <w:bCs/>
          <w:sz w:val="24"/>
          <w:szCs w:val="24"/>
        </w:rPr>
        <w:t>crewai &amp; crewai-tools</w:t>
      </w:r>
      <w:r w:rsidRPr="00E0739A">
        <w:rPr>
          <w:rFonts w:asciiTheme="majorBidi" w:hAnsiTheme="majorBidi" w:cstheme="majorBidi"/>
          <w:sz w:val="24"/>
          <w:szCs w:val="24"/>
        </w:rPr>
        <w:t>: Agent orchestration, task management, and tool registration.</w:t>
      </w:r>
    </w:p>
    <w:p w14:paraId="7B5B0036" w14:textId="77777777" w:rsidR="00E0739A" w:rsidRPr="00E0739A" w:rsidRDefault="00E0739A" w:rsidP="00E0739A">
      <w:pPr>
        <w:numPr>
          <w:ilvl w:val="0"/>
          <w:numId w:val="2"/>
        </w:numPr>
        <w:rPr>
          <w:rFonts w:asciiTheme="majorBidi" w:hAnsiTheme="majorBidi" w:cstheme="majorBidi"/>
          <w:sz w:val="24"/>
          <w:szCs w:val="24"/>
        </w:rPr>
      </w:pPr>
      <w:r w:rsidRPr="00E0739A">
        <w:rPr>
          <w:rFonts w:asciiTheme="majorBidi" w:hAnsiTheme="majorBidi" w:cstheme="majorBidi"/>
          <w:b/>
          <w:bCs/>
          <w:sz w:val="24"/>
          <w:szCs w:val="24"/>
        </w:rPr>
        <w:t>openai</w:t>
      </w:r>
      <w:r w:rsidRPr="00E0739A">
        <w:rPr>
          <w:rFonts w:asciiTheme="majorBidi" w:hAnsiTheme="majorBidi" w:cstheme="majorBidi"/>
          <w:sz w:val="24"/>
          <w:szCs w:val="24"/>
        </w:rPr>
        <w:t xml:space="preserve"> Python SDK: Access to GPT-4 for text generation and DALL·E 3 for image generation.</w:t>
      </w:r>
    </w:p>
    <w:p w14:paraId="6D240190" w14:textId="77777777" w:rsidR="00E0739A" w:rsidRPr="00E0739A" w:rsidRDefault="00E0739A" w:rsidP="00E0739A">
      <w:pPr>
        <w:numPr>
          <w:ilvl w:val="0"/>
          <w:numId w:val="2"/>
        </w:numPr>
        <w:rPr>
          <w:rFonts w:asciiTheme="majorBidi" w:hAnsiTheme="majorBidi" w:cstheme="majorBidi"/>
          <w:sz w:val="24"/>
          <w:szCs w:val="24"/>
        </w:rPr>
      </w:pPr>
      <w:r w:rsidRPr="00E0739A">
        <w:rPr>
          <w:rFonts w:asciiTheme="majorBidi" w:hAnsiTheme="majorBidi" w:cstheme="majorBidi"/>
          <w:b/>
          <w:bCs/>
          <w:sz w:val="24"/>
          <w:szCs w:val="24"/>
        </w:rPr>
        <w:t>pydantic</w:t>
      </w:r>
      <w:r w:rsidRPr="00E0739A">
        <w:rPr>
          <w:rFonts w:asciiTheme="majorBidi" w:hAnsiTheme="majorBidi" w:cstheme="majorBidi"/>
          <w:sz w:val="24"/>
          <w:szCs w:val="24"/>
        </w:rPr>
        <w:t>: Input validation for custom tool schemas.</w:t>
      </w:r>
    </w:p>
    <w:p w14:paraId="195CEB86" w14:textId="77777777" w:rsidR="00E0739A" w:rsidRPr="00E0739A" w:rsidRDefault="00E0739A" w:rsidP="00E0739A">
      <w:pPr>
        <w:numPr>
          <w:ilvl w:val="0"/>
          <w:numId w:val="2"/>
        </w:numPr>
        <w:rPr>
          <w:rFonts w:asciiTheme="majorBidi" w:hAnsiTheme="majorBidi" w:cstheme="majorBidi"/>
          <w:sz w:val="24"/>
          <w:szCs w:val="24"/>
        </w:rPr>
      </w:pPr>
      <w:r w:rsidRPr="00E0739A">
        <w:rPr>
          <w:rFonts w:asciiTheme="majorBidi" w:hAnsiTheme="majorBidi" w:cstheme="majorBidi"/>
          <w:b/>
          <w:bCs/>
          <w:sz w:val="24"/>
          <w:szCs w:val="24"/>
        </w:rPr>
        <w:t>TextFileKnowledgeSource</w:t>
      </w:r>
      <w:r w:rsidRPr="00E0739A">
        <w:rPr>
          <w:rFonts w:asciiTheme="majorBidi" w:hAnsiTheme="majorBidi" w:cstheme="majorBidi"/>
          <w:sz w:val="24"/>
          <w:szCs w:val="24"/>
        </w:rPr>
        <w:t>: Loads domain texts (e.g., g1.txt, marshal.txt) into agents’ knowledge bases.</w:t>
      </w:r>
    </w:p>
    <w:p w14:paraId="1CC4310C" w14:textId="77777777" w:rsidR="00E0739A" w:rsidRPr="00E0739A" w:rsidRDefault="00E0739A" w:rsidP="00E0739A">
      <w:pPr>
        <w:numPr>
          <w:ilvl w:val="0"/>
          <w:numId w:val="2"/>
        </w:numPr>
        <w:rPr>
          <w:rFonts w:asciiTheme="majorBidi" w:hAnsiTheme="majorBidi" w:cstheme="majorBidi"/>
          <w:sz w:val="24"/>
          <w:szCs w:val="24"/>
        </w:rPr>
      </w:pPr>
      <w:r w:rsidRPr="00E0739A">
        <w:rPr>
          <w:rFonts w:asciiTheme="majorBidi" w:hAnsiTheme="majorBidi" w:cstheme="majorBidi"/>
          <w:b/>
          <w:bCs/>
          <w:sz w:val="24"/>
          <w:szCs w:val="24"/>
        </w:rPr>
        <w:t>Custom Tools</w:t>
      </w:r>
      <w:r w:rsidRPr="00E0739A">
        <w:rPr>
          <w:rFonts w:asciiTheme="majorBidi" w:hAnsiTheme="majorBidi" w:cstheme="majorBidi"/>
          <w:sz w:val="24"/>
          <w:szCs w:val="24"/>
        </w:rPr>
        <w:t>:</w:t>
      </w:r>
    </w:p>
    <w:p w14:paraId="2D9A6A22" w14:textId="77777777" w:rsidR="00E0739A" w:rsidRPr="00E0739A" w:rsidRDefault="00E0739A" w:rsidP="00E0739A">
      <w:pPr>
        <w:numPr>
          <w:ilvl w:val="1"/>
          <w:numId w:val="2"/>
        </w:numPr>
        <w:rPr>
          <w:rFonts w:asciiTheme="majorBidi" w:hAnsiTheme="majorBidi" w:cstheme="majorBidi"/>
          <w:sz w:val="24"/>
          <w:szCs w:val="24"/>
        </w:rPr>
      </w:pPr>
      <w:r w:rsidRPr="00E0739A">
        <w:rPr>
          <w:rFonts w:asciiTheme="majorBidi" w:hAnsiTheme="majorBidi" w:cstheme="majorBidi"/>
          <w:b/>
          <w:bCs/>
          <w:sz w:val="24"/>
          <w:szCs w:val="24"/>
        </w:rPr>
        <w:t>DalleImageTool</w:t>
      </w:r>
      <w:r w:rsidRPr="00E0739A">
        <w:rPr>
          <w:rFonts w:asciiTheme="majorBidi" w:hAnsiTheme="majorBidi" w:cstheme="majorBidi"/>
          <w:sz w:val="24"/>
          <w:szCs w:val="24"/>
        </w:rPr>
        <w:t>: Wraps OpenAI’s image API with schema-validated prompts.</w:t>
      </w:r>
    </w:p>
    <w:p w14:paraId="17E66CDA" w14:textId="77777777" w:rsidR="00E0739A" w:rsidRPr="00E0739A" w:rsidRDefault="00E0739A" w:rsidP="00E0739A">
      <w:pPr>
        <w:numPr>
          <w:ilvl w:val="1"/>
          <w:numId w:val="2"/>
        </w:numPr>
        <w:rPr>
          <w:rFonts w:asciiTheme="majorBidi" w:hAnsiTheme="majorBidi" w:cstheme="majorBidi"/>
          <w:sz w:val="24"/>
          <w:szCs w:val="24"/>
        </w:rPr>
      </w:pPr>
      <w:r w:rsidRPr="00E0739A">
        <w:rPr>
          <w:rFonts w:asciiTheme="majorBidi" w:hAnsiTheme="majorBidi" w:cstheme="majorBidi"/>
          <w:b/>
          <w:bCs/>
          <w:sz w:val="24"/>
          <w:szCs w:val="24"/>
        </w:rPr>
        <w:t>BackstoryGeneratorTool</w:t>
      </w:r>
      <w:r w:rsidRPr="00E0739A">
        <w:rPr>
          <w:rFonts w:asciiTheme="majorBidi" w:hAnsiTheme="majorBidi" w:cstheme="majorBidi"/>
          <w:sz w:val="24"/>
          <w:szCs w:val="24"/>
        </w:rPr>
        <w:t>: Provides structure for generating narrative via GPT-4.</w:t>
      </w:r>
    </w:p>
    <w:p w14:paraId="7DEA9A25"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lastRenderedPageBreak/>
        <w:t>1.3 Deployment Considerations</w:t>
      </w:r>
    </w:p>
    <w:p w14:paraId="2C286B10" w14:textId="77777777" w:rsidR="00E0739A" w:rsidRPr="00E0739A" w:rsidRDefault="00E0739A" w:rsidP="00E0739A">
      <w:pPr>
        <w:numPr>
          <w:ilvl w:val="0"/>
          <w:numId w:val="3"/>
        </w:numPr>
        <w:rPr>
          <w:rFonts w:asciiTheme="majorBidi" w:hAnsiTheme="majorBidi" w:cstheme="majorBidi"/>
          <w:sz w:val="24"/>
          <w:szCs w:val="24"/>
        </w:rPr>
      </w:pPr>
      <w:r w:rsidRPr="00E0739A">
        <w:rPr>
          <w:rFonts w:asciiTheme="majorBidi" w:hAnsiTheme="majorBidi" w:cstheme="majorBidi"/>
          <w:b/>
          <w:bCs/>
          <w:sz w:val="24"/>
          <w:szCs w:val="24"/>
        </w:rPr>
        <w:t>API Key Management</w:t>
      </w:r>
      <w:r w:rsidRPr="00E0739A">
        <w:rPr>
          <w:rFonts w:asciiTheme="majorBidi" w:hAnsiTheme="majorBidi" w:cstheme="majorBidi"/>
          <w:sz w:val="24"/>
          <w:szCs w:val="24"/>
        </w:rPr>
        <w:t>: Uses environment variable OPENAI_API_KEY.</w:t>
      </w:r>
    </w:p>
    <w:p w14:paraId="25A014C3" w14:textId="77777777" w:rsidR="00E0739A" w:rsidRPr="00E0739A" w:rsidRDefault="00E0739A" w:rsidP="00E0739A">
      <w:pPr>
        <w:numPr>
          <w:ilvl w:val="0"/>
          <w:numId w:val="3"/>
        </w:numPr>
        <w:rPr>
          <w:rFonts w:asciiTheme="majorBidi" w:hAnsiTheme="majorBidi" w:cstheme="majorBidi"/>
          <w:sz w:val="24"/>
          <w:szCs w:val="24"/>
        </w:rPr>
      </w:pPr>
      <w:r w:rsidRPr="00E0739A">
        <w:rPr>
          <w:rFonts w:asciiTheme="majorBidi" w:hAnsiTheme="majorBidi" w:cstheme="majorBidi"/>
          <w:b/>
          <w:bCs/>
          <w:sz w:val="24"/>
          <w:szCs w:val="24"/>
        </w:rPr>
        <w:t>Modularity</w:t>
      </w:r>
      <w:r w:rsidRPr="00E0739A">
        <w:rPr>
          <w:rFonts w:asciiTheme="majorBidi" w:hAnsiTheme="majorBidi" w:cstheme="majorBidi"/>
          <w:sz w:val="24"/>
          <w:szCs w:val="24"/>
        </w:rPr>
        <w:t>: Each agent is stateless (memory disabled) for reproducibility, with verbose flags for debugging.</w:t>
      </w:r>
    </w:p>
    <w:p w14:paraId="09494F6A" w14:textId="77777777" w:rsidR="00E0739A" w:rsidRPr="00E0739A" w:rsidRDefault="00E0739A" w:rsidP="00E0739A">
      <w:pPr>
        <w:numPr>
          <w:ilvl w:val="0"/>
          <w:numId w:val="3"/>
        </w:numPr>
        <w:rPr>
          <w:rFonts w:asciiTheme="majorBidi" w:hAnsiTheme="majorBidi" w:cstheme="majorBidi"/>
          <w:sz w:val="24"/>
          <w:szCs w:val="24"/>
        </w:rPr>
      </w:pPr>
      <w:r w:rsidRPr="00E0739A">
        <w:rPr>
          <w:rFonts w:asciiTheme="majorBidi" w:hAnsiTheme="majorBidi" w:cstheme="majorBidi"/>
          <w:b/>
          <w:bCs/>
          <w:sz w:val="24"/>
          <w:szCs w:val="24"/>
        </w:rPr>
        <w:t>Extensibility</w:t>
      </w:r>
      <w:r w:rsidRPr="00E0739A">
        <w:rPr>
          <w:rFonts w:asciiTheme="majorBidi" w:hAnsiTheme="majorBidi" w:cstheme="majorBidi"/>
          <w:sz w:val="24"/>
          <w:szCs w:val="24"/>
        </w:rPr>
        <w:t>: New agents or alternative models can be integrated by defining additional BaseTool classes and appending to the crew.</w:t>
      </w:r>
    </w:p>
    <w:p w14:paraId="5C784F6D" w14:textId="689A46F6" w:rsidR="00E0739A" w:rsidRPr="00E0739A" w:rsidRDefault="00E0739A" w:rsidP="00E0739A">
      <w:pPr>
        <w:rPr>
          <w:rFonts w:asciiTheme="majorBidi" w:hAnsiTheme="majorBidi" w:cstheme="majorBidi"/>
          <w:sz w:val="24"/>
          <w:szCs w:val="24"/>
        </w:rPr>
      </w:pPr>
    </w:p>
    <w:p w14:paraId="0E8BF21A" w14:textId="77777777" w:rsidR="00E0739A" w:rsidRPr="00E0739A" w:rsidRDefault="00E0739A" w:rsidP="00E0739A">
      <w:pPr>
        <w:rPr>
          <w:rFonts w:asciiTheme="majorBidi" w:hAnsiTheme="majorBidi" w:cstheme="majorBidi"/>
          <w:b/>
          <w:bCs/>
          <w:sz w:val="28"/>
          <w:szCs w:val="28"/>
        </w:rPr>
      </w:pPr>
      <w:r w:rsidRPr="00E0739A">
        <w:rPr>
          <w:rFonts w:asciiTheme="majorBidi" w:hAnsiTheme="majorBidi" w:cstheme="majorBidi"/>
          <w:b/>
          <w:bCs/>
          <w:sz w:val="28"/>
          <w:szCs w:val="28"/>
        </w:rPr>
        <w:t>2. Prompt Design Methodology and Source Materials</w:t>
      </w:r>
    </w:p>
    <w:p w14:paraId="29D37955"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2.1 Two-Phase Prompting</w:t>
      </w:r>
    </w:p>
    <w:p w14:paraId="30E279F6" w14:textId="77777777" w:rsidR="00E0739A" w:rsidRPr="00E0739A" w:rsidRDefault="00E0739A" w:rsidP="00E0739A">
      <w:pPr>
        <w:numPr>
          <w:ilvl w:val="0"/>
          <w:numId w:val="4"/>
        </w:numPr>
        <w:rPr>
          <w:rFonts w:asciiTheme="majorBidi" w:hAnsiTheme="majorBidi" w:cstheme="majorBidi"/>
          <w:sz w:val="24"/>
          <w:szCs w:val="24"/>
        </w:rPr>
      </w:pPr>
      <w:r w:rsidRPr="00E0739A">
        <w:rPr>
          <w:rFonts w:asciiTheme="majorBidi" w:hAnsiTheme="majorBidi" w:cstheme="majorBidi"/>
          <w:b/>
          <w:bCs/>
          <w:sz w:val="24"/>
          <w:szCs w:val="24"/>
        </w:rPr>
        <w:t>Initial User Prompt</w:t>
      </w:r>
    </w:p>
    <w:p w14:paraId="7B6DA22A" w14:textId="77777777" w:rsidR="00E0739A" w:rsidRPr="00E0739A" w:rsidRDefault="00E0739A" w:rsidP="00E0739A">
      <w:pPr>
        <w:numPr>
          <w:ilvl w:val="1"/>
          <w:numId w:val="4"/>
        </w:numPr>
        <w:rPr>
          <w:rFonts w:asciiTheme="majorBidi" w:hAnsiTheme="majorBidi" w:cstheme="majorBidi"/>
          <w:sz w:val="24"/>
          <w:szCs w:val="24"/>
        </w:rPr>
      </w:pPr>
      <w:r w:rsidRPr="00E0739A">
        <w:rPr>
          <w:rFonts w:asciiTheme="majorBidi" w:hAnsiTheme="majorBidi" w:cstheme="majorBidi"/>
          <w:sz w:val="24"/>
          <w:szCs w:val="24"/>
        </w:rPr>
        <w:t>Free-form description of desired avatar (e.g., “Gandharan yogi with a braided topknot…”).</w:t>
      </w:r>
    </w:p>
    <w:p w14:paraId="37F31042" w14:textId="77777777" w:rsidR="00E0739A" w:rsidRPr="00E0739A" w:rsidRDefault="00E0739A" w:rsidP="00E0739A">
      <w:pPr>
        <w:numPr>
          <w:ilvl w:val="0"/>
          <w:numId w:val="4"/>
        </w:numPr>
        <w:rPr>
          <w:rFonts w:asciiTheme="majorBidi" w:hAnsiTheme="majorBidi" w:cstheme="majorBidi"/>
          <w:sz w:val="24"/>
          <w:szCs w:val="24"/>
        </w:rPr>
      </w:pPr>
      <w:r w:rsidRPr="00E0739A">
        <w:rPr>
          <w:rFonts w:asciiTheme="majorBidi" w:hAnsiTheme="majorBidi" w:cstheme="majorBidi"/>
          <w:b/>
          <w:bCs/>
          <w:sz w:val="24"/>
          <w:szCs w:val="24"/>
        </w:rPr>
        <w:t>Automated Refinement</w:t>
      </w:r>
    </w:p>
    <w:p w14:paraId="02C37624" w14:textId="77777777" w:rsidR="00E0739A" w:rsidRPr="00E0739A" w:rsidRDefault="00E0739A" w:rsidP="00E0739A">
      <w:pPr>
        <w:numPr>
          <w:ilvl w:val="1"/>
          <w:numId w:val="4"/>
        </w:numPr>
        <w:rPr>
          <w:rFonts w:asciiTheme="majorBidi" w:hAnsiTheme="majorBidi" w:cstheme="majorBidi"/>
          <w:sz w:val="24"/>
          <w:szCs w:val="24"/>
        </w:rPr>
      </w:pPr>
      <w:r w:rsidRPr="00E0739A">
        <w:rPr>
          <w:rFonts w:asciiTheme="majorBidi" w:hAnsiTheme="majorBidi" w:cstheme="majorBidi"/>
          <w:sz w:val="24"/>
          <w:szCs w:val="24"/>
        </w:rPr>
        <w:t xml:space="preserve">The Prompt Refiner agent leverages research output and exemplars of </w:t>
      </w:r>
      <w:r w:rsidRPr="00E0739A">
        <w:rPr>
          <w:rFonts w:asciiTheme="majorBidi" w:hAnsiTheme="majorBidi" w:cstheme="majorBidi"/>
          <w:i/>
          <w:iCs/>
          <w:sz w:val="24"/>
          <w:szCs w:val="24"/>
        </w:rPr>
        <w:t>good</w:t>
      </w:r>
      <w:r w:rsidRPr="00E0739A">
        <w:rPr>
          <w:rFonts w:asciiTheme="majorBidi" w:hAnsiTheme="majorBidi" w:cstheme="majorBidi"/>
          <w:sz w:val="24"/>
          <w:szCs w:val="24"/>
        </w:rPr>
        <w:t xml:space="preserve"> and </w:t>
      </w:r>
      <w:r w:rsidRPr="00E0739A">
        <w:rPr>
          <w:rFonts w:asciiTheme="majorBidi" w:hAnsiTheme="majorBidi" w:cstheme="majorBidi"/>
          <w:i/>
          <w:iCs/>
          <w:sz w:val="24"/>
          <w:szCs w:val="24"/>
        </w:rPr>
        <w:t>bad</w:t>
      </w:r>
      <w:r w:rsidRPr="00E0739A">
        <w:rPr>
          <w:rFonts w:asciiTheme="majorBidi" w:hAnsiTheme="majorBidi" w:cstheme="majorBidi"/>
          <w:sz w:val="24"/>
          <w:szCs w:val="24"/>
        </w:rPr>
        <w:t xml:space="preserve"> prompts to produce a detailed, style-focused prompt.</w:t>
      </w:r>
    </w:p>
    <w:p w14:paraId="1F980578" w14:textId="77777777" w:rsidR="00E0739A" w:rsidRPr="00E0739A" w:rsidRDefault="00E0739A" w:rsidP="00E0739A">
      <w:pPr>
        <w:numPr>
          <w:ilvl w:val="1"/>
          <w:numId w:val="4"/>
        </w:numPr>
        <w:rPr>
          <w:rFonts w:asciiTheme="majorBidi" w:hAnsiTheme="majorBidi" w:cstheme="majorBidi"/>
          <w:sz w:val="24"/>
          <w:szCs w:val="24"/>
        </w:rPr>
      </w:pPr>
      <w:r w:rsidRPr="00E0739A">
        <w:rPr>
          <w:rFonts w:asciiTheme="majorBidi" w:hAnsiTheme="majorBidi" w:cstheme="majorBidi"/>
          <w:sz w:val="24"/>
          <w:szCs w:val="24"/>
        </w:rPr>
        <w:t>Examples loaded from good_prompts.txt and bad_prompts.txt inform best practices (e.g., specifying texture, lighting, cultural motifs).</w:t>
      </w:r>
    </w:p>
    <w:p w14:paraId="26167D87"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2.2 Source Materials</w:t>
      </w:r>
    </w:p>
    <w:p w14:paraId="47DA5F9C" w14:textId="77777777" w:rsidR="00E0739A" w:rsidRPr="00E0739A" w:rsidRDefault="00E0739A" w:rsidP="00E0739A">
      <w:pPr>
        <w:numPr>
          <w:ilvl w:val="0"/>
          <w:numId w:val="5"/>
        </w:numPr>
        <w:rPr>
          <w:rFonts w:asciiTheme="majorBidi" w:hAnsiTheme="majorBidi" w:cstheme="majorBidi"/>
          <w:sz w:val="24"/>
          <w:szCs w:val="24"/>
        </w:rPr>
      </w:pPr>
      <w:r w:rsidRPr="00E0739A">
        <w:rPr>
          <w:rFonts w:asciiTheme="majorBidi" w:hAnsiTheme="majorBidi" w:cstheme="majorBidi"/>
          <w:b/>
          <w:bCs/>
          <w:sz w:val="24"/>
          <w:szCs w:val="24"/>
        </w:rPr>
        <w:t>Text Files</w:t>
      </w:r>
      <w:r w:rsidRPr="00E0739A">
        <w:rPr>
          <w:rFonts w:asciiTheme="majorBidi" w:hAnsiTheme="majorBidi" w:cstheme="majorBidi"/>
          <w:sz w:val="24"/>
          <w:szCs w:val="24"/>
        </w:rPr>
        <w:t>:</w:t>
      </w:r>
    </w:p>
    <w:p w14:paraId="1F92CD06" w14:textId="77777777" w:rsidR="00E0739A" w:rsidRPr="00E0739A" w:rsidRDefault="00E0739A" w:rsidP="00E0739A">
      <w:pPr>
        <w:numPr>
          <w:ilvl w:val="1"/>
          <w:numId w:val="5"/>
        </w:numPr>
        <w:rPr>
          <w:rFonts w:asciiTheme="majorBidi" w:hAnsiTheme="majorBidi" w:cstheme="majorBidi"/>
          <w:sz w:val="24"/>
          <w:szCs w:val="24"/>
        </w:rPr>
      </w:pPr>
      <w:r w:rsidRPr="00E0739A">
        <w:rPr>
          <w:rFonts w:asciiTheme="majorBidi" w:hAnsiTheme="majorBidi" w:cstheme="majorBidi"/>
          <w:sz w:val="24"/>
          <w:szCs w:val="24"/>
        </w:rPr>
        <w:t>g1.txt, g2.txt: Scholarly articles on Gandharan art.</w:t>
      </w:r>
    </w:p>
    <w:p w14:paraId="5DD0217D" w14:textId="77777777" w:rsidR="00E0739A" w:rsidRPr="00E0739A" w:rsidRDefault="00E0739A" w:rsidP="00E0739A">
      <w:pPr>
        <w:numPr>
          <w:ilvl w:val="1"/>
          <w:numId w:val="5"/>
        </w:numPr>
        <w:rPr>
          <w:rFonts w:asciiTheme="majorBidi" w:hAnsiTheme="majorBidi" w:cstheme="majorBidi"/>
          <w:sz w:val="24"/>
          <w:szCs w:val="24"/>
        </w:rPr>
      </w:pPr>
      <w:r w:rsidRPr="00E0739A">
        <w:rPr>
          <w:rFonts w:asciiTheme="majorBidi" w:hAnsiTheme="majorBidi" w:cstheme="majorBidi"/>
          <w:sz w:val="24"/>
          <w:szCs w:val="24"/>
        </w:rPr>
        <w:t>marshal.txt: Excerpts from Sir John Marshall’s archaeological reports.</w:t>
      </w:r>
    </w:p>
    <w:p w14:paraId="14A1AF19" w14:textId="77777777" w:rsidR="00E0739A" w:rsidRPr="00E0739A" w:rsidRDefault="00E0739A" w:rsidP="00E0739A">
      <w:pPr>
        <w:numPr>
          <w:ilvl w:val="1"/>
          <w:numId w:val="5"/>
        </w:numPr>
        <w:rPr>
          <w:rFonts w:asciiTheme="majorBidi" w:hAnsiTheme="majorBidi" w:cstheme="majorBidi"/>
          <w:sz w:val="24"/>
          <w:szCs w:val="24"/>
        </w:rPr>
      </w:pPr>
      <w:r w:rsidRPr="00E0739A">
        <w:rPr>
          <w:rFonts w:asciiTheme="majorBidi" w:hAnsiTheme="majorBidi" w:cstheme="majorBidi"/>
          <w:sz w:val="24"/>
          <w:szCs w:val="24"/>
        </w:rPr>
        <w:t>thesis.txt: Academic thesis on Greco-Buddhist syncretism.</w:t>
      </w:r>
    </w:p>
    <w:p w14:paraId="19C72122" w14:textId="77777777" w:rsidR="00E0739A" w:rsidRPr="00E0739A" w:rsidRDefault="00E0739A" w:rsidP="00E0739A">
      <w:pPr>
        <w:numPr>
          <w:ilvl w:val="0"/>
          <w:numId w:val="5"/>
        </w:numPr>
        <w:rPr>
          <w:rFonts w:asciiTheme="majorBidi" w:hAnsiTheme="majorBidi" w:cstheme="majorBidi"/>
          <w:sz w:val="24"/>
          <w:szCs w:val="24"/>
        </w:rPr>
      </w:pPr>
      <w:r w:rsidRPr="00E0739A">
        <w:rPr>
          <w:rFonts w:asciiTheme="majorBidi" w:hAnsiTheme="majorBidi" w:cstheme="majorBidi"/>
          <w:b/>
          <w:bCs/>
          <w:sz w:val="24"/>
          <w:szCs w:val="24"/>
        </w:rPr>
        <w:t>Prompt Exemplars</w:t>
      </w:r>
      <w:r w:rsidRPr="00E0739A">
        <w:rPr>
          <w:rFonts w:asciiTheme="majorBidi" w:hAnsiTheme="majorBidi" w:cstheme="majorBidi"/>
          <w:sz w:val="24"/>
          <w:szCs w:val="24"/>
        </w:rPr>
        <w:t>:</w:t>
      </w:r>
    </w:p>
    <w:p w14:paraId="074EE108" w14:textId="77777777" w:rsidR="00E0739A" w:rsidRPr="00E0739A" w:rsidRDefault="00E0739A" w:rsidP="00E0739A">
      <w:pPr>
        <w:numPr>
          <w:ilvl w:val="1"/>
          <w:numId w:val="5"/>
        </w:numPr>
        <w:rPr>
          <w:rFonts w:asciiTheme="majorBidi" w:hAnsiTheme="majorBidi" w:cstheme="majorBidi"/>
          <w:sz w:val="24"/>
          <w:szCs w:val="24"/>
        </w:rPr>
      </w:pPr>
      <w:r w:rsidRPr="00E0739A">
        <w:rPr>
          <w:rFonts w:asciiTheme="majorBidi" w:hAnsiTheme="majorBidi" w:cstheme="majorBidi"/>
          <w:sz w:val="24"/>
          <w:szCs w:val="24"/>
        </w:rPr>
        <w:t>Curated sets of well-formed image prompts (e.g., explicit mention of medium, style, color palettes) and counter-examples illustrating common pitfalls (ambiguous or overly broad language).</w:t>
      </w:r>
    </w:p>
    <w:p w14:paraId="781BB4EA"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2.3 Quality Controls</w:t>
      </w:r>
    </w:p>
    <w:p w14:paraId="59F85A03" w14:textId="77777777" w:rsidR="00E0739A" w:rsidRPr="00E0739A" w:rsidRDefault="00E0739A" w:rsidP="00E0739A">
      <w:pPr>
        <w:numPr>
          <w:ilvl w:val="0"/>
          <w:numId w:val="6"/>
        </w:numPr>
        <w:rPr>
          <w:rFonts w:asciiTheme="majorBidi" w:hAnsiTheme="majorBidi" w:cstheme="majorBidi"/>
          <w:sz w:val="24"/>
          <w:szCs w:val="24"/>
        </w:rPr>
      </w:pPr>
      <w:r w:rsidRPr="00E0739A">
        <w:rPr>
          <w:rFonts w:asciiTheme="majorBidi" w:hAnsiTheme="majorBidi" w:cstheme="majorBidi"/>
          <w:b/>
          <w:bCs/>
          <w:sz w:val="24"/>
          <w:szCs w:val="24"/>
        </w:rPr>
        <w:t>Schema Validation</w:t>
      </w:r>
      <w:r w:rsidRPr="00E0739A">
        <w:rPr>
          <w:rFonts w:asciiTheme="majorBidi" w:hAnsiTheme="majorBidi" w:cstheme="majorBidi"/>
          <w:sz w:val="24"/>
          <w:szCs w:val="24"/>
        </w:rPr>
        <w:t xml:space="preserve"> via Pydantic ensures non-empty, well-typed inputs to tools.</w:t>
      </w:r>
    </w:p>
    <w:p w14:paraId="27A1F93C" w14:textId="77777777" w:rsidR="00E0739A" w:rsidRPr="00E0739A" w:rsidRDefault="00E0739A" w:rsidP="00E0739A">
      <w:pPr>
        <w:numPr>
          <w:ilvl w:val="0"/>
          <w:numId w:val="6"/>
        </w:numPr>
        <w:rPr>
          <w:rFonts w:asciiTheme="majorBidi" w:hAnsiTheme="majorBidi" w:cstheme="majorBidi"/>
          <w:sz w:val="24"/>
          <w:szCs w:val="24"/>
        </w:rPr>
      </w:pPr>
      <w:r w:rsidRPr="00E0739A">
        <w:rPr>
          <w:rFonts w:asciiTheme="majorBidi" w:hAnsiTheme="majorBidi" w:cstheme="majorBidi"/>
          <w:b/>
          <w:bCs/>
          <w:sz w:val="24"/>
          <w:szCs w:val="24"/>
        </w:rPr>
        <w:t>Agent Backstories</w:t>
      </w:r>
      <w:r w:rsidRPr="00E0739A">
        <w:rPr>
          <w:rFonts w:asciiTheme="majorBidi" w:hAnsiTheme="majorBidi" w:cstheme="majorBidi"/>
          <w:sz w:val="24"/>
          <w:szCs w:val="24"/>
        </w:rPr>
        <w:t xml:space="preserve"> embed domain expertise, guiding each agent’s output toward the project’s cultural authenticity goals.</w:t>
      </w:r>
    </w:p>
    <w:p w14:paraId="0BE34BF7" w14:textId="225EA2EA" w:rsidR="00E0739A" w:rsidRDefault="00E0739A" w:rsidP="00E0739A">
      <w:pPr>
        <w:rPr>
          <w:rFonts w:asciiTheme="majorBidi" w:hAnsiTheme="majorBidi" w:cstheme="majorBidi"/>
          <w:sz w:val="28"/>
          <w:szCs w:val="28"/>
        </w:rPr>
      </w:pPr>
    </w:p>
    <w:p w14:paraId="4C0E25FC" w14:textId="77777777" w:rsidR="00E0739A" w:rsidRDefault="00E0739A" w:rsidP="00E0739A">
      <w:pPr>
        <w:rPr>
          <w:rFonts w:asciiTheme="majorBidi" w:hAnsiTheme="majorBidi" w:cstheme="majorBidi"/>
          <w:sz w:val="28"/>
          <w:szCs w:val="28"/>
        </w:rPr>
      </w:pPr>
    </w:p>
    <w:p w14:paraId="4481DECB" w14:textId="77777777" w:rsidR="00E0739A" w:rsidRPr="00E0739A" w:rsidRDefault="00E0739A" w:rsidP="00E0739A">
      <w:pPr>
        <w:rPr>
          <w:rFonts w:asciiTheme="majorBidi" w:hAnsiTheme="majorBidi" w:cstheme="majorBidi"/>
          <w:sz w:val="28"/>
          <w:szCs w:val="28"/>
        </w:rPr>
      </w:pPr>
    </w:p>
    <w:p w14:paraId="29E5FC0D" w14:textId="77777777" w:rsidR="00E0739A" w:rsidRPr="00E0739A" w:rsidRDefault="00E0739A" w:rsidP="00E0739A">
      <w:pPr>
        <w:rPr>
          <w:rFonts w:asciiTheme="majorBidi" w:hAnsiTheme="majorBidi" w:cstheme="majorBidi"/>
          <w:b/>
          <w:bCs/>
          <w:sz w:val="28"/>
          <w:szCs w:val="28"/>
        </w:rPr>
      </w:pPr>
      <w:r w:rsidRPr="00E0739A">
        <w:rPr>
          <w:rFonts w:asciiTheme="majorBidi" w:hAnsiTheme="majorBidi" w:cstheme="majorBidi"/>
          <w:b/>
          <w:bCs/>
          <w:sz w:val="28"/>
          <w:szCs w:val="28"/>
        </w:rPr>
        <w:lastRenderedPageBreak/>
        <w:t>3. Challenges Encountered and System Limitations</w:t>
      </w:r>
    </w:p>
    <w:p w14:paraId="770356D6"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3.1 Technical Challenges</w:t>
      </w:r>
    </w:p>
    <w:p w14:paraId="562740F5" w14:textId="77777777" w:rsidR="00E0739A" w:rsidRPr="00E0739A" w:rsidRDefault="00E0739A" w:rsidP="00E0739A">
      <w:pPr>
        <w:numPr>
          <w:ilvl w:val="0"/>
          <w:numId w:val="7"/>
        </w:numPr>
        <w:rPr>
          <w:rFonts w:asciiTheme="majorBidi" w:hAnsiTheme="majorBidi" w:cstheme="majorBidi"/>
          <w:sz w:val="24"/>
          <w:szCs w:val="24"/>
        </w:rPr>
      </w:pPr>
      <w:r w:rsidRPr="00E0739A">
        <w:rPr>
          <w:rFonts w:asciiTheme="majorBidi" w:hAnsiTheme="majorBidi" w:cstheme="majorBidi"/>
          <w:b/>
          <w:bCs/>
          <w:sz w:val="24"/>
          <w:szCs w:val="24"/>
        </w:rPr>
        <w:t>API Rate Limits &amp; Latency</w:t>
      </w:r>
      <w:r w:rsidRPr="00E0739A">
        <w:rPr>
          <w:rFonts w:asciiTheme="majorBidi" w:hAnsiTheme="majorBidi" w:cstheme="majorBidi"/>
          <w:sz w:val="24"/>
          <w:szCs w:val="24"/>
        </w:rPr>
        <w:t>: High-frequency calls to GPT-4 and DALL·E can incur throttling; mitigated via local caching of research summaries.</w:t>
      </w:r>
    </w:p>
    <w:p w14:paraId="3AF3E287" w14:textId="77777777" w:rsidR="00E0739A" w:rsidRPr="00E0739A" w:rsidRDefault="00E0739A" w:rsidP="00E0739A">
      <w:pPr>
        <w:numPr>
          <w:ilvl w:val="0"/>
          <w:numId w:val="7"/>
        </w:numPr>
        <w:rPr>
          <w:rFonts w:asciiTheme="majorBidi" w:hAnsiTheme="majorBidi" w:cstheme="majorBidi"/>
          <w:sz w:val="24"/>
          <w:szCs w:val="24"/>
        </w:rPr>
      </w:pPr>
      <w:r w:rsidRPr="00E0739A">
        <w:rPr>
          <w:rFonts w:asciiTheme="majorBidi" w:hAnsiTheme="majorBidi" w:cstheme="majorBidi"/>
          <w:b/>
          <w:bCs/>
          <w:sz w:val="24"/>
          <w:szCs w:val="24"/>
        </w:rPr>
        <w:t>Prompt Drift</w:t>
      </w:r>
      <w:r w:rsidRPr="00E0739A">
        <w:rPr>
          <w:rFonts w:asciiTheme="majorBidi" w:hAnsiTheme="majorBidi" w:cstheme="majorBidi"/>
          <w:sz w:val="24"/>
          <w:szCs w:val="24"/>
        </w:rPr>
        <w:t>: Without memory, downstream agents occasionally receive prompts that lack sufficient context; addressed by carrying forward refined-prompt text explicitly.</w:t>
      </w:r>
    </w:p>
    <w:p w14:paraId="3946219F" w14:textId="77777777" w:rsidR="00E0739A" w:rsidRPr="00E0739A" w:rsidRDefault="00E0739A" w:rsidP="00E0739A">
      <w:pPr>
        <w:numPr>
          <w:ilvl w:val="0"/>
          <w:numId w:val="7"/>
        </w:numPr>
        <w:rPr>
          <w:rFonts w:asciiTheme="majorBidi" w:hAnsiTheme="majorBidi" w:cstheme="majorBidi"/>
          <w:sz w:val="24"/>
          <w:szCs w:val="24"/>
        </w:rPr>
      </w:pPr>
      <w:r w:rsidRPr="00E0739A">
        <w:rPr>
          <w:rFonts w:asciiTheme="majorBidi" w:hAnsiTheme="majorBidi" w:cstheme="majorBidi"/>
          <w:b/>
          <w:bCs/>
          <w:sz w:val="24"/>
          <w:szCs w:val="24"/>
        </w:rPr>
        <w:t>Tool Integration</w:t>
      </w:r>
      <w:r w:rsidRPr="00E0739A">
        <w:rPr>
          <w:rFonts w:asciiTheme="majorBidi" w:hAnsiTheme="majorBidi" w:cstheme="majorBidi"/>
          <w:sz w:val="24"/>
          <w:szCs w:val="24"/>
        </w:rPr>
        <w:t>: Crafting custom BaseTool wrappers required careful schema design to avoid runtime validation errors.</w:t>
      </w:r>
    </w:p>
    <w:p w14:paraId="52849CAA"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3.2 Quality &amp; Consistency</w:t>
      </w:r>
    </w:p>
    <w:p w14:paraId="447AFFAC" w14:textId="77777777" w:rsidR="00E0739A" w:rsidRPr="00E0739A" w:rsidRDefault="00E0739A" w:rsidP="00E0739A">
      <w:pPr>
        <w:numPr>
          <w:ilvl w:val="0"/>
          <w:numId w:val="8"/>
        </w:numPr>
        <w:rPr>
          <w:rFonts w:asciiTheme="majorBidi" w:hAnsiTheme="majorBidi" w:cstheme="majorBidi"/>
          <w:sz w:val="24"/>
          <w:szCs w:val="24"/>
        </w:rPr>
      </w:pPr>
      <w:r w:rsidRPr="00E0739A">
        <w:rPr>
          <w:rFonts w:asciiTheme="majorBidi" w:hAnsiTheme="majorBidi" w:cstheme="majorBidi"/>
          <w:b/>
          <w:bCs/>
          <w:sz w:val="24"/>
          <w:szCs w:val="24"/>
        </w:rPr>
        <w:t>Cultural Accuracy</w:t>
      </w:r>
      <w:r w:rsidRPr="00E0739A">
        <w:rPr>
          <w:rFonts w:asciiTheme="majorBidi" w:hAnsiTheme="majorBidi" w:cstheme="majorBidi"/>
          <w:sz w:val="24"/>
          <w:szCs w:val="24"/>
        </w:rPr>
        <w:t>: Research Agent summaries depend entirely on provided text files; gaps in source materials can lead to stylistic anachronisms.</w:t>
      </w:r>
    </w:p>
    <w:p w14:paraId="3DAF4220" w14:textId="77777777" w:rsidR="00E0739A" w:rsidRPr="00E0739A" w:rsidRDefault="00E0739A" w:rsidP="00E0739A">
      <w:pPr>
        <w:numPr>
          <w:ilvl w:val="0"/>
          <w:numId w:val="8"/>
        </w:numPr>
        <w:rPr>
          <w:rFonts w:asciiTheme="majorBidi" w:hAnsiTheme="majorBidi" w:cstheme="majorBidi"/>
          <w:sz w:val="24"/>
          <w:szCs w:val="24"/>
        </w:rPr>
      </w:pPr>
      <w:r w:rsidRPr="00E0739A">
        <w:rPr>
          <w:rFonts w:asciiTheme="majorBidi" w:hAnsiTheme="majorBidi" w:cstheme="majorBidi"/>
          <w:b/>
          <w:bCs/>
          <w:sz w:val="24"/>
          <w:szCs w:val="24"/>
        </w:rPr>
        <w:t>Image Coherency</w:t>
      </w:r>
      <w:r w:rsidRPr="00E0739A">
        <w:rPr>
          <w:rFonts w:asciiTheme="majorBidi" w:hAnsiTheme="majorBidi" w:cstheme="majorBidi"/>
          <w:sz w:val="24"/>
          <w:szCs w:val="24"/>
        </w:rPr>
        <w:t>: DALL·E’s stochastic output may vary; batch generation helps select the best avatar, but increases cost and complexity.</w:t>
      </w:r>
    </w:p>
    <w:p w14:paraId="07889AE6" w14:textId="77777777" w:rsidR="00E0739A" w:rsidRPr="00E0739A" w:rsidRDefault="00E0739A" w:rsidP="00E0739A">
      <w:pPr>
        <w:numPr>
          <w:ilvl w:val="0"/>
          <w:numId w:val="8"/>
        </w:numPr>
        <w:rPr>
          <w:rFonts w:asciiTheme="majorBidi" w:hAnsiTheme="majorBidi" w:cstheme="majorBidi"/>
          <w:sz w:val="24"/>
          <w:szCs w:val="24"/>
        </w:rPr>
      </w:pPr>
      <w:r w:rsidRPr="00E0739A">
        <w:rPr>
          <w:rFonts w:asciiTheme="majorBidi" w:hAnsiTheme="majorBidi" w:cstheme="majorBidi"/>
          <w:b/>
          <w:bCs/>
          <w:sz w:val="24"/>
          <w:szCs w:val="24"/>
        </w:rPr>
        <w:t>Narrative Alignment</w:t>
      </w:r>
      <w:r w:rsidRPr="00E0739A">
        <w:rPr>
          <w:rFonts w:asciiTheme="majorBidi" w:hAnsiTheme="majorBidi" w:cstheme="majorBidi"/>
          <w:sz w:val="24"/>
          <w:szCs w:val="24"/>
        </w:rPr>
        <w:t>: The Backstory Generator sometimes introduces events not visually implied by the prompt, necessitating post-hoc filtering.</w:t>
      </w:r>
    </w:p>
    <w:p w14:paraId="1EAB11CB" w14:textId="77777777" w:rsidR="00E0739A" w:rsidRPr="00E0739A" w:rsidRDefault="00E0739A" w:rsidP="00E0739A">
      <w:pPr>
        <w:rPr>
          <w:rFonts w:asciiTheme="majorBidi" w:hAnsiTheme="majorBidi" w:cstheme="majorBidi"/>
          <w:b/>
          <w:bCs/>
          <w:sz w:val="24"/>
          <w:szCs w:val="24"/>
        </w:rPr>
      </w:pPr>
      <w:r w:rsidRPr="00E0739A">
        <w:rPr>
          <w:rFonts w:asciiTheme="majorBidi" w:hAnsiTheme="majorBidi" w:cstheme="majorBidi"/>
          <w:b/>
          <w:bCs/>
          <w:sz w:val="24"/>
          <w:szCs w:val="24"/>
        </w:rPr>
        <w:t>3.3 System Limitations</w:t>
      </w:r>
    </w:p>
    <w:p w14:paraId="23D660FB" w14:textId="77777777" w:rsidR="00E0739A" w:rsidRPr="00E0739A" w:rsidRDefault="00E0739A" w:rsidP="00E0739A">
      <w:pPr>
        <w:numPr>
          <w:ilvl w:val="0"/>
          <w:numId w:val="9"/>
        </w:numPr>
        <w:rPr>
          <w:rFonts w:asciiTheme="majorBidi" w:hAnsiTheme="majorBidi" w:cstheme="majorBidi"/>
          <w:sz w:val="24"/>
          <w:szCs w:val="24"/>
        </w:rPr>
      </w:pPr>
      <w:r w:rsidRPr="00E0739A">
        <w:rPr>
          <w:rFonts w:asciiTheme="majorBidi" w:hAnsiTheme="majorBidi" w:cstheme="majorBidi"/>
          <w:b/>
          <w:bCs/>
          <w:sz w:val="24"/>
          <w:szCs w:val="24"/>
        </w:rPr>
        <w:t>Statefulness</w:t>
      </w:r>
      <w:r w:rsidRPr="00E0739A">
        <w:rPr>
          <w:rFonts w:asciiTheme="majorBidi" w:hAnsiTheme="majorBidi" w:cstheme="majorBidi"/>
          <w:sz w:val="24"/>
          <w:szCs w:val="24"/>
        </w:rPr>
        <w:t>: Agents do not retain long-term memory, limiting multi-turn refinement or user-driven iteration without restarting the pipeline.</w:t>
      </w:r>
    </w:p>
    <w:p w14:paraId="7253348E" w14:textId="77777777" w:rsidR="00E0739A" w:rsidRPr="00E0739A" w:rsidRDefault="00E0739A" w:rsidP="00E0739A">
      <w:pPr>
        <w:numPr>
          <w:ilvl w:val="0"/>
          <w:numId w:val="9"/>
        </w:numPr>
        <w:rPr>
          <w:rFonts w:asciiTheme="majorBidi" w:hAnsiTheme="majorBidi" w:cstheme="majorBidi"/>
          <w:sz w:val="24"/>
          <w:szCs w:val="24"/>
        </w:rPr>
      </w:pPr>
      <w:r w:rsidRPr="00E0739A">
        <w:rPr>
          <w:rFonts w:asciiTheme="majorBidi" w:hAnsiTheme="majorBidi" w:cstheme="majorBidi"/>
          <w:b/>
          <w:bCs/>
          <w:sz w:val="24"/>
          <w:szCs w:val="24"/>
        </w:rPr>
        <w:t>Error Handling</w:t>
      </w:r>
      <w:r w:rsidRPr="00E0739A">
        <w:rPr>
          <w:rFonts w:asciiTheme="majorBidi" w:hAnsiTheme="majorBidi" w:cstheme="majorBidi"/>
          <w:sz w:val="24"/>
          <w:szCs w:val="24"/>
        </w:rPr>
        <w:t>: Current implementation lacks robust exception management for API failures or malformed knowledge sources.</w:t>
      </w:r>
    </w:p>
    <w:p w14:paraId="7D140E57" w14:textId="77777777" w:rsidR="00E0739A" w:rsidRPr="00E0739A" w:rsidRDefault="00E0739A" w:rsidP="00E0739A">
      <w:pPr>
        <w:numPr>
          <w:ilvl w:val="0"/>
          <w:numId w:val="9"/>
        </w:numPr>
        <w:rPr>
          <w:rFonts w:asciiTheme="majorBidi" w:hAnsiTheme="majorBidi" w:cstheme="majorBidi"/>
          <w:sz w:val="24"/>
          <w:szCs w:val="24"/>
        </w:rPr>
      </w:pPr>
      <w:r w:rsidRPr="00E0739A">
        <w:rPr>
          <w:rFonts w:asciiTheme="majorBidi" w:hAnsiTheme="majorBidi" w:cstheme="majorBidi"/>
          <w:b/>
          <w:bCs/>
          <w:sz w:val="24"/>
          <w:szCs w:val="24"/>
        </w:rPr>
        <w:t>Scalability</w:t>
      </w:r>
      <w:r w:rsidRPr="00E0739A">
        <w:rPr>
          <w:rFonts w:asciiTheme="majorBidi" w:hAnsiTheme="majorBidi" w:cstheme="majorBidi"/>
          <w:sz w:val="24"/>
          <w:szCs w:val="24"/>
        </w:rPr>
        <w:t>: Sequential execution simplifies orchestration but hampers throughput; parallelizing independent tasks could improve performance but requires more complex dependency tracking.</w:t>
      </w:r>
    </w:p>
    <w:p w14:paraId="05770909" w14:textId="77777777" w:rsidR="00E0739A" w:rsidRPr="00E0739A" w:rsidRDefault="00E0739A" w:rsidP="00E0739A">
      <w:pPr>
        <w:numPr>
          <w:ilvl w:val="0"/>
          <w:numId w:val="9"/>
        </w:numPr>
        <w:rPr>
          <w:rFonts w:asciiTheme="majorBidi" w:hAnsiTheme="majorBidi" w:cstheme="majorBidi"/>
          <w:sz w:val="24"/>
          <w:szCs w:val="24"/>
        </w:rPr>
      </w:pPr>
      <w:r w:rsidRPr="00E0739A">
        <w:rPr>
          <w:rFonts w:asciiTheme="majorBidi" w:hAnsiTheme="majorBidi" w:cstheme="majorBidi"/>
          <w:b/>
          <w:bCs/>
          <w:sz w:val="24"/>
          <w:szCs w:val="24"/>
        </w:rPr>
        <w:t>Customization</w:t>
      </w:r>
      <w:r w:rsidRPr="00E0739A">
        <w:rPr>
          <w:rFonts w:asciiTheme="majorBidi" w:hAnsiTheme="majorBidi" w:cstheme="majorBidi"/>
          <w:sz w:val="24"/>
          <w:szCs w:val="24"/>
        </w:rPr>
        <w:t>: Users cannot easily adjust model parameters (e.g., image size, narrative length) without modifying code-level defaults.</w:t>
      </w:r>
    </w:p>
    <w:p w14:paraId="42A24143" w14:textId="454CDC26" w:rsidR="00E0739A" w:rsidRPr="00E0739A" w:rsidRDefault="00E0739A" w:rsidP="00E0739A">
      <w:pPr>
        <w:rPr>
          <w:rFonts w:asciiTheme="majorBidi" w:hAnsiTheme="majorBidi" w:cstheme="majorBidi"/>
          <w:sz w:val="24"/>
          <w:szCs w:val="24"/>
        </w:rPr>
      </w:pPr>
    </w:p>
    <w:p w14:paraId="65AE7A82" w14:textId="77777777" w:rsidR="00E0739A" w:rsidRPr="00E0739A" w:rsidRDefault="00E0739A" w:rsidP="00E0739A">
      <w:pPr>
        <w:rPr>
          <w:rFonts w:asciiTheme="majorBidi" w:hAnsiTheme="majorBidi" w:cstheme="majorBidi"/>
          <w:b/>
          <w:bCs/>
          <w:sz w:val="28"/>
          <w:szCs w:val="28"/>
        </w:rPr>
      </w:pPr>
      <w:r w:rsidRPr="00E0739A">
        <w:rPr>
          <w:rFonts w:asciiTheme="majorBidi" w:hAnsiTheme="majorBidi" w:cstheme="majorBidi"/>
          <w:b/>
          <w:bCs/>
          <w:sz w:val="28"/>
          <w:szCs w:val="28"/>
        </w:rPr>
        <w:t>4. Conclusion and Future Work</w:t>
      </w:r>
    </w:p>
    <w:p w14:paraId="719EBEE4" w14:textId="77777777" w:rsidR="00E0739A" w:rsidRPr="00E0739A" w:rsidRDefault="00E0739A" w:rsidP="00E0739A">
      <w:pPr>
        <w:rPr>
          <w:rFonts w:asciiTheme="majorBidi" w:hAnsiTheme="majorBidi" w:cstheme="majorBidi"/>
          <w:sz w:val="24"/>
          <w:szCs w:val="24"/>
        </w:rPr>
      </w:pPr>
      <w:r w:rsidRPr="00E0739A">
        <w:rPr>
          <w:rFonts w:asciiTheme="majorBidi" w:hAnsiTheme="majorBidi" w:cstheme="majorBidi"/>
          <w:sz w:val="24"/>
          <w:szCs w:val="24"/>
        </w:rPr>
        <w:t>This pipeline demonstrates a streamlined approach to culturally informed avatar creation, combining expert-driven research, prompt engineering best practices, and generative AI tools. Future enhancements include:</w:t>
      </w:r>
    </w:p>
    <w:p w14:paraId="720E1FB8" w14:textId="77777777" w:rsidR="00E0739A" w:rsidRPr="00E0739A" w:rsidRDefault="00E0739A" w:rsidP="00E0739A">
      <w:pPr>
        <w:numPr>
          <w:ilvl w:val="0"/>
          <w:numId w:val="10"/>
        </w:numPr>
        <w:rPr>
          <w:rFonts w:asciiTheme="majorBidi" w:hAnsiTheme="majorBidi" w:cstheme="majorBidi"/>
          <w:sz w:val="24"/>
          <w:szCs w:val="24"/>
        </w:rPr>
      </w:pPr>
      <w:r w:rsidRPr="00E0739A">
        <w:rPr>
          <w:rFonts w:asciiTheme="majorBidi" w:hAnsiTheme="majorBidi" w:cstheme="majorBidi"/>
          <w:b/>
          <w:bCs/>
          <w:sz w:val="24"/>
          <w:szCs w:val="24"/>
        </w:rPr>
        <w:t>Dynamic Memory</w:t>
      </w:r>
      <w:r w:rsidRPr="00E0739A">
        <w:rPr>
          <w:rFonts w:asciiTheme="majorBidi" w:hAnsiTheme="majorBidi" w:cstheme="majorBidi"/>
          <w:sz w:val="24"/>
          <w:szCs w:val="24"/>
        </w:rPr>
        <w:t>: Enabling agents to share key outputs for richer context retention.</w:t>
      </w:r>
    </w:p>
    <w:p w14:paraId="22E3CF74" w14:textId="77777777" w:rsidR="00E0739A" w:rsidRPr="00E0739A" w:rsidRDefault="00E0739A" w:rsidP="00E0739A">
      <w:pPr>
        <w:numPr>
          <w:ilvl w:val="0"/>
          <w:numId w:val="10"/>
        </w:numPr>
        <w:rPr>
          <w:rFonts w:asciiTheme="majorBidi" w:hAnsiTheme="majorBidi" w:cstheme="majorBidi"/>
          <w:sz w:val="24"/>
          <w:szCs w:val="24"/>
        </w:rPr>
      </w:pPr>
      <w:r w:rsidRPr="00E0739A">
        <w:rPr>
          <w:rFonts w:asciiTheme="majorBidi" w:hAnsiTheme="majorBidi" w:cstheme="majorBidi"/>
          <w:b/>
          <w:bCs/>
          <w:sz w:val="24"/>
          <w:szCs w:val="24"/>
        </w:rPr>
        <w:t>Interactive Refinement</w:t>
      </w:r>
      <w:r w:rsidRPr="00E0739A">
        <w:rPr>
          <w:rFonts w:asciiTheme="majorBidi" w:hAnsiTheme="majorBidi" w:cstheme="majorBidi"/>
          <w:sz w:val="24"/>
          <w:szCs w:val="24"/>
        </w:rPr>
        <w:t>: Incorporating a human-in-the-loop interface for prompt tweaks between stages.</w:t>
      </w:r>
    </w:p>
    <w:p w14:paraId="189A677D" w14:textId="77777777" w:rsidR="00E0739A" w:rsidRPr="00E0739A" w:rsidRDefault="00E0739A" w:rsidP="00E0739A">
      <w:pPr>
        <w:numPr>
          <w:ilvl w:val="0"/>
          <w:numId w:val="10"/>
        </w:numPr>
        <w:rPr>
          <w:rFonts w:asciiTheme="majorBidi" w:hAnsiTheme="majorBidi" w:cstheme="majorBidi"/>
          <w:sz w:val="24"/>
          <w:szCs w:val="24"/>
        </w:rPr>
      </w:pPr>
      <w:r w:rsidRPr="00E0739A">
        <w:rPr>
          <w:rFonts w:asciiTheme="majorBidi" w:hAnsiTheme="majorBidi" w:cstheme="majorBidi"/>
          <w:b/>
          <w:bCs/>
          <w:sz w:val="24"/>
          <w:szCs w:val="24"/>
        </w:rPr>
        <w:t>Enhanced Error Resilience</w:t>
      </w:r>
      <w:r w:rsidRPr="00E0739A">
        <w:rPr>
          <w:rFonts w:asciiTheme="majorBidi" w:hAnsiTheme="majorBidi" w:cstheme="majorBidi"/>
          <w:sz w:val="24"/>
          <w:szCs w:val="24"/>
        </w:rPr>
        <w:t>: Adding retries, fallbacks, and validation checks for more robust deployments.</w:t>
      </w:r>
    </w:p>
    <w:p w14:paraId="7680F1C9" w14:textId="77777777" w:rsidR="00E0739A" w:rsidRPr="00E0739A" w:rsidRDefault="00E0739A" w:rsidP="00E0739A">
      <w:pPr>
        <w:numPr>
          <w:ilvl w:val="0"/>
          <w:numId w:val="10"/>
        </w:numPr>
        <w:rPr>
          <w:rFonts w:asciiTheme="majorBidi" w:hAnsiTheme="majorBidi" w:cstheme="majorBidi"/>
          <w:sz w:val="24"/>
          <w:szCs w:val="24"/>
        </w:rPr>
      </w:pPr>
      <w:r w:rsidRPr="00E0739A">
        <w:rPr>
          <w:rFonts w:asciiTheme="majorBidi" w:hAnsiTheme="majorBidi" w:cstheme="majorBidi"/>
          <w:b/>
          <w:bCs/>
          <w:sz w:val="24"/>
          <w:szCs w:val="24"/>
        </w:rPr>
        <w:lastRenderedPageBreak/>
        <w:t>Parallel Processing</w:t>
      </w:r>
      <w:r w:rsidRPr="00E0739A">
        <w:rPr>
          <w:rFonts w:asciiTheme="majorBidi" w:hAnsiTheme="majorBidi" w:cstheme="majorBidi"/>
          <w:sz w:val="24"/>
          <w:szCs w:val="24"/>
        </w:rPr>
        <w:t>: Refactoring for concurrent execution of research and narrative tasks when possible.</w:t>
      </w:r>
    </w:p>
    <w:p w14:paraId="4BC8A1E2" w14:textId="45666A29" w:rsidR="00E0739A" w:rsidRPr="00E0739A" w:rsidRDefault="00E0739A" w:rsidP="00E0739A">
      <w:pPr>
        <w:rPr>
          <w:rFonts w:asciiTheme="majorBidi" w:hAnsiTheme="majorBidi" w:cstheme="majorBidi"/>
          <w:sz w:val="24"/>
          <w:szCs w:val="24"/>
        </w:rPr>
      </w:pPr>
      <w:r w:rsidRPr="00E0739A">
        <w:rPr>
          <w:rFonts w:asciiTheme="majorBidi" w:hAnsiTheme="majorBidi" w:cstheme="majorBidi"/>
          <w:sz w:val="24"/>
          <w:szCs w:val="24"/>
        </w:rPr>
        <w:t>By addressing these areas, the system can evolve into a more flexible, scalable, and user-centric platform for AI-driven creative workflows.</w:t>
      </w:r>
      <w:r w:rsidR="009149C1">
        <w:rPr>
          <w:rFonts w:asciiTheme="majorBidi" w:hAnsiTheme="majorBidi" w:cstheme="majorBidi"/>
          <w:sz w:val="24"/>
          <w:szCs w:val="24"/>
        </w:rPr>
        <w:t xml:space="preserve"> Another file is also in the same directory to show the examples of generated avatars along with their prompts.</w:t>
      </w:r>
    </w:p>
    <w:p w14:paraId="6014176D" w14:textId="77777777" w:rsidR="00BB3D3A" w:rsidRPr="00E0739A" w:rsidRDefault="00BB3D3A">
      <w:pPr>
        <w:rPr>
          <w:rFonts w:asciiTheme="majorBidi" w:hAnsiTheme="majorBidi" w:cstheme="majorBidi"/>
          <w:sz w:val="24"/>
          <w:szCs w:val="24"/>
        </w:rPr>
      </w:pPr>
    </w:p>
    <w:sectPr w:rsidR="00BB3D3A" w:rsidRPr="00E07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C89"/>
    <w:multiLevelType w:val="multilevel"/>
    <w:tmpl w:val="3870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6F5A"/>
    <w:multiLevelType w:val="multilevel"/>
    <w:tmpl w:val="567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2516"/>
    <w:multiLevelType w:val="multilevel"/>
    <w:tmpl w:val="11D2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E5933"/>
    <w:multiLevelType w:val="multilevel"/>
    <w:tmpl w:val="841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C584C"/>
    <w:multiLevelType w:val="multilevel"/>
    <w:tmpl w:val="582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46A9"/>
    <w:multiLevelType w:val="multilevel"/>
    <w:tmpl w:val="0F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71616"/>
    <w:multiLevelType w:val="multilevel"/>
    <w:tmpl w:val="023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37B7B"/>
    <w:multiLevelType w:val="multilevel"/>
    <w:tmpl w:val="DF60F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82F8F"/>
    <w:multiLevelType w:val="multilevel"/>
    <w:tmpl w:val="9A8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322E8"/>
    <w:multiLevelType w:val="multilevel"/>
    <w:tmpl w:val="95FC6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782149">
    <w:abstractNumId w:val="6"/>
  </w:num>
  <w:num w:numId="2" w16cid:durableId="545337120">
    <w:abstractNumId w:val="0"/>
  </w:num>
  <w:num w:numId="3" w16cid:durableId="1349063539">
    <w:abstractNumId w:val="5"/>
  </w:num>
  <w:num w:numId="4" w16cid:durableId="1805997974">
    <w:abstractNumId w:val="7"/>
  </w:num>
  <w:num w:numId="5" w16cid:durableId="1436444936">
    <w:abstractNumId w:val="9"/>
  </w:num>
  <w:num w:numId="6" w16cid:durableId="1128552970">
    <w:abstractNumId w:val="4"/>
  </w:num>
  <w:num w:numId="7" w16cid:durableId="500505870">
    <w:abstractNumId w:val="1"/>
  </w:num>
  <w:num w:numId="8" w16cid:durableId="96338820">
    <w:abstractNumId w:val="8"/>
  </w:num>
  <w:num w:numId="9" w16cid:durableId="15469345">
    <w:abstractNumId w:val="2"/>
  </w:num>
  <w:num w:numId="10" w16cid:durableId="2070183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24"/>
    <w:rsid w:val="002002C0"/>
    <w:rsid w:val="00716863"/>
    <w:rsid w:val="007979D6"/>
    <w:rsid w:val="009149C1"/>
    <w:rsid w:val="00BA62BF"/>
    <w:rsid w:val="00BB3D3A"/>
    <w:rsid w:val="00D23924"/>
    <w:rsid w:val="00E0739A"/>
    <w:rsid w:val="00ED6D5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90AB"/>
  <w15:chartTrackingRefBased/>
  <w15:docId w15:val="{93446443-C03E-458E-8932-15056D93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924"/>
    <w:rPr>
      <w:rFonts w:eastAsiaTheme="majorEastAsia" w:cstheme="majorBidi"/>
      <w:color w:val="272727" w:themeColor="text1" w:themeTint="D8"/>
    </w:rPr>
  </w:style>
  <w:style w:type="paragraph" w:styleId="Title">
    <w:name w:val="Title"/>
    <w:basedOn w:val="Normal"/>
    <w:next w:val="Normal"/>
    <w:link w:val="TitleChar"/>
    <w:uiPriority w:val="10"/>
    <w:qFormat/>
    <w:rsid w:val="00D2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924"/>
    <w:pPr>
      <w:spacing w:before="160"/>
      <w:jc w:val="center"/>
    </w:pPr>
    <w:rPr>
      <w:i/>
      <w:iCs/>
      <w:color w:val="404040" w:themeColor="text1" w:themeTint="BF"/>
    </w:rPr>
  </w:style>
  <w:style w:type="character" w:customStyle="1" w:styleId="QuoteChar">
    <w:name w:val="Quote Char"/>
    <w:basedOn w:val="DefaultParagraphFont"/>
    <w:link w:val="Quote"/>
    <w:uiPriority w:val="29"/>
    <w:rsid w:val="00D23924"/>
    <w:rPr>
      <w:i/>
      <w:iCs/>
      <w:color w:val="404040" w:themeColor="text1" w:themeTint="BF"/>
    </w:rPr>
  </w:style>
  <w:style w:type="paragraph" w:styleId="ListParagraph">
    <w:name w:val="List Paragraph"/>
    <w:basedOn w:val="Normal"/>
    <w:uiPriority w:val="34"/>
    <w:qFormat/>
    <w:rsid w:val="00D23924"/>
    <w:pPr>
      <w:ind w:left="720"/>
      <w:contextualSpacing/>
    </w:pPr>
  </w:style>
  <w:style w:type="character" w:styleId="IntenseEmphasis">
    <w:name w:val="Intense Emphasis"/>
    <w:basedOn w:val="DefaultParagraphFont"/>
    <w:uiPriority w:val="21"/>
    <w:qFormat/>
    <w:rsid w:val="00D23924"/>
    <w:rPr>
      <w:i/>
      <w:iCs/>
      <w:color w:val="0F4761" w:themeColor="accent1" w:themeShade="BF"/>
    </w:rPr>
  </w:style>
  <w:style w:type="paragraph" w:styleId="IntenseQuote">
    <w:name w:val="Intense Quote"/>
    <w:basedOn w:val="Normal"/>
    <w:next w:val="Normal"/>
    <w:link w:val="IntenseQuoteChar"/>
    <w:uiPriority w:val="30"/>
    <w:qFormat/>
    <w:rsid w:val="00D23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924"/>
    <w:rPr>
      <w:i/>
      <w:iCs/>
      <w:color w:val="0F4761" w:themeColor="accent1" w:themeShade="BF"/>
    </w:rPr>
  </w:style>
  <w:style w:type="character" w:styleId="IntenseReference">
    <w:name w:val="Intense Reference"/>
    <w:basedOn w:val="DefaultParagraphFont"/>
    <w:uiPriority w:val="32"/>
    <w:qFormat/>
    <w:rsid w:val="00D23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512001">
      <w:bodyDiv w:val="1"/>
      <w:marLeft w:val="0"/>
      <w:marRight w:val="0"/>
      <w:marTop w:val="0"/>
      <w:marBottom w:val="0"/>
      <w:divBdr>
        <w:top w:val="none" w:sz="0" w:space="0" w:color="auto"/>
        <w:left w:val="none" w:sz="0" w:space="0" w:color="auto"/>
        <w:bottom w:val="none" w:sz="0" w:space="0" w:color="auto"/>
        <w:right w:val="none" w:sz="0" w:space="0" w:color="auto"/>
      </w:divBdr>
    </w:div>
    <w:div w:id="199009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Hadi</dc:creator>
  <cp:keywords/>
  <dc:description/>
  <cp:lastModifiedBy>Muhammad Ali Hadi</cp:lastModifiedBy>
  <cp:revision>3</cp:revision>
  <dcterms:created xsi:type="dcterms:W3CDTF">2025-05-25T08:02:00Z</dcterms:created>
  <dcterms:modified xsi:type="dcterms:W3CDTF">2025-05-25T09:02:00Z</dcterms:modified>
</cp:coreProperties>
</file>