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Standing Verifier Checklist and Plan</w:t>
      </w:r>
    </w:p>
    <w:p/>
    <w:p>
      <w:pPr>
        <w:pStyle w:val="Heading1"/>
      </w:pPr>
      <w:r>
        <w:t>Standing Verifier Checklist and Governance Plan</w:t>
      </w:r>
    </w:p>
    <w:p>
      <w:pPr>
        <w:jc w:val="both"/>
      </w:pPr>
      <w:r>
        <w:rPr>
          <w:b/>
        </w:rPr>
        <w:t>Role established 2026-08-12.</w:t>
      </w:r>
      <w:r>
        <w:t xml:space="preserve"> Claude acts as adviser, orchestrator and verifier across the whole estate: Drive, Obsidian, GitHub, mail, and the research record itself. This file defines </w:t>
      </w:r>
      <w:r>
        <w:rPr>
          <w:i/>
        </w:rPr>
        <w:t>what I check, how often, and what I report</w:t>
      </w:r>
      <w:r>
        <w:t xml:space="preserve"> — so verification is repeatable rather than ad hoc.</w:t>
      </w:r>
    </w:p>
    <w:p>
      <w:pPr>
        <w:jc w:val="both"/>
      </w:pPr>
      <w:r>
        <w:rPr>
          <w:b/>
        </w:rPr>
        <w:t>Reporting rule (Ali's instruction).</w:t>
      </w:r>
      <w:r>
        <w:t xml:space="preserve"> I report immediately and unprompted whenever I find: a missing or stale file, a broken link, a document that is wrong or not research-relevant, an unsupported claim, or a sync divergence. I never report an item as verified unless I inspected it directly.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1 — The checklist</w:t>
      </w:r>
    </w:p>
    <w:p>
      <w:pPr>
        <w:pStyle w:val="Heading3"/>
      </w:pPr>
      <w:r>
        <w:t>A. Every session that touches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Command / method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Drive publish actually landed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scripts/publish-and-verify-drive.ps1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every file </w:t>
            </w:r>
            <w:r>
              <w:rPr>
                <w:rFonts w:ascii="Consolas" w:hAnsi="Consolas"/>
                <w:color w:val="660099"/>
                <w:sz w:val="17"/>
              </w:rPr>
              <w:t>OK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never</w:t>
            </w:r>
            <w:r>
              <w:rPr>
                <w:sz w:val="17"/>
              </w:rPr>
              <w:t xml:space="preserve"> a bare </w:t>
            </w:r>
            <w:r>
              <w:rPr>
                <w:rFonts w:ascii="Consolas" w:hAnsi="Consolas"/>
                <w:color w:val="660099"/>
                <w:sz w:val="17"/>
              </w:rPr>
              <w:t>Copy-Item</w:t>
            </w:r>
            <w:r>
              <w:rPr>
                <w:sz w:val="17"/>
              </w:rPr>
              <w:t xml:space="preserve"> into </w:t>
            </w:r>
            <w:r>
              <w:rPr>
                <w:rFonts w:ascii="Consolas" w:hAnsi="Consolas"/>
                <w:color w:val="660099"/>
                <w:sz w:val="17"/>
              </w:rPr>
              <w:t>G:\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Re-verify after settle (Drive can revert)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re-compare sizes 20–60 s later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all </w:t>
            </w:r>
            <w:r>
              <w:rPr>
                <w:rFonts w:ascii="Consolas" w:hAnsi="Consolas"/>
                <w:color w:val="660099"/>
                <w:sz w:val="17"/>
              </w:rPr>
              <w:t>HOLDING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Canonical folder ≠ stale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size/hash compare topic folders vs </w:t>
            </w:r>
            <w:r>
              <w:rPr>
                <w:rFonts w:ascii="Consolas" w:hAnsi="Consolas"/>
                <w:color w:val="660099"/>
                <w:sz w:val="17"/>
              </w:rPr>
              <w:t>outputs/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identical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Claim-boundary scan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regex for accuracy/generalization/clinical/effort claims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zero hits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Evidence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python scripts/check_evidence_consistency.py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18/18 PASS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No fabricated citation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every source traceable to a named origin file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100 % traceable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Repo protected paths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scripts/check_hlayer_protected_paths.py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660099"/>
                <w:sz w:val="17"/>
              </w:rPr>
              <w:t>git status -- VEGO-AI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PASS / empty</w:t>
            </w:r>
          </w:p>
        </w:tc>
      </w:tr>
    </w:tbl>
    <w:p/>
    <w:p>
      <w:pPr>
        <w:pStyle w:val="Heading3"/>
      </w:pPr>
      <w:r>
        <w:t>B. Weekly (before each supervisor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Every meeting requirement mapped to a deliverable with evidence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unmapped requirement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Package folder complete, numbered, and byte-verified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matches the index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Tracking document reflects reality on the day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"done" that is not done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Evidence gates restated with current counts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EXP-005, medical gates, searches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Open decisions listed with owner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each has an owner and a blocking note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Uncommitted work committed and pushed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git status</w:t>
            </w:r>
            <w:r>
              <w:rPr>
                <w:sz w:val="17"/>
              </w:rPr>
              <w:t xml:space="preserve"> clean, 0 unpushed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Wording provisional-ness stated wherever RQs appear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artifact implies approval</w:t>
            </w:r>
          </w:p>
        </w:tc>
      </w:tr>
    </w:tbl>
    <w:p/>
    <w:p>
      <w:pPr>
        <w:pStyle w:val="Heading3"/>
      </w:pPr>
      <w:r>
        <w:t>C. Monthly (estate health)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Full Drive tree inventory + stale-file sweep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file older than its repo source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Obsidian links resolve; no dangling junctions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all resolve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Branch divergence 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 branch &gt;50 commits behind without a plan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Stale PR review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none open &gt;14 days without a decision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Unrelated/incorrect documents in research folders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Data-boundary audit (no patient data, no secrets)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clean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Backup reality check: does anything exist only on one disk?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nothing</w:t>
            </w:r>
          </w:p>
        </w:tc>
      </w:tr>
    </w:tbl>
    <w:p/>
    <w:p>
      <w:pPr>
        <w:pStyle w:val="Heading3"/>
      </w:pPr>
      <w:r>
        <w:t>D. Continuous red flags — I report these the moment I see them</w:t>
      </w:r>
    </w:p>
    <w:p>
      <w:pPr>
        <w:pStyle w:val="ListBullet"/>
      </w:pPr>
      <w:r>
        <w:t>A claim of accuracy, generalization, clinical performance or effort reduction anywhere.</w:t>
      </w:r>
    </w:p>
    <w:p>
      <w:pPr>
        <w:pStyle w:val="ListBullet"/>
      </w:pPr>
      <w:r>
        <w:t>A citation I cannot trace to a verified origin.</w:t>
      </w:r>
    </w:p>
    <w:p>
      <w:pPr>
        <w:pStyle w:val="ListBullet"/>
      </w:pPr>
      <w:r>
        <w:t xml:space="preserve">A "completed literature review" implication while </w:t>
      </w:r>
      <w:r>
        <w:rPr>
          <w:rFonts w:ascii="Consolas" w:hAnsi="Consolas"/>
          <w:color w:val="660099"/>
          <w:sz w:val="19"/>
        </w:rPr>
        <w:t>QL-01…QL-05</w:t>
      </w:r>
      <w:r>
        <w:t xml:space="preserve"> are unrun.</w:t>
      </w:r>
    </w:p>
    <w:p>
      <w:pPr>
        <w:pStyle w:val="ListBullet"/>
      </w:pPr>
      <w:r>
        <w:t xml:space="preserve">A supervisor wording presented as approved before </w:t>
      </w:r>
      <w:r>
        <w:rPr>
          <w:rFonts w:ascii="Consolas" w:hAnsi="Consolas"/>
          <w:color w:val="660099"/>
          <w:sz w:val="19"/>
        </w:rPr>
        <w:t>D-RQ-01</w:t>
      </w:r>
      <w:r>
        <w:t>/</w:t>
      </w:r>
      <w:r>
        <w:rPr>
          <w:rFonts w:ascii="Consolas" w:hAnsi="Consolas"/>
          <w:color w:val="660099"/>
          <w:sz w:val="19"/>
        </w:rPr>
        <w:t>D-RQ-02</w:t>
      </w:r>
      <w:r>
        <w:t xml:space="preserve"> are logged.</w:t>
      </w:r>
    </w:p>
    <w:p>
      <w:pPr>
        <w:pStyle w:val="ListBullet"/>
      </w:pPr>
      <w:r>
        <w:t>A file on Drive older than the repo source it came from.</w:t>
      </w:r>
    </w:p>
    <w:p>
      <w:pPr>
        <w:pStyle w:val="ListBullet"/>
      </w:pPr>
      <w:r>
        <w:t>Patient data, credentials, tokens or secrets anywhere in the repo or the general Drive.</w:t>
      </w:r>
    </w:p>
    <w:p>
      <w:pPr>
        <w:pStyle w:val="ListBullet"/>
      </w:pPr>
      <w:r>
        <w:t>A document in a research folder that is not research (or is factually wrong).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2 — Open items and the plan to close them</w:t>
      </w:r>
    </w:p>
    <w:p>
      <w:pPr>
        <w:jc w:val="both"/>
      </w:pPr>
      <w:r>
        <w:t xml:space="preserve">Ordered by urgency. </w:t>
      </w:r>
      <w:r>
        <w:rPr>
          <w:b/>
        </w:rPr>
        <w:t>Owner "Ali"</w:t>
      </w:r>
      <w:r>
        <w:t xml:space="preserve"> means it cannot be done by anyone else.</w:t>
      </w:r>
    </w:p>
    <w:p>
      <w:pPr>
        <w:pStyle w:val="Heading3"/>
      </w:pPr>
      <w:r>
        <w:t>Immediate — before/at today's meeting (2026-08-12)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Verify the RQ wording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660099"/>
                <w:sz w:val="17"/>
              </w:rPr>
              <w:t>A08-01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Ali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Open the saved working draft from the Aug-5 call. Settle: </w:t>
            </w:r>
            <w:r>
              <w:rPr>
                <w:i/>
                <w:sz w:val="17"/>
              </w:rPr>
              <w:t>exploration</w:t>
            </w:r>
            <w:r>
              <w:rPr>
                <w:sz w:val="17"/>
              </w:rPr>
              <w:t xml:space="preserve"> vs </w:t>
            </w:r>
            <w:r>
              <w:rPr>
                <w:i/>
                <w:sz w:val="17"/>
              </w:rPr>
              <w:t>identification/classification</w:t>
            </w:r>
            <w:r>
              <w:rPr>
                <w:sz w:val="17"/>
              </w:rPr>
              <w:t xml:space="preserve">; </w:t>
            </w:r>
            <w:r>
              <w:rPr>
                <w:i/>
                <w:sz w:val="17"/>
              </w:rPr>
              <w:t>human</w:t>
            </w:r>
            <w:r>
              <w:rPr>
                <w:sz w:val="17"/>
              </w:rPr>
              <w:t xml:space="preserve"> vs </w:t>
            </w:r>
            <w:r>
              <w:rPr>
                <w:i/>
                <w:sz w:val="17"/>
              </w:rPr>
              <w:t>expert</w:t>
            </w:r>
            <w:r>
              <w:rPr>
                <w:sz w:val="17"/>
              </w:rPr>
              <w:t xml:space="preserve"> judgment. This blocks Chapter 3 sign-off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Confirm the Drive is shared</w:t>
            </w:r>
            <w:r>
              <w:rPr>
                <w:sz w:val="17"/>
              </w:rPr>
              <w:t xml:space="preserve"> with Iris and Arnon (</w:t>
            </w:r>
            <w:r>
              <w:rPr>
                <w:rFonts w:ascii="Consolas" w:hAnsi="Consolas"/>
                <w:color w:val="660099"/>
                <w:sz w:val="17"/>
              </w:rPr>
              <w:t>A08-05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Ali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Check the share dialog on </w:t>
            </w:r>
            <w:r>
              <w:rPr>
                <w:rFonts w:ascii="Consolas" w:hAnsi="Consolas"/>
                <w:color w:val="660099"/>
                <w:sz w:val="17"/>
              </w:rPr>
              <w:t>VEGO-AI PhD Working 2026</w:t>
            </w:r>
            <w:r>
              <w:rPr>
                <w:sz w:val="17"/>
              </w:rPr>
              <w:t>; grant comment/edit. I cannot see ACLs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Open the package from Drive once before presenting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Ali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Confirms the correct (52,922 B) Chapter 3 renders — belt and braces after the revert incident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P4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Capture decisions during the meeting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Ali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Use the post-meeting capture table in the walkthrough doc; 8 decisions are queued</w:t>
            </w:r>
          </w:p>
        </w:tc>
      </w:tr>
    </w:tbl>
    <w:p/>
    <w:p>
      <w:pPr>
        <w:pStyle w:val="Heading3"/>
      </w:pPr>
      <w:r>
        <w:t>This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Commit and push the 13 uncommitted files</w:t>
            </w:r>
            <w:r>
              <w:rPr>
                <w:sz w:val="17"/>
              </w:rPr>
              <w:t xml:space="preserve"> (G-01)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 + Ali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The whole Aug-12 package exists only on local disk. Commit to a branch and PR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P6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Resolve the two literature spreadsheets (D-04)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Claude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Retire or clearly mark the 07-30 </w:t>
            </w:r>
            <w:r>
              <w:rPr>
                <w:rFonts w:ascii="Consolas" w:hAnsi="Consolas"/>
                <w:color w:val="660099"/>
                <w:sz w:val="17"/>
              </w:rPr>
              <w:t>.gsheet</w:t>
            </w:r>
            <w:r>
              <w:rPr>
                <w:sz w:val="17"/>
              </w:rPr>
              <w:t xml:space="preserve"> as superseded so Iris has one authoritative file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Decide on PR #14 (G-02)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Merge or close — 2.5 weeks stale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P8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Apply the supervisors' wording ruling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Claude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One find-replace pass across every artifact, then re-verify and re-publish</w:t>
            </w:r>
          </w:p>
        </w:tc>
      </w:tr>
    </w:tbl>
    <w:p/>
    <w:p>
      <w:pPr>
        <w:pStyle w:val="Heading3"/>
      </w:pPr>
      <w:r>
        <w:t>Decisions I need from you (not urgent, but they shape everything)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Q1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Should the Obsidian vault stay in the Parallel Wireless OneDrive?</w:t>
            </w:r>
            <w:r>
              <w:rPr>
                <w:sz w:val="17"/>
              </w:rPr>
              <w:t xml:space="preserve"> (O-01)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Your PhD is personal work; the vault currently lives in your employer's tenant. Moving it to a personal location (or straight onto </w:t>
            </w:r>
            <w:r>
              <w:rPr>
                <w:rFonts w:ascii="Consolas" w:hAnsi="Consolas"/>
                <w:color w:val="660099"/>
                <w:sz w:val="17"/>
              </w:rPr>
              <w:t>G:\</w:t>
            </w:r>
            <w:r>
              <w:rPr>
                <w:sz w:val="17"/>
              </w:rPr>
              <w:t>) removes an IP/ownership question before the proposal is submitted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Q2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b/>
                <w:sz w:val="17"/>
              </w:rPr>
              <w:t>Do you want an academic/personal mailbox connected?</w:t>
            </w:r>
            <w:r>
              <w:rPr>
                <w:sz w:val="17"/>
              </w:rPr>
              <w:t xml:space="preserve"> (M-01)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 xml:space="preserve">Right now the only mail I can see is your work Outlook. I cannot verify anything about Iris's or Arnon's correspondence — including her check-in email — and I will keep marking those </w:t>
            </w:r>
            <w:r>
              <w:rPr>
                <w:rFonts w:ascii="Consolas" w:hAnsi="Consolas"/>
                <w:color w:val="660099"/>
                <w:sz w:val="17"/>
              </w:rPr>
              <w:t>NEEDS ALI</w:t>
            </w:r>
            <w:r>
              <w:rPr>
                <w:sz w:val="17"/>
              </w:rPr>
              <w:t xml:space="preserve"> until this changes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Do the divergent </w:t>
            </w:r>
            <w:r>
              <w:rPr>
                <w:rFonts w:ascii="Consolas" w:hAnsi="Consolas"/>
                <w:color w:val="660099"/>
                <w:sz w:val="17"/>
              </w:rPr>
              <w:t>agent/*</w:t>
            </w:r>
            <w:r>
              <w:rPr>
                <w:sz w:val="17"/>
              </w:rPr>
              <w:t xml:space="preserve"> branches still matter? (G-03)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172 and 184 commits ahead. Either they get merged soon or they should be archived — the merge cost grows every week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Q4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 xml:space="preserve">Should </w:t>
            </w:r>
            <w:r>
              <w:rPr>
                <w:rFonts w:ascii="Consolas" w:hAnsi="Consolas"/>
                <w:color w:val="660099"/>
                <w:sz w:val="17"/>
              </w:rPr>
              <w:t>_Ali private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660099"/>
                <w:sz w:val="17"/>
              </w:rPr>
              <w:t>.md</w:t>
            </w:r>
            <w:r>
              <w:rPr>
                <w:sz w:val="17"/>
              </w:rPr>
              <w:t xml:space="preserve"> files become </w:t>
            </w:r>
            <w:r>
              <w:rPr>
                <w:rFonts w:ascii="Consolas" w:hAnsi="Consolas"/>
                <w:color w:val="660099"/>
                <w:sz w:val="17"/>
              </w:rPr>
              <w:t>.docx</w:t>
            </w:r>
            <w:r>
              <w:rPr>
                <w:sz w:val="17"/>
              </w:rPr>
              <w:t>? (D-05)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 xml:space="preserve">Google Drive cannot preview </w:t>
            </w:r>
            <w:r>
              <w:rPr>
                <w:rFonts w:ascii="Consolas" w:hAnsi="Consolas"/>
                <w:color w:val="660099"/>
                <w:sz w:val="17"/>
              </w:rPr>
              <w:t>.md</w:t>
            </w:r>
            <w:r>
              <w:rPr>
                <w:sz w:val="17"/>
              </w:rPr>
              <w:t>. Fine if they are for you only</w:t>
            </w:r>
          </w:p>
        </w:tc>
      </w:tr>
    </w:tbl>
    <w:p/>
    <w:p>
      <w:pPr>
        <w:pStyle w:val="Heading3"/>
      </w:pPr>
      <w:r>
        <w:t>Longer arc — to proposal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Wording locked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after 2026-08-12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660099"/>
                <w:sz w:val="17"/>
              </w:rPr>
              <w:t>D-RQ-01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660099"/>
                <w:sz w:val="17"/>
              </w:rPr>
              <w:t>D-RQ-02</w:t>
            </w:r>
            <w:r>
              <w:rPr>
                <w:sz w:val="17"/>
              </w:rPr>
              <w:t xml:space="preserve"> logged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Literature searches executed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after wording lock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QL-01…QL-05</w:t>
            </w:r>
            <w:r>
              <w:rPr>
                <w:sz w:val="17"/>
              </w:rPr>
              <w:t xml:space="preserve"> run, screened, appraised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§2 written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after searches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structure chosen (</w:t>
            </w:r>
            <w:r>
              <w:rPr>
                <w:rFonts w:ascii="Consolas" w:hAnsi="Consolas"/>
                <w:color w:val="660099"/>
                <w:sz w:val="17"/>
              </w:rPr>
              <w:t>D-CH2-01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§4 written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after artifact decision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D-ART-01</w:t>
            </w:r>
            <w:r>
              <w:rPr>
                <w:sz w:val="17"/>
              </w:rPr>
              <w:t xml:space="preserve"> settled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Expert labels collected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ongoing, blocking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≥20 generalization-safe (currently </w:t>
            </w:r>
            <w:r>
              <w:rPr>
                <w:b/>
                <w:sz w:val="17"/>
              </w:rPr>
              <w:t>0 of 24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Plan A vs Plan B decision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b/>
                <w:sz w:val="17"/>
              </w:rPr>
              <w:t>2026-08-26</w:t>
            </w:r>
            <w:r>
              <w:rPr>
                <w:sz w:val="17"/>
              </w:rPr>
              <w:t xml:space="preserve"> internal checkpoint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medical gates all six, or fall back to Plan 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Proposal submission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Sept–Oct target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supervisor approval + university process verified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Part 3 — How I will report to you</w:t>
      </w:r>
    </w:p>
    <w:p>
      <w:pPr>
        <w:jc w:val="both"/>
      </w:pPr>
      <w:r>
        <w:t>Every time I do work I will give you:</w:t>
      </w:r>
    </w:p>
    <w:p>
      <w:pPr>
        <w:pStyle w:val="ListNumber"/>
      </w:pPr>
      <w:r>
        <w:rPr>
          <w:b/>
        </w:rPr>
        <w:t>What I verified</w:t>
      </w:r>
      <w:r>
        <w:t xml:space="preserve"> — with the actual evidence (byte counts, exit codes, hashes), never "looks fine".</w:t>
      </w:r>
    </w:p>
    <w:p>
      <w:pPr>
        <w:pStyle w:val="ListNumber"/>
      </w:pPr>
      <w:r>
        <w:rPr>
          <w:b/>
        </w:rPr>
        <w:t>What I found wrong</w:t>
      </w:r>
      <w:r>
        <w:t xml:space="preserve"> — flagged by severity, with the fix applied or the reason it needs you.</w:t>
      </w:r>
    </w:p>
    <w:p>
      <w:pPr>
        <w:pStyle w:val="ListNumber"/>
      </w:pPr>
      <w:r>
        <w:rPr>
          <w:b/>
        </w:rPr>
        <w:t>What I could not verify</w:t>
      </w:r>
      <w:r>
        <w:t xml:space="preserve"> — stated explicitly rather than assumed (mail, Drive ACLs, cloud state).</w:t>
      </w:r>
    </w:p>
    <w:p>
      <w:pPr>
        <w:pStyle w:val="ListNumber"/>
      </w:pPr>
      <w:r>
        <w:rPr>
          <w:b/>
        </w:rPr>
        <w:t>What needs you</w:t>
      </w:r>
      <w:r>
        <w:t xml:space="preserve"> — a short list, each item saying exactly why nobody else can do it.</w:t>
      </w:r>
    </w:p>
    <w:p>
      <w:pPr>
        <w:jc w:val="both"/>
      </w:pPr>
      <w:r>
        <w:t>I will not mark anything done that is not done, and I will not present a draft as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