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048B9" w14:textId="0A99D203" w:rsidR="00BD30EB" w:rsidRDefault="00BD30EB" w:rsidP="00DD6144">
      <w:pPr>
        <w:rPr>
          <w:color w:val="FF0000"/>
        </w:rPr>
      </w:pPr>
      <w:r>
        <w:rPr>
          <w:color w:val="FF0000"/>
        </w:rPr>
        <w:t xml:space="preserve">Note: University students that enroll in these programs might have these community service hours deducted from the community service hours needed to graduate depending on whether or not the particular program is acknowledged by the university. </w:t>
      </w:r>
    </w:p>
    <w:p w14:paraId="0F9B51E4" w14:textId="77777777" w:rsidR="00BD30EB" w:rsidRDefault="00BD30EB" w:rsidP="00DD6144">
      <w:pPr>
        <w:rPr>
          <w:color w:val="FF0000"/>
        </w:rPr>
      </w:pPr>
    </w:p>
    <w:p w14:paraId="4E4AF90C" w14:textId="77777777" w:rsidR="00BD30EB" w:rsidRDefault="00BD30EB" w:rsidP="00DD6144">
      <w:pPr>
        <w:rPr>
          <w:color w:val="FF0000"/>
        </w:rPr>
      </w:pPr>
    </w:p>
    <w:p w14:paraId="13F66CB0" w14:textId="54A16275" w:rsidR="00DD6144" w:rsidRPr="00DD6144" w:rsidRDefault="00DD6144" w:rsidP="00DD6144">
      <w:pPr>
        <w:rPr>
          <w:color w:val="FF0000"/>
        </w:rPr>
      </w:pPr>
      <w:r w:rsidRPr="00DD6144">
        <w:rPr>
          <w:color w:val="FF0000"/>
        </w:rPr>
        <w:t>WAYFARER PROGRAM (SERVING HOT MEALS)</w:t>
      </w:r>
    </w:p>
    <w:p w14:paraId="6FB457BA" w14:textId="77777777" w:rsidR="00DD6144" w:rsidRDefault="00DD6144" w:rsidP="00DD6144"/>
    <w:p w14:paraId="749678D2" w14:textId="5E917C0B" w:rsidR="00DD6144" w:rsidRDefault="00DD6144" w:rsidP="00DD6144">
      <w:r>
        <w:t xml:space="preserve">Alisar </w:t>
      </w:r>
      <w:r>
        <w:t xml:space="preserve">offers the chance of volunteering in Amman for those who </w:t>
      </w:r>
      <w:r w:rsidR="00007FC7">
        <w:t>would like</w:t>
      </w:r>
      <w:r>
        <w:t xml:space="preserve"> to help in serving daily hot meals to 350 - 400 people in need at its headquarters. </w:t>
      </w:r>
    </w:p>
    <w:p w14:paraId="4BA6130A" w14:textId="77777777" w:rsidR="00DD6144" w:rsidRDefault="00DD6144" w:rsidP="00DD6144"/>
    <w:p w14:paraId="3D353F20" w14:textId="77777777" w:rsidR="00DD6144" w:rsidRPr="00DD6144" w:rsidRDefault="00DD6144" w:rsidP="00DD6144">
      <w:pPr>
        <w:rPr>
          <w:color w:val="FF0000"/>
        </w:rPr>
      </w:pPr>
      <w:r w:rsidRPr="00DD6144">
        <w:rPr>
          <w:color w:val="FF0000"/>
        </w:rPr>
        <w:t>SAVE THE OCEAN PROGRAM</w:t>
      </w:r>
    </w:p>
    <w:p w14:paraId="3EC375F5" w14:textId="77777777" w:rsidR="00DD6144" w:rsidRDefault="00DD6144" w:rsidP="00DD6144"/>
    <w:p w14:paraId="6B910ED8" w14:textId="77777777" w:rsidR="00DD6144" w:rsidRDefault="00DD6144" w:rsidP="00DD6144">
      <w:r>
        <w:t>Masri Co. offers the chance of volunteering by cleaning the ocean floors of Aqaba</w:t>
      </w:r>
    </w:p>
    <w:p w14:paraId="36F36251" w14:textId="77777777" w:rsidR="00DD6144" w:rsidRDefault="00DD6144" w:rsidP="00DD6144"/>
    <w:p w14:paraId="17148C74" w14:textId="63092274" w:rsidR="00DD6144" w:rsidRPr="00DD6144" w:rsidRDefault="00DD6144" w:rsidP="00DD6144">
      <w:pPr>
        <w:rPr>
          <w:color w:val="FF0000"/>
        </w:rPr>
      </w:pPr>
      <w:r w:rsidRPr="00DD6144">
        <w:rPr>
          <w:color w:val="FF0000"/>
        </w:rPr>
        <w:t>EDUCATE THE YOUTH PROGRAM</w:t>
      </w:r>
    </w:p>
    <w:p w14:paraId="0A5CF511" w14:textId="77777777" w:rsidR="00DD6144" w:rsidRDefault="00DD6144" w:rsidP="00DD6144">
      <w:proofErr w:type="spellStart"/>
      <w:r>
        <w:t>Diddyucation</w:t>
      </w:r>
      <w:proofErr w:type="spellEnd"/>
      <w:r>
        <w:t xml:space="preserve"> Inc. offers summer programs where University students can educate the youth of today about the problems of tomorrow and how they can prepare to face them. These offer informative sessions that aim to prep youth about how to prepare for the future. </w:t>
      </w:r>
    </w:p>
    <w:p w14:paraId="42B8EEE6" w14:textId="77777777" w:rsidR="00DD6144" w:rsidRDefault="00DD6144" w:rsidP="00DD6144"/>
    <w:p w14:paraId="55CED3D9" w14:textId="2B4722A7" w:rsidR="00DD6144" w:rsidRDefault="00DD6144" w:rsidP="00DD6144">
      <w:pPr>
        <w:rPr>
          <w:color w:val="FF0000"/>
        </w:rPr>
      </w:pPr>
      <w:r w:rsidRPr="00DD6144">
        <w:rPr>
          <w:color w:val="FF0000"/>
        </w:rPr>
        <w:t>FIELD VISITS PROGRAM</w:t>
      </w:r>
    </w:p>
    <w:p w14:paraId="33C094AB" w14:textId="28B7B929" w:rsidR="00DD6144" w:rsidRDefault="00DD6144" w:rsidP="00DD6144">
      <w:r>
        <w:t xml:space="preserve">Faris United </w:t>
      </w:r>
      <w:r w:rsidRPr="00DD6144">
        <w:t xml:space="preserve">provides </w:t>
      </w:r>
      <w:r w:rsidRPr="00DD6144">
        <w:t>volunteering opportunities</w:t>
      </w:r>
      <w:r w:rsidRPr="00DD6144">
        <w:t xml:space="preserve"> in the Kingdom’s governorates while witnessing the living conditions of families who have applied for food aid inside and outside Amman in cooperation with the Social Research Department.</w:t>
      </w:r>
      <w:r>
        <w:t xml:space="preserve"> During the visit, volunteers will learn about how to harvest and plant. </w:t>
      </w:r>
    </w:p>
    <w:p w14:paraId="775CE77F" w14:textId="5D77AD37" w:rsidR="00007FC7" w:rsidRDefault="00007FC7" w:rsidP="00007FC7"/>
    <w:p w14:paraId="70616A96" w14:textId="7A2D2A33" w:rsidR="00007FC7" w:rsidRDefault="00007FC7" w:rsidP="00007FC7">
      <w:pPr>
        <w:rPr>
          <w:color w:val="FF0000"/>
        </w:rPr>
      </w:pPr>
      <w:r w:rsidRPr="00007FC7">
        <w:rPr>
          <w:color w:val="FF0000"/>
        </w:rPr>
        <w:t>MEDICAL VOLUNTEER OPPORTUNITIES</w:t>
      </w:r>
    </w:p>
    <w:p w14:paraId="143298DD" w14:textId="77777777" w:rsidR="00007FC7" w:rsidRDefault="00007FC7" w:rsidP="00007FC7">
      <w:pPr>
        <w:rPr>
          <w:color w:val="FF0000"/>
        </w:rPr>
      </w:pPr>
    </w:p>
    <w:p w14:paraId="1C3EAE5F" w14:textId="6D24E9E8" w:rsidR="00007FC7" w:rsidRPr="00007FC7" w:rsidRDefault="00007FC7" w:rsidP="00007FC7">
      <w:r>
        <w:t>The Daily Checkup offers students</w:t>
      </w:r>
      <w:r w:rsidRPr="00007FC7">
        <w:t xml:space="preserve"> in medical school or a medical residency, </w:t>
      </w:r>
      <w:r w:rsidR="00BD30EB">
        <w:t xml:space="preserve">to </w:t>
      </w:r>
      <w:r w:rsidRPr="00007FC7">
        <w:t xml:space="preserve">lend </w:t>
      </w:r>
      <w:r w:rsidR="00BD30EB">
        <w:t>their</w:t>
      </w:r>
      <w:r w:rsidRPr="00007FC7">
        <w:t xml:space="preserve"> expertise to those in </w:t>
      </w:r>
      <w:r w:rsidRPr="00007FC7">
        <w:t>the earlier</w:t>
      </w:r>
      <w:r w:rsidRPr="00007FC7">
        <w:t xml:space="preserve"> stages of their medical education journey. As a mentor, you </w:t>
      </w:r>
      <w:r w:rsidRPr="00007FC7">
        <w:lastRenderedPageBreak/>
        <w:t>can help individuals prepare for the MCAT or USMLE, refresh their CV or resumes, and create personal statements.</w:t>
      </w:r>
    </w:p>
    <w:p w14:paraId="2BB428C3" w14:textId="77777777" w:rsidR="00007FC7" w:rsidRPr="00007FC7" w:rsidRDefault="00007FC7" w:rsidP="00007FC7">
      <w:r w:rsidRPr="00007FC7">
        <w:t>While being a mentor lets you give back to the next wave of healthcare providers, it can benefit you as well. As a mentor, you can build your communication skills which may help you down the road as a healthcare professional.</w:t>
      </w:r>
    </w:p>
    <w:p w14:paraId="5E23FF86" w14:textId="77777777" w:rsidR="00BD30EB" w:rsidRDefault="00007FC7" w:rsidP="00007FC7">
      <w:r w:rsidRPr="00007FC7">
        <w:t xml:space="preserve">To begin your role as a mentor, </w:t>
      </w:r>
      <w:r w:rsidRPr="00007FC7">
        <w:t>consider</w:t>
      </w:r>
      <w:r w:rsidRPr="00007FC7">
        <w:t xml:space="preserve"> reaching out to a local college, university, or medical school and offering up your free time.</w:t>
      </w:r>
      <w:r w:rsidR="00BD30EB">
        <w:t xml:space="preserve"> </w:t>
      </w:r>
    </w:p>
    <w:p w14:paraId="398C87CC" w14:textId="0680367A" w:rsidR="00007FC7" w:rsidRPr="00007FC7" w:rsidRDefault="0089710A" w:rsidP="00007FC7">
      <w:r>
        <w:t xml:space="preserve">To read more about this opportunity visit this page: </w:t>
      </w:r>
      <w:r w:rsidR="00BD30EB" w:rsidRPr="00BD30EB">
        <w:t>https://blog.amopportunities.org/2020/09/10/day-of-charity-medical-volunteer-opportunities/?utm_campaign=Sales-Performance+Max-1&amp;utm_medium=ppc&amp;utm_source=adwords&amp;utm_term=&amp;hsa_grp=&amp;hsa_cam=19621750747&amp;hsa_net=adwords&amp;hsa_acc=6463886589&amp;hsa_kw=&amp;hsa_ad=&amp;hsa_src=x&amp;hsa_tgt=&amp;hsa_mt=&amp;hsa_ver=3&amp;gad_source=5&amp;gclid=EAIaIQobChMI1eS8gdLCigMVolqRBR1qKx-9EAAYASAAEgImOvD_BwE</w:t>
      </w:r>
    </w:p>
    <w:p w14:paraId="474B3B07" w14:textId="77777777" w:rsidR="00007FC7" w:rsidRDefault="00007FC7" w:rsidP="00007FC7"/>
    <w:p w14:paraId="7621F39C" w14:textId="77777777" w:rsidR="00717C04" w:rsidRDefault="00717C04" w:rsidP="00007FC7"/>
    <w:p w14:paraId="3A67F4AF" w14:textId="77777777" w:rsidR="00717C04" w:rsidRPr="00717C04" w:rsidRDefault="00717C04" w:rsidP="00717C04">
      <w:pPr>
        <w:rPr>
          <w:color w:val="FF0000"/>
        </w:rPr>
      </w:pPr>
      <w:r w:rsidRPr="00717C04">
        <w:rPr>
          <w:color w:val="FF0000"/>
        </w:rPr>
        <w:t>GRENZENLOS - INTERKULTURELLER AUSTAUSCH</w:t>
      </w:r>
    </w:p>
    <w:p w14:paraId="7C3B281D" w14:textId="77777777" w:rsidR="00717C04" w:rsidRPr="00007FC7" w:rsidRDefault="00717C04" w:rsidP="00007FC7"/>
    <w:p w14:paraId="2E1B03C7" w14:textId="5F324509" w:rsidR="00007FC7" w:rsidRDefault="00717C04" w:rsidP="00717C04">
      <w:r w:rsidRPr="00717C04">
        <w:t>Do you want to make a meaningful impact by supporting children and the local community residing in a refugee camp?</w:t>
      </w:r>
      <w:r w:rsidRPr="00717C04">
        <w:rPr>
          <w:rFonts w:ascii="Arial" w:hAnsi="Arial" w:cs="Arial"/>
        </w:rPr>
        <w:t> </w:t>
      </w:r>
      <w:r w:rsidRPr="00717C04">
        <w:t xml:space="preserve"> This volunteering gives the opportunity to youth 18-35 years old to spend 3 months supporting the local NGO </w:t>
      </w:r>
      <w:proofErr w:type="spellStart"/>
      <w:r w:rsidRPr="00717C04">
        <w:t>JHASi</w:t>
      </w:r>
      <w:proofErr w:type="spellEnd"/>
      <w:r w:rsidRPr="00717C04">
        <w:t xml:space="preserve"> Jordan, whose mission is to provide quality health care services for disadvantaged people in Jordan, in both urban and camps settings, and to build advocacy toward disease prevention and healthy living. </w:t>
      </w:r>
      <w:proofErr w:type="spellStart"/>
      <w:r w:rsidRPr="00717C04">
        <w:t>JHASi</w:t>
      </w:r>
      <w:proofErr w:type="spellEnd"/>
      <w:r w:rsidRPr="00717C04">
        <w:t xml:space="preserve"> has implemented projects in different sectors, including health, shelter, protection, nutrition, water sanitation hygiene and food programs.</w:t>
      </w:r>
      <w:r w:rsidRPr="00717C04">
        <w:rPr>
          <w:rFonts w:ascii="Arial" w:hAnsi="Arial" w:cs="Arial"/>
        </w:rPr>
        <w:t> </w:t>
      </w:r>
      <w:r w:rsidRPr="00717C04">
        <w:t xml:space="preserve"> Volunteers will work 30-38 hours per week and will carry out the following activities: Office work in </w:t>
      </w:r>
      <w:proofErr w:type="spellStart"/>
      <w:r w:rsidRPr="00717C04">
        <w:t>JHASi</w:t>
      </w:r>
      <w:proofErr w:type="spellEnd"/>
      <w:r w:rsidRPr="00717C04">
        <w:t xml:space="preserve"> headquarters in Amman;</w:t>
      </w:r>
      <w:r w:rsidRPr="00717C04">
        <w:rPr>
          <w:rFonts w:ascii="Arial" w:hAnsi="Arial" w:cs="Arial"/>
        </w:rPr>
        <w:t> </w:t>
      </w:r>
      <w:r w:rsidRPr="00717C04">
        <w:t>Animation and entertainment for children in the Zaatari refugee camp; Logistical support in the Zaatari refugee camp; Participation in a training course on safety and rescue at the Zaatari Medical Training and Consultancy Center.</w:t>
      </w:r>
      <w:r w:rsidRPr="00717C04">
        <w:rPr>
          <w:rFonts w:ascii="Arial" w:hAnsi="Arial" w:cs="Arial"/>
        </w:rPr>
        <w:t> </w:t>
      </w:r>
      <w:r w:rsidRPr="00717C04">
        <w:t xml:space="preserve"> Dates are flexible (90 days).</w:t>
      </w:r>
    </w:p>
    <w:p w14:paraId="2ABE1B94" w14:textId="77777777" w:rsidR="00717C04" w:rsidRDefault="00717C04" w:rsidP="00717C04"/>
    <w:p w14:paraId="380B6AA1" w14:textId="260D21F5" w:rsidR="00717C04" w:rsidRDefault="00717C04" w:rsidP="00717C04">
      <w:r>
        <w:t xml:space="preserve">To Apply, visit this page: </w:t>
      </w:r>
      <w:r w:rsidRPr="00717C04">
        <w:t>https://youth.europa.eu/solidarity/opportunity/38983_en</w:t>
      </w:r>
    </w:p>
    <w:p w14:paraId="7927F8AD" w14:textId="77777777" w:rsidR="00DD6144" w:rsidRDefault="00DD6144" w:rsidP="00DD6144"/>
    <w:p w14:paraId="7AD026D7" w14:textId="54C402C3" w:rsidR="005C3FDE" w:rsidRDefault="005C3FDE" w:rsidP="005C3FDE">
      <w:pPr>
        <w:rPr>
          <w:color w:val="FF0000"/>
        </w:rPr>
      </w:pPr>
      <w:r w:rsidRPr="005C3FDE">
        <w:rPr>
          <w:color w:val="FF0000"/>
        </w:rPr>
        <w:lastRenderedPageBreak/>
        <w:t xml:space="preserve">SAMA ALBADIA  </w:t>
      </w:r>
    </w:p>
    <w:p w14:paraId="16551E7F" w14:textId="357DCBE4" w:rsidR="005C3FDE" w:rsidRDefault="005C3FDE" w:rsidP="005C3FDE">
      <w:r w:rsidRPr="005C3FDE">
        <w:t xml:space="preserve">Youth Support Volunteer Program in Jordan </w:t>
      </w:r>
      <w:r>
        <w:t>–</w:t>
      </w:r>
      <w:r w:rsidRPr="005C3FDE">
        <w:t xml:space="preserve"> Amman</w:t>
      </w:r>
      <w:r>
        <w:t>. I</w:t>
      </w:r>
      <w:r w:rsidRPr="005C3FDE">
        <w:t>nterested in being a Youth Support volunteer in Jordan? International Volunteer HQ’s Youth Support project is a great opportunity for volunteers to assist in after-school programs which cater for young people with challenging backgrounds. Volunteers gain experience in youth work while acting as positive role models and helping with a range of activities designed to provide educational support and assistance with social and interpersonal skills. This extra opportunity for growth and development can help to raise students’ expectations of themselves and open up new possibilities for their futures.</w:t>
      </w:r>
      <w:r w:rsidR="006F5122">
        <w:t xml:space="preserve"> </w:t>
      </w:r>
    </w:p>
    <w:p w14:paraId="484E361D" w14:textId="4CD86074" w:rsidR="006F5122" w:rsidRPr="005C3FDE" w:rsidRDefault="006F5122" w:rsidP="005C3FDE">
      <w:pPr>
        <w:rPr>
          <w:b/>
          <w:bCs/>
        </w:rPr>
      </w:pPr>
      <w:r>
        <w:t xml:space="preserve">To enroll visit: </w:t>
      </w:r>
      <w:r w:rsidRPr="006F5122">
        <w:t>https://www.volunteerhq.org/destinations/jordan/youth-support-in-amman/</w:t>
      </w:r>
    </w:p>
    <w:p w14:paraId="22242F8A" w14:textId="77777777" w:rsidR="005C3FDE" w:rsidRDefault="005C3FDE" w:rsidP="00DD6144">
      <w:pPr>
        <w:rPr>
          <w:color w:val="FF0000"/>
        </w:rPr>
      </w:pPr>
    </w:p>
    <w:p w14:paraId="455AB238" w14:textId="0BA192FA" w:rsidR="00B315A0" w:rsidRDefault="00B315A0" w:rsidP="00DD6144">
      <w:pPr>
        <w:rPr>
          <w:color w:val="FF0000"/>
        </w:rPr>
      </w:pPr>
      <w:r>
        <w:rPr>
          <w:color w:val="FF0000"/>
        </w:rPr>
        <w:t>KING HUSSEIN CANCER FOUNDATION</w:t>
      </w:r>
    </w:p>
    <w:p w14:paraId="4B7B8BB4" w14:textId="77777777" w:rsidR="00B315A0" w:rsidRPr="00B315A0" w:rsidRDefault="00B315A0" w:rsidP="00B315A0">
      <w:r w:rsidRPr="00B315A0">
        <w:t>Believe…Volunteer…Change</w:t>
      </w:r>
    </w:p>
    <w:p w14:paraId="5DAB50E1" w14:textId="77777777" w:rsidR="00B315A0" w:rsidRPr="00B315A0" w:rsidRDefault="00B315A0" w:rsidP="00B315A0">
      <w:r w:rsidRPr="00B315A0">
        <w:t>The Siwar Al Hussein Volunteering Program is the King Hussein Cancer Foundation’s volunteer program that allows individuals to contribute their time and effort to support the fight against cancer. The program’s name Siwar (which means bracelet in Arabic) symbolizes the unification of people in one cohesive circle to support our noble mission.</w:t>
      </w:r>
    </w:p>
    <w:p w14:paraId="29F42FAF" w14:textId="5C91FF30" w:rsidR="00B315A0" w:rsidRDefault="00B315A0" w:rsidP="00DD6144">
      <w:r>
        <w:t xml:space="preserve">To enlist follow this link: </w:t>
      </w:r>
      <w:hyperlink r:id="rId4" w:history="1">
        <w:r w:rsidR="00086C5C" w:rsidRPr="00D22655">
          <w:rPr>
            <w:rStyle w:val="Hyperlink"/>
          </w:rPr>
          <w:t>https://www.khcc.jo/en/volunteer</w:t>
        </w:r>
      </w:hyperlink>
    </w:p>
    <w:p w14:paraId="43A30917" w14:textId="77777777" w:rsidR="00086C5C" w:rsidRDefault="00086C5C" w:rsidP="00DD6144"/>
    <w:p w14:paraId="0AF30782" w14:textId="6DD70F72" w:rsidR="00086C5C" w:rsidRDefault="00086C5C" w:rsidP="00DD6144">
      <w:pPr>
        <w:rPr>
          <w:color w:val="FF0000"/>
        </w:rPr>
      </w:pPr>
      <w:r w:rsidRPr="00086C5C">
        <w:rPr>
          <w:color w:val="FF0000"/>
        </w:rPr>
        <w:t>THE CHILDRENS MUSEUM</w:t>
      </w:r>
    </w:p>
    <w:p w14:paraId="72ED96D4" w14:textId="77777777" w:rsidR="00086C5C" w:rsidRDefault="00086C5C" w:rsidP="00DD6144">
      <w:pPr>
        <w:rPr>
          <w:color w:val="FF0000"/>
        </w:rPr>
      </w:pPr>
    </w:p>
    <w:p w14:paraId="29D4BBA6" w14:textId="7F8B21F2" w:rsidR="00086C5C" w:rsidRDefault="00086C5C" w:rsidP="00086C5C">
      <w:r>
        <w:t>Considered one of the best volunteering experiences in Jordan, t</w:t>
      </w:r>
      <w:r w:rsidRPr="00086C5C">
        <w:rPr>
          <w:rFonts w:hint="cs"/>
        </w:rPr>
        <w:t>he program works on preparing the participants to be part of the labor market, and improves their social and professional skills.</w:t>
      </w:r>
    </w:p>
    <w:p w14:paraId="45D15745" w14:textId="1B281D9D" w:rsidR="00086C5C" w:rsidRDefault="00086C5C" w:rsidP="00086C5C">
      <w:r>
        <w:t xml:space="preserve">To enlist follow this link: </w:t>
      </w:r>
      <w:hyperlink r:id="rId5" w:history="1">
        <w:r w:rsidRPr="00D22655">
          <w:rPr>
            <w:rStyle w:val="Hyperlink"/>
          </w:rPr>
          <w:t>https://cmj.jo/careers/</w:t>
        </w:r>
      </w:hyperlink>
    </w:p>
    <w:p w14:paraId="0AE1F7ED" w14:textId="77777777" w:rsidR="00086C5C" w:rsidRDefault="00086C5C" w:rsidP="00086C5C"/>
    <w:p w14:paraId="04086B5D" w14:textId="5DA57041" w:rsidR="00086C5C" w:rsidRDefault="00086C5C" w:rsidP="00086C5C">
      <w:pPr>
        <w:rPr>
          <w:color w:val="FF0000"/>
        </w:rPr>
      </w:pPr>
      <w:r w:rsidRPr="00086C5C">
        <w:rPr>
          <w:color w:val="FF0000"/>
        </w:rPr>
        <w:t>SOS CHILDRENS VILLAGES JORDAN</w:t>
      </w:r>
    </w:p>
    <w:p w14:paraId="1FB37FF2" w14:textId="76F8808C" w:rsidR="00086C5C" w:rsidRDefault="00086C5C" w:rsidP="00086C5C">
      <w:r w:rsidRPr="00086C5C">
        <w:t>Volunteer with us, join us in our mission to advocate for the rights of children, where every child deserves to grow up in a family, with love, respect, education, physical and mental health, and economic empowerment.</w:t>
      </w:r>
    </w:p>
    <w:p w14:paraId="0B42F16C" w14:textId="18E95B37" w:rsidR="00086C5C" w:rsidRDefault="00086C5C" w:rsidP="00086C5C">
      <w:r>
        <w:lastRenderedPageBreak/>
        <w:t xml:space="preserve">To apply follow this link: </w:t>
      </w:r>
      <w:hyperlink r:id="rId6" w:history="1">
        <w:r w:rsidR="00E61FC3" w:rsidRPr="00D22655">
          <w:rPr>
            <w:rStyle w:val="Hyperlink"/>
          </w:rPr>
          <w:t>https://sos-jordan.org/en/volunteer-with-us</w:t>
        </w:r>
      </w:hyperlink>
    </w:p>
    <w:p w14:paraId="65454D8C" w14:textId="77777777" w:rsidR="00E61FC3" w:rsidRDefault="00E61FC3" w:rsidP="00086C5C"/>
    <w:p w14:paraId="3D233C41" w14:textId="77777777" w:rsidR="00E61FC3" w:rsidRDefault="00E61FC3" w:rsidP="00086C5C">
      <w:r>
        <w:t xml:space="preserve">Notes on development: make a </w:t>
      </w:r>
      <w:proofErr w:type="spellStart"/>
      <w:r>
        <w:t>horozontil</w:t>
      </w:r>
      <w:proofErr w:type="spellEnd"/>
      <w:r>
        <w:t xml:space="preserve"> </w:t>
      </w:r>
      <w:proofErr w:type="spellStart"/>
      <w:r>
        <w:t>scrollwheel</w:t>
      </w:r>
      <w:proofErr w:type="spellEnd"/>
      <w:r>
        <w:t xml:space="preserve"> for the grid items</w:t>
      </w:r>
    </w:p>
    <w:p w14:paraId="5C67F8CB" w14:textId="77777777" w:rsidR="00E61FC3" w:rsidRDefault="00E61FC3" w:rsidP="00086C5C">
      <w:r>
        <w:t>Match serif – sans-serif</w:t>
      </w:r>
    </w:p>
    <w:p w14:paraId="7A4EAEEC" w14:textId="77777777" w:rsidR="00E61FC3" w:rsidRDefault="00E61FC3" w:rsidP="00086C5C">
      <w:r>
        <w:t>Heading sans -serif</w:t>
      </w:r>
    </w:p>
    <w:p w14:paraId="52CA9E45" w14:textId="77777777" w:rsidR="00E61FC3" w:rsidRDefault="00E61FC3" w:rsidP="00086C5C">
      <w:r>
        <w:t>Body: serif</w:t>
      </w:r>
    </w:p>
    <w:p w14:paraId="70E9E638" w14:textId="77777777" w:rsidR="00E61FC3" w:rsidRDefault="00E61FC3" w:rsidP="00086C5C">
      <w:r>
        <w:t>Accessibility</w:t>
      </w:r>
    </w:p>
    <w:p w14:paraId="55C4BA3A" w14:textId="1BB7B00F" w:rsidR="00E61FC3" w:rsidRPr="00086C5C" w:rsidRDefault="00E61FC3" w:rsidP="00086C5C">
      <w:r>
        <w:t xml:space="preserve"> </w:t>
      </w:r>
    </w:p>
    <w:sectPr w:rsidR="00E61FC3" w:rsidRPr="00086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144"/>
    <w:rsid w:val="00007FC7"/>
    <w:rsid w:val="00086C5C"/>
    <w:rsid w:val="005A11E1"/>
    <w:rsid w:val="005C3FDE"/>
    <w:rsid w:val="006F5122"/>
    <w:rsid w:val="00717C04"/>
    <w:rsid w:val="0089710A"/>
    <w:rsid w:val="00B315A0"/>
    <w:rsid w:val="00BD30EB"/>
    <w:rsid w:val="00DD6144"/>
    <w:rsid w:val="00E61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B9B3F"/>
  <w15:chartTrackingRefBased/>
  <w15:docId w15:val="{F2145B6A-3186-4928-8ABD-06F45B1F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6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6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6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6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6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6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144"/>
    <w:rPr>
      <w:rFonts w:eastAsiaTheme="majorEastAsia" w:cstheme="majorBidi"/>
      <w:color w:val="272727" w:themeColor="text1" w:themeTint="D8"/>
    </w:rPr>
  </w:style>
  <w:style w:type="paragraph" w:styleId="Title">
    <w:name w:val="Title"/>
    <w:basedOn w:val="Normal"/>
    <w:next w:val="Normal"/>
    <w:link w:val="TitleChar"/>
    <w:uiPriority w:val="10"/>
    <w:qFormat/>
    <w:rsid w:val="00DD6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144"/>
    <w:pPr>
      <w:spacing w:before="160"/>
      <w:jc w:val="center"/>
    </w:pPr>
    <w:rPr>
      <w:i/>
      <w:iCs/>
      <w:color w:val="404040" w:themeColor="text1" w:themeTint="BF"/>
    </w:rPr>
  </w:style>
  <w:style w:type="character" w:customStyle="1" w:styleId="QuoteChar">
    <w:name w:val="Quote Char"/>
    <w:basedOn w:val="DefaultParagraphFont"/>
    <w:link w:val="Quote"/>
    <w:uiPriority w:val="29"/>
    <w:rsid w:val="00DD6144"/>
    <w:rPr>
      <w:i/>
      <w:iCs/>
      <w:color w:val="404040" w:themeColor="text1" w:themeTint="BF"/>
    </w:rPr>
  </w:style>
  <w:style w:type="paragraph" w:styleId="ListParagraph">
    <w:name w:val="List Paragraph"/>
    <w:basedOn w:val="Normal"/>
    <w:uiPriority w:val="34"/>
    <w:qFormat/>
    <w:rsid w:val="00DD6144"/>
    <w:pPr>
      <w:ind w:left="720"/>
      <w:contextualSpacing/>
    </w:pPr>
  </w:style>
  <w:style w:type="character" w:styleId="IntenseEmphasis">
    <w:name w:val="Intense Emphasis"/>
    <w:basedOn w:val="DefaultParagraphFont"/>
    <w:uiPriority w:val="21"/>
    <w:qFormat/>
    <w:rsid w:val="00DD6144"/>
    <w:rPr>
      <w:i/>
      <w:iCs/>
      <w:color w:val="0F4761" w:themeColor="accent1" w:themeShade="BF"/>
    </w:rPr>
  </w:style>
  <w:style w:type="paragraph" w:styleId="IntenseQuote">
    <w:name w:val="Intense Quote"/>
    <w:basedOn w:val="Normal"/>
    <w:next w:val="Normal"/>
    <w:link w:val="IntenseQuoteChar"/>
    <w:uiPriority w:val="30"/>
    <w:qFormat/>
    <w:rsid w:val="00DD6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144"/>
    <w:rPr>
      <w:i/>
      <w:iCs/>
      <w:color w:val="0F4761" w:themeColor="accent1" w:themeShade="BF"/>
    </w:rPr>
  </w:style>
  <w:style w:type="character" w:styleId="IntenseReference">
    <w:name w:val="Intense Reference"/>
    <w:basedOn w:val="DefaultParagraphFont"/>
    <w:uiPriority w:val="32"/>
    <w:qFormat/>
    <w:rsid w:val="00DD6144"/>
    <w:rPr>
      <w:b/>
      <w:bCs/>
      <w:smallCaps/>
      <w:color w:val="0F4761" w:themeColor="accent1" w:themeShade="BF"/>
      <w:spacing w:val="5"/>
    </w:rPr>
  </w:style>
  <w:style w:type="character" w:styleId="Hyperlink">
    <w:name w:val="Hyperlink"/>
    <w:basedOn w:val="DefaultParagraphFont"/>
    <w:uiPriority w:val="99"/>
    <w:unhideWhenUsed/>
    <w:rsid w:val="00086C5C"/>
    <w:rPr>
      <w:color w:val="467886" w:themeColor="hyperlink"/>
      <w:u w:val="single"/>
    </w:rPr>
  </w:style>
  <w:style w:type="character" w:styleId="UnresolvedMention">
    <w:name w:val="Unresolved Mention"/>
    <w:basedOn w:val="DefaultParagraphFont"/>
    <w:uiPriority w:val="99"/>
    <w:semiHidden/>
    <w:unhideWhenUsed/>
    <w:rsid w:val="00086C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122576">
      <w:bodyDiv w:val="1"/>
      <w:marLeft w:val="0"/>
      <w:marRight w:val="0"/>
      <w:marTop w:val="0"/>
      <w:marBottom w:val="0"/>
      <w:divBdr>
        <w:top w:val="none" w:sz="0" w:space="0" w:color="auto"/>
        <w:left w:val="none" w:sz="0" w:space="0" w:color="auto"/>
        <w:bottom w:val="none" w:sz="0" w:space="0" w:color="auto"/>
        <w:right w:val="none" w:sz="0" w:space="0" w:color="auto"/>
      </w:divBdr>
    </w:div>
    <w:div w:id="291181613">
      <w:bodyDiv w:val="1"/>
      <w:marLeft w:val="0"/>
      <w:marRight w:val="0"/>
      <w:marTop w:val="0"/>
      <w:marBottom w:val="0"/>
      <w:divBdr>
        <w:top w:val="none" w:sz="0" w:space="0" w:color="auto"/>
        <w:left w:val="none" w:sz="0" w:space="0" w:color="auto"/>
        <w:bottom w:val="none" w:sz="0" w:space="0" w:color="auto"/>
        <w:right w:val="none" w:sz="0" w:space="0" w:color="auto"/>
      </w:divBdr>
    </w:div>
    <w:div w:id="409083077">
      <w:bodyDiv w:val="1"/>
      <w:marLeft w:val="0"/>
      <w:marRight w:val="0"/>
      <w:marTop w:val="0"/>
      <w:marBottom w:val="0"/>
      <w:divBdr>
        <w:top w:val="none" w:sz="0" w:space="0" w:color="auto"/>
        <w:left w:val="none" w:sz="0" w:space="0" w:color="auto"/>
        <w:bottom w:val="none" w:sz="0" w:space="0" w:color="auto"/>
        <w:right w:val="none" w:sz="0" w:space="0" w:color="auto"/>
      </w:divBdr>
    </w:div>
    <w:div w:id="670644466">
      <w:bodyDiv w:val="1"/>
      <w:marLeft w:val="0"/>
      <w:marRight w:val="0"/>
      <w:marTop w:val="0"/>
      <w:marBottom w:val="0"/>
      <w:divBdr>
        <w:top w:val="none" w:sz="0" w:space="0" w:color="auto"/>
        <w:left w:val="none" w:sz="0" w:space="0" w:color="auto"/>
        <w:bottom w:val="none" w:sz="0" w:space="0" w:color="auto"/>
        <w:right w:val="none" w:sz="0" w:space="0" w:color="auto"/>
      </w:divBdr>
    </w:div>
    <w:div w:id="738820035">
      <w:bodyDiv w:val="1"/>
      <w:marLeft w:val="0"/>
      <w:marRight w:val="0"/>
      <w:marTop w:val="0"/>
      <w:marBottom w:val="0"/>
      <w:divBdr>
        <w:top w:val="none" w:sz="0" w:space="0" w:color="auto"/>
        <w:left w:val="none" w:sz="0" w:space="0" w:color="auto"/>
        <w:bottom w:val="none" w:sz="0" w:space="0" w:color="auto"/>
        <w:right w:val="none" w:sz="0" w:space="0" w:color="auto"/>
      </w:divBdr>
    </w:div>
    <w:div w:id="749155270">
      <w:bodyDiv w:val="1"/>
      <w:marLeft w:val="0"/>
      <w:marRight w:val="0"/>
      <w:marTop w:val="0"/>
      <w:marBottom w:val="0"/>
      <w:divBdr>
        <w:top w:val="none" w:sz="0" w:space="0" w:color="auto"/>
        <w:left w:val="none" w:sz="0" w:space="0" w:color="auto"/>
        <w:bottom w:val="none" w:sz="0" w:space="0" w:color="auto"/>
        <w:right w:val="none" w:sz="0" w:space="0" w:color="auto"/>
      </w:divBdr>
    </w:div>
    <w:div w:id="1344363010">
      <w:bodyDiv w:val="1"/>
      <w:marLeft w:val="0"/>
      <w:marRight w:val="0"/>
      <w:marTop w:val="0"/>
      <w:marBottom w:val="0"/>
      <w:divBdr>
        <w:top w:val="none" w:sz="0" w:space="0" w:color="auto"/>
        <w:left w:val="none" w:sz="0" w:space="0" w:color="auto"/>
        <w:bottom w:val="none" w:sz="0" w:space="0" w:color="auto"/>
        <w:right w:val="none" w:sz="0" w:space="0" w:color="auto"/>
      </w:divBdr>
    </w:div>
    <w:div w:id="1402295263">
      <w:bodyDiv w:val="1"/>
      <w:marLeft w:val="0"/>
      <w:marRight w:val="0"/>
      <w:marTop w:val="0"/>
      <w:marBottom w:val="0"/>
      <w:divBdr>
        <w:top w:val="none" w:sz="0" w:space="0" w:color="auto"/>
        <w:left w:val="none" w:sz="0" w:space="0" w:color="auto"/>
        <w:bottom w:val="none" w:sz="0" w:space="0" w:color="auto"/>
        <w:right w:val="none" w:sz="0" w:space="0" w:color="auto"/>
      </w:divBdr>
    </w:div>
    <w:div w:id="1512602700">
      <w:bodyDiv w:val="1"/>
      <w:marLeft w:val="0"/>
      <w:marRight w:val="0"/>
      <w:marTop w:val="0"/>
      <w:marBottom w:val="0"/>
      <w:divBdr>
        <w:top w:val="none" w:sz="0" w:space="0" w:color="auto"/>
        <w:left w:val="none" w:sz="0" w:space="0" w:color="auto"/>
        <w:bottom w:val="none" w:sz="0" w:space="0" w:color="auto"/>
        <w:right w:val="none" w:sz="0" w:space="0" w:color="auto"/>
      </w:divBdr>
    </w:div>
    <w:div w:id="206845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os-jordan.org/en/volunteer-with-us" TargetMode="External"/><Relationship Id="rId5" Type="http://schemas.openxmlformats.org/officeDocument/2006/relationships/hyperlink" Target="https://cmj.jo/careers/" TargetMode="External"/><Relationship Id="rId4" Type="http://schemas.openxmlformats.org/officeDocument/2006/relationships/hyperlink" Target="https://www.khcc.jo/en/volunt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387</TotalTime>
  <Pages>4</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Haram</dc:creator>
  <cp:keywords/>
  <dc:description/>
  <cp:lastModifiedBy>Ali Haram</cp:lastModifiedBy>
  <cp:revision>8</cp:revision>
  <dcterms:created xsi:type="dcterms:W3CDTF">2024-12-25T09:30:00Z</dcterms:created>
  <dcterms:modified xsi:type="dcterms:W3CDTF">2024-12-25T17:19:00Z</dcterms:modified>
</cp:coreProperties>
</file>