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271"/>
        <w:tblW w:w="10260" w:type="dxa"/>
        <w:tblLook w:val="04A0" w:firstRow="1" w:lastRow="0" w:firstColumn="1" w:lastColumn="0" w:noHBand="0" w:noVBand="1"/>
      </w:tblPr>
      <w:tblGrid>
        <w:gridCol w:w="1377"/>
        <w:gridCol w:w="1725"/>
        <w:gridCol w:w="1405"/>
        <w:gridCol w:w="1443"/>
        <w:gridCol w:w="1435"/>
        <w:gridCol w:w="1440"/>
        <w:gridCol w:w="1435"/>
      </w:tblGrid>
      <w:tr w:rsidR="001669FA" w:rsidRPr="00806D7F" w14:paraId="3C63F3BA" w14:textId="77777777" w:rsidTr="001669FA">
        <w:trPr>
          <w:trHeight w:val="612"/>
        </w:trPr>
        <w:tc>
          <w:tcPr>
            <w:tcW w:w="1377" w:type="dxa"/>
          </w:tcPr>
          <w:p w14:paraId="5CF20A20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806D7F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ID</w:t>
            </w:r>
          </w:p>
        </w:tc>
        <w:tc>
          <w:tcPr>
            <w:tcW w:w="1725" w:type="dxa"/>
          </w:tcPr>
          <w:p w14:paraId="4C7B5D1E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806D7F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Activity</w:t>
            </w:r>
          </w:p>
        </w:tc>
        <w:tc>
          <w:tcPr>
            <w:tcW w:w="1405" w:type="dxa"/>
          </w:tcPr>
          <w:p w14:paraId="33B02C87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806D7F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Pred.</w:t>
            </w:r>
          </w:p>
        </w:tc>
        <w:tc>
          <w:tcPr>
            <w:tcW w:w="1443" w:type="dxa"/>
          </w:tcPr>
          <w:p w14:paraId="08A90EB6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806D7F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Duration</w:t>
            </w:r>
          </w:p>
          <w:p w14:paraId="58A62386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806D7F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(Days)</w:t>
            </w:r>
          </w:p>
        </w:tc>
        <w:tc>
          <w:tcPr>
            <w:tcW w:w="1435" w:type="dxa"/>
          </w:tcPr>
          <w:p w14:paraId="78ADA97D" w14:textId="77777777" w:rsidR="001669FA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806D7F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Budget</w:t>
            </w:r>
          </w:p>
          <w:p w14:paraId="394C0A22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(EGP)</w:t>
            </w:r>
          </w:p>
        </w:tc>
        <w:tc>
          <w:tcPr>
            <w:tcW w:w="1440" w:type="dxa"/>
          </w:tcPr>
          <w:p w14:paraId="352D9F95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806D7F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1435" w:type="dxa"/>
          </w:tcPr>
          <w:p w14:paraId="324FD9D1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06D7F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AC</w:t>
            </w:r>
          </w:p>
        </w:tc>
      </w:tr>
      <w:tr w:rsidR="001669FA" w:rsidRPr="00806D7F" w14:paraId="3A946EDE" w14:textId="77777777" w:rsidTr="001669FA">
        <w:trPr>
          <w:trHeight w:val="578"/>
        </w:trPr>
        <w:tc>
          <w:tcPr>
            <w:tcW w:w="1377" w:type="dxa"/>
          </w:tcPr>
          <w:p w14:paraId="618A0760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725" w:type="dxa"/>
          </w:tcPr>
          <w:p w14:paraId="0749E1CB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Management</w:t>
            </w:r>
          </w:p>
        </w:tc>
        <w:tc>
          <w:tcPr>
            <w:tcW w:w="1405" w:type="dxa"/>
          </w:tcPr>
          <w:p w14:paraId="3867DC26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1443" w:type="dxa"/>
          </w:tcPr>
          <w:p w14:paraId="03756883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1435" w:type="dxa"/>
          </w:tcPr>
          <w:p w14:paraId="4A3720BD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310.000</w:t>
            </w:r>
          </w:p>
        </w:tc>
        <w:tc>
          <w:tcPr>
            <w:tcW w:w="1440" w:type="dxa"/>
          </w:tcPr>
          <w:p w14:paraId="3FEFC083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50%</w:t>
            </w:r>
          </w:p>
        </w:tc>
        <w:tc>
          <w:tcPr>
            <w:tcW w:w="1435" w:type="dxa"/>
          </w:tcPr>
          <w:p w14:paraId="6BB930DD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155.000</w:t>
            </w:r>
          </w:p>
        </w:tc>
      </w:tr>
      <w:tr w:rsidR="001669FA" w:rsidRPr="00806D7F" w14:paraId="72B76E84" w14:textId="77777777" w:rsidTr="001669FA">
        <w:trPr>
          <w:trHeight w:val="612"/>
        </w:trPr>
        <w:tc>
          <w:tcPr>
            <w:tcW w:w="1377" w:type="dxa"/>
          </w:tcPr>
          <w:p w14:paraId="6B6E19BB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725" w:type="dxa"/>
          </w:tcPr>
          <w:p w14:paraId="79DE0807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Development</w:t>
            </w:r>
          </w:p>
        </w:tc>
        <w:tc>
          <w:tcPr>
            <w:tcW w:w="1405" w:type="dxa"/>
          </w:tcPr>
          <w:p w14:paraId="55E6E05D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443" w:type="dxa"/>
          </w:tcPr>
          <w:p w14:paraId="153A3850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45</w:t>
            </w:r>
          </w:p>
        </w:tc>
        <w:tc>
          <w:tcPr>
            <w:tcW w:w="1435" w:type="dxa"/>
          </w:tcPr>
          <w:p w14:paraId="758F1772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650.000</w:t>
            </w:r>
          </w:p>
        </w:tc>
        <w:tc>
          <w:tcPr>
            <w:tcW w:w="1440" w:type="dxa"/>
          </w:tcPr>
          <w:p w14:paraId="0D836E12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45%</w:t>
            </w:r>
          </w:p>
        </w:tc>
        <w:tc>
          <w:tcPr>
            <w:tcW w:w="1435" w:type="dxa"/>
          </w:tcPr>
          <w:p w14:paraId="0622738C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292.500</w:t>
            </w:r>
          </w:p>
        </w:tc>
      </w:tr>
      <w:tr w:rsidR="001669FA" w:rsidRPr="00806D7F" w14:paraId="5843766B" w14:textId="77777777" w:rsidTr="001669FA">
        <w:trPr>
          <w:trHeight w:val="578"/>
        </w:trPr>
        <w:tc>
          <w:tcPr>
            <w:tcW w:w="1377" w:type="dxa"/>
          </w:tcPr>
          <w:p w14:paraId="0217A1B0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14:paraId="5FA2876C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Marketing</w:t>
            </w:r>
          </w:p>
        </w:tc>
        <w:tc>
          <w:tcPr>
            <w:tcW w:w="1405" w:type="dxa"/>
          </w:tcPr>
          <w:p w14:paraId="793213B3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1,2</w:t>
            </w:r>
          </w:p>
        </w:tc>
        <w:tc>
          <w:tcPr>
            <w:tcW w:w="1443" w:type="dxa"/>
          </w:tcPr>
          <w:p w14:paraId="112AA63A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35</w:t>
            </w:r>
          </w:p>
        </w:tc>
        <w:tc>
          <w:tcPr>
            <w:tcW w:w="1435" w:type="dxa"/>
          </w:tcPr>
          <w:p w14:paraId="2C37BDA3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750.000</w:t>
            </w:r>
          </w:p>
        </w:tc>
        <w:tc>
          <w:tcPr>
            <w:tcW w:w="1440" w:type="dxa"/>
          </w:tcPr>
          <w:p w14:paraId="7172E363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60%</w:t>
            </w:r>
          </w:p>
        </w:tc>
        <w:tc>
          <w:tcPr>
            <w:tcW w:w="1435" w:type="dxa"/>
          </w:tcPr>
          <w:p w14:paraId="5F8A509D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450.000</w:t>
            </w:r>
          </w:p>
        </w:tc>
      </w:tr>
      <w:tr w:rsidR="001669FA" w:rsidRPr="00806D7F" w14:paraId="406C2E57" w14:textId="77777777" w:rsidTr="001669FA">
        <w:trPr>
          <w:trHeight w:val="612"/>
        </w:trPr>
        <w:tc>
          <w:tcPr>
            <w:tcW w:w="1377" w:type="dxa"/>
          </w:tcPr>
          <w:p w14:paraId="2F22C97A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725" w:type="dxa"/>
          </w:tcPr>
          <w:p w14:paraId="649828A8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Public Relation</w:t>
            </w:r>
          </w:p>
        </w:tc>
        <w:tc>
          <w:tcPr>
            <w:tcW w:w="1405" w:type="dxa"/>
          </w:tcPr>
          <w:p w14:paraId="3C5C9EFB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1,2,3</w:t>
            </w:r>
          </w:p>
        </w:tc>
        <w:tc>
          <w:tcPr>
            <w:tcW w:w="1443" w:type="dxa"/>
          </w:tcPr>
          <w:p w14:paraId="484BD6E1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1435" w:type="dxa"/>
          </w:tcPr>
          <w:p w14:paraId="207F4B75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355.000</w:t>
            </w:r>
          </w:p>
        </w:tc>
        <w:tc>
          <w:tcPr>
            <w:tcW w:w="1440" w:type="dxa"/>
          </w:tcPr>
          <w:p w14:paraId="4E7E998D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80%</w:t>
            </w:r>
          </w:p>
        </w:tc>
        <w:tc>
          <w:tcPr>
            <w:tcW w:w="1435" w:type="dxa"/>
          </w:tcPr>
          <w:p w14:paraId="69D58C17" w14:textId="77777777" w:rsidR="001669FA" w:rsidRPr="00806D7F" w:rsidRDefault="001669FA" w:rsidP="001669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284.000</w:t>
            </w:r>
          </w:p>
        </w:tc>
      </w:tr>
    </w:tbl>
    <w:p w14:paraId="5A4FDCD8" w14:textId="293C4B34" w:rsidR="00842609" w:rsidRDefault="00842609" w:rsidP="00806D7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91DD772" w14:textId="58DEE3D0" w:rsidR="001669FA" w:rsidRPr="001669FA" w:rsidRDefault="001669FA" w:rsidP="001669FA">
      <w:pPr>
        <w:rPr>
          <w:rFonts w:asciiTheme="majorBidi" w:hAnsiTheme="majorBidi" w:cstheme="majorBidi"/>
          <w:sz w:val="28"/>
          <w:szCs w:val="28"/>
        </w:rPr>
      </w:pPr>
    </w:p>
    <w:p w14:paraId="79D693A0" w14:textId="37EA6500" w:rsidR="001669FA" w:rsidRPr="001669FA" w:rsidRDefault="001669FA" w:rsidP="001669FA">
      <w:pPr>
        <w:rPr>
          <w:rFonts w:asciiTheme="majorBidi" w:hAnsiTheme="majorBidi" w:cstheme="majorBidi"/>
          <w:sz w:val="28"/>
          <w:szCs w:val="28"/>
        </w:rPr>
      </w:pPr>
    </w:p>
    <w:p w14:paraId="36317EDA" w14:textId="23DC4079" w:rsidR="001669FA" w:rsidRPr="001669FA" w:rsidRDefault="001669FA" w:rsidP="001669FA">
      <w:pPr>
        <w:rPr>
          <w:rFonts w:asciiTheme="majorBidi" w:hAnsiTheme="majorBidi" w:cstheme="majorBidi"/>
          <w:sz w:val="28"/>
          <w:szCs w:val="28"/>
        </w:rPr>
      </w:pPr>
    </w:p>
    <w:p w14:paraId="53A21C2D" w14:textId="0D1FC95C" w:rsidR="001669FA" w:rsidRPr="001669FA" w:rsidRDefault="001669FA" w:rsidP="001669FA">
      <w:pPr>
        <w:rPr>
          <w:rFonts w:asciiTheme="majorBidi" w:hAnsiTheme="majorBidi" w:cstheme="majorBidi"/>
          <w:sz w:val="28"/>
          <w:szCs w:val="28"/>
        </w:rPr>
      </w:pPr>
    </w:p>
    <w:p w14:paraId="5E934D5E" w14:textId="77777777" w:rsidR="005D6DF4" w:rsidRPr="005D6DF4" w:rsidRDefault="005D6DF4" w:rsidP="005D6DF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464EADE" w14:textId="77777777" w:rsidR="005D6DF4" w:rsidRPr="005D6DF4" w:rsidRDefault="005D6DF4" w:rsidP="005D6DF4">
      <w:pPr>
        <w:tabs>
          <w:tab w:val="left" w:pos="142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6686F0BF" w14:textId="77777777" w:rsidR="005D6DF4" w:rsidRPr="005D6DF4" w:rsidRDefault="005D6DF4" w:rsidP="005D6DF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AC91496" w14:textId="77777777" w:rsidR="00890B08" w:rsidRPr="00890B08" w:rsidRDefault="00890B08" w:rsidP="00890B08">
      <w:pPr>
        <w:tabs>
          <w:tab w:val="left" w:pos="1425"/>
        </w:tabs>
        <w:ind w:left="1425"/>
        <w:rPr>
          <w:rFonts w:asciiTheme="majorBidi" w:hAnsiTheme="majorBidi" w:cstheme="majorBidi"/>
          <w:b/>
          <w:bCs/>
          <w:sz w:val="28"/>
          <w:szCs w:val="28"/>
        </w:rPr>
      </w:pPr>
    </w:p>
    <w:p w14:paraId="73B6AFC9" w14:textId="541182E8" w:rsidR="004427F3" w:rsidRDefault="005D6DF4" w:rsidP="00890B08">
      <w:pPr>
        <w:tabs>
          <w:tab w:val="left" w:pos="1425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890B0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90B08" w:rsidRPr="00890B08">
        <w:rPr>
          <w:rFonts w:asciiTheme="majorBidi" w:hAnsiTheme="majorBidi" w:cstheme="majorBidi"/>
          <w:b/>
          <w:bCs/>
          <w:sz w:val="28"/>
          <w:szCs w:val="28"/>
        </w:rPr>
        <w:t xml:space="preserve">EV = </w:t>
      </w:r>
      <w:r w:rsidR="00D7281D">
        <w:rPr>
          <w:rFonts w:asciiTheme="majorBidi" w:hAnsiTheme="majorBidi" w:cstheme="majorBidi"/>
          <w:b/>
          <w:bCs/>
          <w:sz w:val="28"/>
          <w:szCs w:val="28"/>
        </w:rPr>
        <w:t>55 % 2.065.000 = 1.135.750</w:t>
      </w:r>
    </w:p>
    <w:p w14:paraId="11A58DF6" w14:textId="68143166" w:rsidR="005D6DF4" w:rsidRDefault="004427F3" w:rsidP="00890B08">
      <w:pPr>
        <w:tabs>
          <w:tab w:val="left" w:pos="142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PV = </w:t>
      </w:r>
      <w:r w:rsidR="00D7281D">
        <w:rPr>
          <w:rFonts w:asciiTheme="majorBidi" w:hAnsiTheme="majorBidi" w:cstheme="majorBidi"/>
          <w:b/>
          <w:bCs/>
          <w:sz w:val="28"/>
          <w:szCs w:val="28"/>
        </w:rPr>
        <w:t>883.500</w:t>
      </w:r>
      <w:r w:rsidR="00890B08" w:rsidRPr="00890B0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5262F2B" w14:textId="5A3D7914" w:rsidR="004427F3" w:rsidRDefault="00890B08" w:rsidP="004427F3">
      <w:pPr>
        <w:tabs>
          <w:tab w:val="left" w:pos="142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AC = 1.181.500</w:t>
      </w:r>
    </w:p>
    <w:p w14:paraId="1A27813C" w14:textId="77777777" w:rsidR="00890B08" w:rsidRPr="00890B08" w:rsidRDefault="00890B08" w:rsidP="00890B08">
      <w:pPr>
        <w:tabs>
          <w:tab w:val="left" w:pos="142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1DFBA81" w14:textId="77777777" w:rsidR="00890B08" w:rsidRPr="00890B08" w:rsidRDefault="00890B08" w:rsidP="00890B08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24D1306" w14:textId="77777777" w:rsidR="00890B08" w:rsidRPr="00890B08" w:rsidRDefault="00890B08" w:rsidP="00890B08">
      <w:pPr>
        <w:tabs>
          <w:tab w:val="left" w:pos="142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E6B9A70" w14:textId="77777777" w:rsidR="005D6DF4" w:rsidRPr="005D6DF4" w:rsidRDefault="005D6DF4" w:rsidP="005D6DF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095F585" w14:textId="6DA88110" w:rsidR="00FE7AD2" w:rsidRPr="00FE7AD2" w:rsidRDefault="005D6DF4" w:rsidP="00FE7AD2">
      <w:pPr>
        <w:pStyle w:val="ListParagraph"/>
        <w:numPr>
          <w:ilvl w:val="0"/>
          <w:numId w:val="2"/>
        </w:numPr>
        <w:tabs>
          <w:tab w:val="left" w:pos="142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CV = </w:t>
      </w:r>
      <w:r w:rsidR="00FE7AD2">
        <w:rPr>
          <w:rFonts w:asciiTheme="majorBidi" w:hAnsiTheme="majorBidi" w:cstheme="majorBidi"/>
          <w:b/>
          <w:bCs/>
          <w:sz w:val="28"/>
          <w:szCs w:val="28"/>
        </w:rPr>
        <w:t xml:space="preserve">EV – AC </w:t>
      </w:r>
      <w:r w:rsidR="00FE7AD2" w:rsidRPr="00FE7AD2">
        <w:rPr>
          <w:rFonts w:asciiTheme="majorBidi" w:hAnsiTheme="majorBidi" w:cstheme="majorBidi"/>
          <w:b/>
          <w:bCs/>
          <w:sz w:val="28"/>
          <w:szCs w:val="28"/>
        </w:rPr>
        <w:sym w:font="Wingdings" w:char="F0E8"/>
      </w:r>
      <w:r w:rsidR="00B81F9F">
        <w:rPr>
          <w:rFonts w:asciiTheme="majorBidi" w:hAnsiTheme="majorBidi" w:cstheme="majorBidi"/>
          <w:b/>
          <w:bCs/>
          <w:sz w:val="28"/>
          <w:szCs w:val="28"/>
        </w:rPr>
        <w:t xml:space="preserve"> 1.</w:t>
      </w:r>
      <w:r w:rsidR="00D7281D">
        <w:rPr>
          <w:rFonts w:asciiTheme="majorBidi" w:hAnsiTheme="majorBidi" w:cstheme="majorBidi"/>
          <w:b/>
          <w:bCs/>
          <w:sz w:val="28"/>
          <w:szCs w:val="28"/>
        </w:rPr>
        <w:t>135.750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– 1.181.500 = </w:t>
      </w:r>
      <w:r w:rsidR="00D7281D">
        <w:rPr>
          <w:rFonts w:asciiTheme="majorBidi" w:hAnsiTheme="majorBidi" w:cstheme="majorBidi"/>
          <w:b/>
          <w:bCs/>
          <w:sz w:val="28"/>
          <w:szCs w:val="28"/>
        </w:rPr>
        <w:t xml:space="preserve">-45.750 </w:t>
      </w:r>
      <w:r w:rsidR="00D7281D" w:rsidRPr="00281BFD">
        <w:rPr>
          <w:rFonts w:asciiTheme="majorBidi" w:hAnsiTheme="majorBidi" w:cstheme="majorBidi"/>
          <w:b/>
          <w:bCs/>
          <w:sz w:val="28"/>
          <w:szCs w:val="28"/>
          <w:u w:val="single"/>
        </w:rPr>
        <w:t>Over the budget</w:t>
      </w:r>
    </w:p>
    <w:p w14:paraId="0E446AE0" w14:textId="27044320" w:rsidR="005D6DF4" w:rsidRPr="00281BFD" w:rsidRDefault="00FE7AD2" w:rsidP="005D6DF4">
      <w:pPr>
        <w:pStyle w:val="ListParagraph"/>
        <w:numPr>
          <w:ilvl w:val="0"/>
          <w:numId w:val="2"/>
        </w:numPr>
        <w:tabs>
          <w:tab w:val="left" w:pos="1425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SV = EV – PV </w:t>
      </w:r>
      <w:r w:rsidRPr="00FE7AD2">
        <w:rPr>
          <w:rFonts w:asciiTheme="majorBidi" w:hAnsiTheme="majorBidi" w:cstheme="majorBidi"/>
          <w:b/>
          <w:bCs/>
          <w:sz w:val="28"/>
          <w:szCs w:val="28"/>
        </w:rPr>
        <w:sym w:font="Wingdings" w:char="F0E8"/>
      </w:r>
      <w:r w:rsidR="0056293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7281D">
        <w:rPr>
          <w:rFonts w:asciiTheme="majorBidi" w:hAnsiTheme="majorBidi" w:cstheme="majorBidi"/>
          <w:b/>
          <w:bCs/>
          <w:sz w:val="28"/>
          <w:szCs w:val="28"/>
        </w:rPr>
        <w:t xml:space="preserve">1.135.750 </w:t>
      </w:r>
      <w:r w:rsidR="00D7281D">
        <w:rPr>
          <w:rFonts w:asciiTheme="majorBidi" w:hAnsiTheme="majorBidi" w:cstheme="majorBidi"/>
          <w:b/>
          <w:bCs/>
          <w:sz w:val="28"/>
          <w:szCs w:val="28"/>
        </w:rPr>
        <w:t xml:space="preserve">- </w:t>
      </w:r>
      <w:r w:rsidR="00D7281D">
        <w:rPr>
          <w:rFonts w:asciiTheme="majorBidi" w:hAnsiTheme="majorBidi" w:cstheme="majorBidi"/>
          <w:b/>
          <w:bCs/>
          <w:sz w:val="28"/>
          <w:szCs w:val="28"/>
        </w:rPr>
        <w:t>883.500</w:t>
      </w:r>
      <w:r w:rsidR="00D7281D" w:rsidRPr="00890B0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62939">
        <w:rPr>
          <w:rFonts w:asciiTheme="majorBidi" w:hAnsiTheme="majorBidi" w:cstheme="majorBidi"/>
          <w:b/>
          <w:bCs/>
          <w:sz w:val="28"/>
          <w:szCs w:val="28"/>
        </w:rPr>
        <w:t xml:space="preserve">= </w:t>
      </w:r>
      <w:r w:rsidR="00D7281D">
        <w:rPr>
          <w:rFonts w:asciiTheme="majorBidi" w:hAnsiTheme="majorBidi" w:cstheme="majorBidi"/>
          <w:b/>
          <w:bCs/>
          <w:sz w:val="28"/>
          <w:szCs w:val="28"/>
        </w:rPr>
        <w:t>246.250</w:t>
      </w:r>
      <w:r w:rsidR="00281BF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81BFD" w:rsidRPr="00281BF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the project is ahead of the schedule </w:t>
      </w:r>
    </w:p>
    <w:p w14:paraId="35BB40D0" w14:textId="3B2BC91A" w:rsidR="00562939" w:rsidRPr="00281BFD" w:rsidRDefault="00562939" w:rsidP="005D6DF4">
      <w:pPr>
        <w:pStyle w:val="ListParagraph"/>
        <w:numPr>
          <w:ilvl w:val="0"/>
          <w:numId w:val="2"/>
        </w:numPr>
        <w:tabs>
          <w:tab w:val="left" w:pos="1425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CPI = EV / AC </w:t>
      </w:r>
      <w:r w:rsidRPr="00562939">
        <w:rPr>
          <w:rFonts w:asciiTheme="majorBidi" w:hAnsiTheme="majorBidi" w:cstheme="majorBidi"/>
          <w:b/>
          <w:bCs/>
          <w:sz w:val="28"/>
          <w:szCs w:val="28"/>
        </w:rPr>
        <w:sym w:font="Wingdings" w:char="F0E8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7281D">
        <w:rPr>
          <w:rFonts w:asciiTheme="majorBidi" w:hAnsiTheme="majorBidi" w:cstheme="majorBidi"/>
          <w:b/>
          <w:bCs/>
          <w:sz w:val="28"/>
          <w:szCs w:val="28"/>
        </w:rPr>
        <w:t xml:space="preserve">1.135.750 </w:t>
      </w:r>
      <w:r w:rsidR="004427F3">
        <w:rPr>
          <w:rFonts w:asciiTheme="majorBidi" w:hAnsiTheme="majorBidi" w:cstheme="majorBidi"/>
          <w:b/>
          <w:bCs/>
          <w:sz w:val="28"/>
          <w:szCs w:val="28"/>
        </w:rPr>
        <w:t xml:space="preserve">/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1.181.500 = </w:t>
      </w:r>
      <w:r w:rsidR="00D7281D">
        <w:rPr>
          <w:rFonts w:asciiTheme="majorBidi" w:hAnsiTheme="majorBidi" w:cstheme="majorBidi"/>
          <w:b/>
          <w:bCs/>
          <w:sz w:val="28"/>
          <w:szCs w:val="28"/>
        </w:rPr>
        <w:t>0.96</w:t>
      </w:r>
      <w:r w:rsidR="00281BF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81BFD" w:rsidRPr="00281BFD">
        <w:rPr>
          <w:rFonts w:asciiTheme="majorBidi" w:hAnsiTheme="majorBidi" w:cstheme="majorBidi"/>
          <w:b/>
          <w:bCs/>
          <w:sz w:val="28"/>
          <w:szCs w:val="28"/>
          <w:u w:val="single"/>
        </w:rPr>
        <w:t>the project is approx. on the budget</w:t>
      </w:r>
    </w:p>
    <w:p w14:paraId="18DE9FCD" w14:textId="208A31F0" w:rsidR="00562939" w:rsidRPr="00281BFD" w:rsidRDefault="00562939" w:rsidP="00281BFD">
      <w:pPr>
        <w:pStyle w:val="ListParagraph"/>
        <w:numPr>
          <w:ilvl w:val="0"/>
          <w:numId w:val="2"/>
        </w:numPr>
        <w:tabs>
          <w:tab w:val="left" w:pos="1425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SPI = EV / PV </w:t>
      </w:r>
      <w:r w:rsidRPr="00562939">
        <w:rPr>
          <w:rFonts w:asciiTheme="majorBidi" w:hAnsiTheme="majorBidi" w:cstheme="majorBidi"/>
          <w:b/>
          <w:bCs/>
          <w:sz w:val="28"/>
          <w:szCs w:val="28"/>
        </w:rPr>
        <w:sym w:font="Wingdings" w:char="F0E8"/>
      </w:r>
      <w:r w:rsidR="004427F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7281D">
        <w:rPr>
          <w:rFonts w:asciiTheme="majorBidi" w:hAnsiTheme="majorBidi" w:cstheme="majorBidi"/>
          <w:b/>
          <w:bCs/>
          <w:sz w:val="28"/>
          <w:szCs w:val="28"/>
        </w:rPr>
        <w:t xml:space="preserve">1.135.750 </w:t>
      </w:r>
      <w:r w:rsidR="004427F3">
        <w:rPr>
          <w:rFonts w:asciiTheme="majorBidi" w:hAnsiTheme="majorBidi" w:cstheme="majorBidi"/>
          <w:b/>
          <w:bCs/>
          <w:sz w:val="28"/>
          <w:szCs w:val="28"/>
        </w:rPr>
        <w:t xml:space="preserve">/ </w:t>
      </w:r>
      <w:r w:rsidR="00D7281D">
        <w:rPr>
          <w:rFonts w:asciiTheme="majorBidi" w:hAnsiTheme="majorBidi" w:cstheme="majorBidi"/>
          <w:b/>
          <w:bCs/>
          <w:sz w:val="28"/>
          <w:szCs w:val="28"/>
        </w:rPr>
        <w:t>883.500</w:t>
      </w:r>
      <w:r w:rsidR="00D7281D" w:rsidRPr="00890B0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427F3">
        <w:rPr>
          <w:rFonts w:asciiTheme="majorBidi" w:hAnsiTheme="majorBidi" w:cstheme="majorBidi"/>
          <w:b/>
          <w:bCs/>
          <w:sz w:val="28"/>
          <w:szCs w:val="28"/>
        </w:rPr>
        <w:t xml:space="preserve">= </w:t>
      </w:r>
      <w:r w:rsidR="00D7281D">
        <w:rPr>
          <w:rFonts w:asciiTheme="majorBidi" w:hAnsiTheme="majorBidi" w:cstheme="majorBidi"/>
          <w:b/>
          <w:bCs/>
          <w:sz w:val="28"/>
          <w:szCs w:val="28"/>
        </w:rPr>
        <w:t>1.28</w:t>
      </w:r>
      <w:r w:rsidR="00281BF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81BFD" w:rsidRPr="00281BF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the project is ahead of the schedule </w:t>
      </w:r>
    </w:p>
    <w:p w14:paraId="3C5F1B25" w14:textId="711B0409" w:rsidR="004427F3" w:rsidRPr="005D6DF4" w:rsidRDefault="00B81F9F" w:rsidP="005D6DF4">
      <w:pPr>
        <w:pStyle w:val="ListParagraph"/>
        <w:numPr>
          <w:ilvl w:val="0"/>
          <w:numId w:val="2"/>
        </w:numPr>
        <w:tabs>
          <w:tab w:val="left" w:pos="142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EAC = BAC / CPI </w:t>
      </w:r>
      <w:r w:rsidRPr="00B81F9F">
        <w:rPr>
          <w:rFonts w:asciiTheme="majorBidi" w:hAnsiTheme="majorBidi" w:cstheme="majorBidi"/>
          <w:b/>
          <w:bCs/>
          <w:sz w:val="28"/>
          <w:szCs w:val="28"/>
        </w:rPr>
        <w:sym w:font="Wingdings" w:char="F0E8"/>
      </w:r>
      <w:r w:rsidR="003C048F">
        <w:rPr>
          <w:rFonts w:asciiTheme="majorBidi" w:hAnsiTheme="majorBidi" w:cstheme="majorBidi"/>
          <w:b/>
          <w:bCs/>
          <w:sz w:val="28"/>
          <w:szCs w:val="28"/>
        </w:rPr>
        <w:t>2.151.042</w:t>
      </w:r>
    </w:p>
    <w:p w14:paraId="074E015D" w14:textId="77777777" w:rsidR="005D6DF4" w:rsidRPr="005D6DF4" w:rsidRDefault="005D6DF4" w:rsidP="005D6DF4">
      <w:pPr>
        <w:tabs>
          <w:tab w:val="left" w:pos="142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3228FE5B" w14:textId="41B00DFA" w:rsidR="005D6DF4" w:rsidRDefault="005D6DF4" w:rsidP="005D6DF4">
      <w:pPr>
        <w:tabs>
          <w:tab w:val="left" w:pos="142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A150C22" w14:textId="77777777" w:rsidR="005D6DF4" w:rsidRPr="005D6DF4" w:rsidRDefault="005D6DF4" w:rsidP="005D6DF4">
      <w:pPr>
        <w:tabs>
          <w:tab w:val="left" w:pos="142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430861CE" w14:textId="77777777" w:rsidR="005D6DF4" w:rsidRPr="005D6DF4" w:rsidRDefault="005D6DF4" w:rsidP="005D6DF4">
      <w:pPr>
        <w:tabs>
          <w:tab w:val="left" w:pos="142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40332E87" w14:textId="41E39CCE" w:rsidR="001669FA" w:rsidRPr="001669FA" w:rsidRDefault="001669FA" w:rsidP="001669FA">
      <w:pPr>
        <w:rPr>
          <w:rFonts w:asciiTheme="majorBidi" w:hAnsiTheme="majorBidi" w:cstheme="majorBidi"/>
          <w:sz w:val="28"/>
          <w:szCs w:val="28"/>
        </w:rPr>
      </w:pPr>
    </w:p>
    <w:p w14:paraId="6407DDFC" w14:textId="1CDBFB98" w:rsidR="001669FA" w:rsidRPr="001669FA" w:rsidRDefault="001669FA" w:rsidP="001669FA">
      <w:pPr>
        <w:rPr>
          <w:rFonts w:asciiTheme="majorBidi" w:hAnsiTheme="majorBidi" w:cstheme="majorBidi"/>
          <w:sz w:val="28"/>
          <w:szCs w:val="28"/>
        </w:rPr>
      </w:pPr>
    </w:p>
    <w:p w14:paraId="3E4FB10A" w14:textId="124796AA" w:rsidR="001669FA" w:rsidRPr="001669FA" w:rsidRDefault="001669FA" w:rsidP="001669FA">
      <w:pPr>
        <w:rPr>
          <w:rFonts w:asciiTheme="majorBidi" w:hAnsiTheme="majorBidi" w:cstheme="majorBidi"/>
          <w:sz w:val="28"/>
          <w:szCs w:val="28"/>
        </w:rPr>
      </w:pPr>
    </w:p>
    <w:p w14:paraId="5F6BBCEA" w14:textId="433B4FF3" w:rsidR="001669FA" w:rsidRPr="001669FA" w:rsidRDefault="001669FA" w:rsidP="001669FA">
      <w:pPr>
        <w:rPr>
          <w:rFonts w:asciiTheme="majorBidi" w:hAnsiTheme="majorBidi" w:cstheme="majorBidi"/>
          <w:sz w:val="28"/>
          <w:szCs w:val="28"/>
        </w:rPr>
      </w:pPr>
    </w:p>
    <w:p w14:paraId="5576E92E" w14:textId="77777777" w:rsidR="001669FA" w:rsidRPr="001669FA" w:rsidRDefault="001669FA" w:rsidP="001669FA">
      <w:pPr>
        <w:rPr>
          <w:rFonts w:asciiTheme="majorBidi" w:hAnsiTheme="majorBidi" w:cstheme="majorBidi"/>
          <w:sz w:val="28"/>
          <w:szCs w:val="28"/>
        </w:rPr>
      </w:pPr>
    </w:p>
    <w:sectPr w:rsidR="001669FA" w:rsidRPr="0016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3D8B" w14:textId="77777777" w:rsidR="00783051" w:rsidRDefault="00783051" w:rsidP="00806D7F">
      <w:pPr>
        <w:spacing w:after="0" w:line="240" w:lineRule="auto"/>
      </w:pPr>
      <w:r>
        <w:separator/>
      </w:r>
    </w:p>
  </w:endnote>
  <w:endnote w:type="continuationSeparator" w:id="0">
    <w:p w14:paraId="4A4E79D1" w14:textId="77777777" w:rsidR="00783051" w:rsidRDefault="00783051" w:rsidP="00806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01B56" w14:textId="77777777" w:rsidR="00783051" w:rsidRDefault="00783051" w:rsidP="00806D7F">
      <w:pPr>
        <w:spacing w:after="0" w:line="240" w:lineRule="auto"/>
      </w:pPr>
      <w:r>
        <w:separator/>
      </w:r>
    </w:p>
  </w:footnote>
  <w:footnote w:type="continuationSeparator" w:id="0">
    <w:p w14:paraId="4B88C1C5" w14:textId="77777777" w:rsidR="00783051" w:rsidRDefault="00783051" w:rsidP="00806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C72"/>
    <w:multiLevelType w:val="hybridMultilevel"/>
    <w:tmpl w:val="DA824240"/>
    <w:lvl w:ilvl="0" w:tplc="1F185EE2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253D3FC4"/>
    <w:multiLevelType w:val="hybridMultilevel"/>
    <w:tmpl w:val="00AE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156670">
    <w:abstractNumId w:val="0"/>
  </w:num>
  <w:num w:numId="2" w16cid:durableId="318266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8A"/>
    <w:rsid w:val="001669FA"/>
    <w:rsid w:val="00281BFD"/>
    <w:rsid w:val="003C048F"/>
    <w:rsid w:val="004427F3"/>
    <w:rsid w:val="00562939"/>
    <w:rsid w:val="005D6DF4"/>
    <w:rsid w:val="00783051"/>
    <w:rsid w:val="00806D7F"/>
    <w:rsid w:val="00833556"/>
    <w:rsid w:val="00842609"/>
    <w:rsid w:val="00890B08"/>
    <w:rsid w:val="00B81F9F"/>
    <w:rsid w:val="00CF7952"/>
    <w:rsid w:val="00D7281D"/>
    <w:rsid w:val="00D7378A"/>
    <w:rsid w:val="00FE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A694"/>
  <w15:chartTrackingRefBased/>
  <w15:docId w15:val="{D641AF3B-CCCF-4536-86B4-DC69E753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6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D7F"/>
  </w:style>
  <w:style w:type="paragraph" w:styleId="Footer">
    <w:name w:val="footer"/>
    <w:basedOn w:val="Normal"/>
    <w:link w:val="FooterChar"/>
    <w:uiPriority w:val="99"/>
    <w:unhideWhenUsed/>
    <w:rsid w:val="00806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D7F"/>
  </w:style>
  <w:style w:type="paragraph" w:styleId="ListParagraph">
    <w:name w:val="List Paragraph"/>
    <w:basedOn w:val="Normal"/>
    <w:uiPriority w:val="34"/>
    <w:qFormat/>
    <w:rsid w:val="0016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2022-11-03T18:05:00Z</dcterms:created>
  <dcterms:modified xsi:type="dcterms:W3CDTF">2022-11-03T20:44:00Z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94ca36221563fbaee1e47f7bec7a56a321f57066251fa949d1c31c7a40ea1684</vt:lpwstr>
  </property>
</Properties>
</file>