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FA0F" w14:textId="7D804756" w:rsidR="008257B9" w:rsidRDefault="00B22924">
      <w:pPr>
        <w:rPr>
          <w:b/>
          <w:bCs/>
          <w:sz w:val="36"/>
          <w:szCs w:val="36"/>
          <w:lang w:val="en-US"/>
        </w:rPr>
      </w:pPr>
      <w:r w:rsidRPr="00B22924">
        <w:rPr>
          <w:b/>
          <w:bCs/>
          <w:sz w:val="36"/>
          <w:szCs w:val="36"/>
          <w:lang w:val="en-US"/>
        </w:rPr>
        <w:t>Project Architecture</w:t>
      </w:r>
    </w:p>
    <w:p w14:paraId="0F9636AE" w14:textId="77777777" w:rsidR="00B22924" w:rsidRDefault="00B22924">
      <w:pPr>
        <w:rPr>
          <w:sz w:val="24"/>
          <w:szCs w:val="24"/>
          <w:lang w:val="en-US"/>
        </w:rPr>
      </w:pPr>
    </w:p>
    <w:p w14:paraId="0914F93B" w14:textId="46259160" w:rsidR="00B22924" w:rsidRPr="00B22924" w:rsidRDefault="00B22924" w:rsidP="00B22924">
      <w:pPr>
        <w:pStyle w:val="ListParagraph"/>
        <w:numPr>
          <w:ilvl w:val="0"/>
          <w:numId w:val="1"/>
        </w:numPr>
        <w:rPr>
          <w:b/>
          <w:bCs/>
          <w:sz w:val="24"/>
          <w:szCs w:val="24"/>
          <w:lang w:val="en-US"/>
        </w:rPr>
      </w:pPr>
      <w:r w:rsidRPr="00B22924">
        <w:rPr>
          <w:b/>
          <w:bCs/>
          <w:sz w:val="24"/>
          <w:szCs w:val="24"/>
          <w:lang w:val="en-US"/>
        </w:rPr>
        <w:t>Excel worksheet:</w:t>
      </w:r>
      <w:r>
        <w:rPr>
          <w:b/>
          <w:bCs/>
          <w:sz w:val="24"/>
          <w:szCs w:val="24"/>
          <w:lang w:val="en-US"/>
        </w:rPr>
        <w:t xml:space="preserve"> </w:t>
      </w:r>
      <w:r>
        <w:rPr>
          <w:sz w:val="24"/>
          <w:szCs w:val="24"/>
          <w:lang w:val="en-US"/>
        </w:rPr>
        <w:t>All the implementation of the project is on excel worksheet. Data visualization in excel and graphs are also present in the excel worksheet.</w:t>
      </w:r>
    </w:p>
    <w:p w14:paraId="7FD10882" w14:textId="09648BE0" w:rsidR="00B22924" w:rsidRPr="00B22924" w:rsidRDefault="00B22924" w:rsidP="00B22924">
      <w:pPr>
        <w:pStyle w:val="ListParagraph"/>
        <w:numPr>
          <w:ilvl w:val="0"/>
          <w:numId w:val="1"/>
        </w:numPr>
        <w:rPr>
          <w:b/>
          <w:bCs/>
          <w:sz w:val="24"/>
          <w:szCs w:val="24"/>
          <w:lang w:val="en-US"/>
        </w:rPr>
      </w:pPr>
      <w:r>
        <w:rPr>
          <w:b/>
          <w:bCs/>
          <w:sz w:val="24"/>
          <w:szCs w:val="24"/>
          <w:lang w:val="en-US"/>
        </w:rPr>
        <w:t>Presentation:</w:t>
      </w:r>
      <w:r>
        <w:rPr>
          <w:sz w:val="24"/>
          <w:szCs w:val="24"/>
          <w:lang w:val="en-US"/>
        </w:rPr>
        <w:t xml:space="preserve"> All the data and project reports are also summarized in the form of presentations. To give an overview of the project the Presentation can be shown.</w:t>
      </w:r>
    </w:p>
    <w:p w14:paraId="654A77C0" w14:textId="4B30DA47" w:rsidR="00B22924" w:rsidRPr="00B22924" w:rsidRDefault="00B22924" w:rsidP="00B22924">
      <w:pPr>
        <w:pStyle w:val="ListParagraph"/>
        <w:numPr>
          <w:ilvl w:val="0"/>
          <w:numId w:val="1"/>
        </w:numPr>
        <w:rPr>
          <w:b/>
          <w:bCs/>
          <w:sz w:val="24"/>
          <w:szCs w:val="24"/>
          <w:lang w:val="en-US"/>
        </w:rPr>
      </w:pPr>
      <w:r>
        <w:rPr>
          <w:b/>
          <w:bCs/>
          <w:sz w:val="24"/>
          <w:szCs w:val="24"/>
          <w:lang w:val="en-US"/>
        </w:rPr>
        <w:t>Project Report:</w:t>
      </w:r>
      <w:r>
        <w:rPr>
          <w:sz w:val="24"/>
          <w:szCs w:val="24"/>
          <w:lang w:val="en-US"/>
        </w:rPr>
        <w:t xml:space="preserve"> The project report comprises of a detailed overview of the whole project.</w:t>
      </w:r>
    </w:p>
    <w:p w14:paraId="28F4D03F" w14:textId="77777777" w:rsidR="00B22924" w:rsidRDefault="00B22924" w:rsidP="00B22924">
      <w:pPr>
        <w:rPr>
          <w:sz w:val="24"/>
          <w:szCs w:val="24"/>
          <w:lang w:val="en-US"/>
        </w:rPr>
      </w:pPr>
    </w:p>
    <w:p w14:paraId="6302D254" w14:textId="33E58137" w:rsidR="00B22924" w:rsidRDefault="00B22924" w:rsidP="00B22924">
      <w:pPr>
        <w:rPr>
          <w:b/>
          <w:bCs/>
          <w:sz w:val="36"/>
          <w:szCs w:val="36"/>
          <w:lang w:val="en-US"/>
        </w:rPr>
      </w:pPr>
      <w:r w:rsidRPr="00B22924">
        <w:rPr>
          <w:b/>
          <w:bCs/>
          <w:sz w:val="36"/>
          <w:szCs w:val="36"/>
          <w:lang w:val="en-US"/>
        </w:rPr>
        <w:t>Graphs Used</w:t>
      </w:r>
    </w:p>
    <w:p w14:paraId="3D2D04B8" w14:textId="468E5C81" w:rsidR="00B22924" w:rsidRPr="00B22924" w:rsidRDefault="00B22924" w:rsidP="00B22924">
      <w:pPr>
        <w:pStyle w:val="ListParagraph"/>
        <w:numPr>
          <w:ilvl w:val="0"/>
          <w:numId w:val="2"/>
        </w:numPr>
        <w:rPr>
          <w:b/>
          <w:bCs/>
          <w:sz w:val="36"/>
          <w:szCs w:val="36"/>
          <w:lang w:val="en-US"/>
        </w:rPr>
      </w:pPr>
      <w:r>
        <w:rPr>
          <w:sz w:val="24"/>
          <w:szCs w:val="24"/>
          <w:lang w:val="en-US"/>
        </w:rPr>
        <w:t>Bar Graph</w:t>
      </w:r>
    </w:p>
    <w:p w14:paraId="6183EFDF" w14:textId="10D0C36A" w:rsidR="00B22924" w:rsidRPr="00B22924" w:rsidRDefault="00B22924" w:rsidP="00B22924">
      <w:pPr>
        <w:pStyle w:val="ListParagraph"/>
        <w:numPr>
          <w:ilvl w:val="0"/>
          <w:numId w:val="2"/>
        </w:numPr>
        <w:rPr>
          <w:b/>
          <w:bCs/>
          <w:sz w:val="36"/>
          <w:szCs w:val="36"/>
          <w:lang w:val="en-US"/>
        </w:rPr>
      </w:pPr>
      <w:r>
        <w:rPr>
          <w:sz w:val="24"/>
          <w:szCs w:val="24"/>
          <w:lang w:val="en-US"/>
        </w:rPr>
        <w:t>Line Graph</w:t>
      </w:r>
    </w:p>
    <w:p w14:paraId="00B4D937" w14:textId="1BD5D859" w:rsidR="00B22924" w:rsidRDefault="00B22924" w:rsidP="00B22924">
      <w:pPr>
        <w:rPr>
          <w:b/>
          <w:bCs/>
          <w:sz w:val="36"/>
          <w:szCs w:val="36"/>
          <w:lang w:val="en-US"/>
        </w:rPr>
      </w:pPr>
      <w:r>
        <w:rPr>
          <w:b/>
          <w:bCs/>
          <w:sz w:val="36"/>
          <w:szCs w:val="36"/>
          <w:lang w:val="en-US"/>
        </w:rPr>
        <w:t>Data Visualization Images</w:t>
      </w:r>
    </w:p>
    <w:p w14:paraId="79E4982E" w14:textId="43DBE75A" w:rsidR="00B22924" w:rsidRDefault="00B22924" w:rsidP="00B22924">
      <w:pPr>
        <w:rPr>
          <w:sz w:val="24"/>
          <w:szCs w:val="24"/>
          <w:lang w:val="en-US"/>
        </w:rPr>
      </w:pPr>
      <w:r>
        <w:rPr>
          <w:sz w:val="24"/>
          <w:szCs w:val="24"/>
          <w:lang w:val="en-US"/>
        </w:rPr>
        <w:t>Some of the pictures of the graphs used in this project are as follows:</w:t>
      </w:r>
    </w:p>
    <w:p w14:paraId="549ECDFA" w14:textId="77777777" w:rsidR="00B22924" w:rsidRDefault="00B22924" w:rsidP="00B22924">
      <w:pPr>
        <w:rPr>
          <w:sz w:val="24"/>
          <w:szCs w:val="24"/>
          <w:lang w:val="en-US"/>
        </w:rPr>
      </w:pPr>
    </w:p>
    <w:p w14:paraId="186E8660" w14:textId="2625F385" w:rsidR="00B22924" w:rsidRDefault="00B22924" w:rsidP="00B22924">
      <w:pPr>
        <w:rPr>
          <w:sz w:val="24"/>
          <w:szCs w:val="24"/>
          <w:lang w:val="en-US"/>
        </w:rPr>
      </w:pPr>
    </w:p>
    <w:p w14:paraId="5EB7B348" w14:textId="77777777" w:rsidR="001C71BF" w:rsidRDefault="001C71BF" w:rsidP="00B22924">
      <w:pPr>
        <w:rPr>
          <w:sz w:val="24"/>
          <w:szCs w:val="24"/>
          <w:lang w:val="en-US"/>
        </w:rPr>
      </w:pPr>
      <w:r>
        <w:rPr>
          <w:sz w:val="24"/>
          <w:szCs w:val="24"/>
          <w:lang w:val="en-US"/>
        </w:rPr>
        <w:t xml:space="preserve">                                                                </w:t>
      </w:r>
    </w:p>
    <w:p w14:paraId="63E0FD07" w14:textId="48CEF96D" w:rsidR="001C71BF" w:rsidRPr="001C71BF" w:rsidRDefault="001C71BF" w:rsidP="00B22924">
      <w:pPr>
        <w:rPr>
          <w:b/>
          <w:bCs/>
          <w:sz w:val="36"/>
          <w:szCs w:val="36"/>
          <w:lang w:val="en-US"/>
        </w:rPr>
      </w:pPr>
      <w:r>
        <w:rPr>
          <w:sz w:val="24"/>
          <w:szCs w:val="24"/>
          <w:lang w:val="en-US"/>
        </w:rPr>
        <w:t xml:space="preserve">                                                                    </w:t>
      </w:r>
      <w:r>
        <w:rPr>
          <w:b/>
          <w:bCs/>
          <w:sz w:val="36"/>
          <w:szCs w:val="36"/>
          <w:lang w:val="en-US"/>
        </w:rPr>
        <w:t>Bar Graph</w:t>
      </w:r>
    </w:p>
    <w:p w14:paraId="4D89FCEC" w14:textId="192DE815" w:rsidR="001C71BF" w:rsidRDefault="001C71BF" w:rsidP="00B22924">
      <w:pPr>
        <w:rPr>
          <w:noProof/>
        </w:rPr>
      </w:pPr>
      <w:r>
        <w:rPr>
          <w:noProof/>
        </w:rPr>
        <w:drawing>
          <wp:inline distT="0" distB="0" distL="0" distR="0" wp14:anchorId="112D2DFF" wp14:editId="7A3F5A47">
            <wp:extent cx="5731510" cy="3367405"/>
            <wp:effectExtent l="0" t="0" r="2540" b="4445"/>
            <wp:docPr id="692538300" name="Chart 1">
              <a:extLst xmlns:a="http://schemas.openxmlformats.org/drawingml/2006/main">
                <a:ext uri="{FF2B5EF4-FFF2-40B4-BE49-F238E27FC236}">
                  <a16:creationId xmlns:a16="http://schemas.microsoft.com/office/drawing/2014/main" id="{4F6EA28A-3731-2CE0-B263-9D82490C63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60198B" w14:textId="5CF00526" w:rsidR="001C71BF" w:rsidRPr="001C71BF" w:rsidRDefault="00980283" w:rsidP="001C71BF">
      <w:pPr>
        <w:rPr>
          <w:sz w:val="24"/>
          <w:szCs w:val="24"/>
          <w:lang w:val="en-US"/>
        </w:rPr>
      </w:pPr>
      <w:r>
        <w:rPr>
          <w:sz w:val="24"/>
          <w:szCs w:val="24"/>
          <w:lang w:val="en-US"/>
        </w:rPr>
        <w:lastRenderedPageBreak/>
        <w:t xml:space="preserve">                                                            </w:t>
      </w:r>
      <w:r w:rsidRPr="001C71BF">
        <w:rPr>
          <w:b/>
          <w:bCs/>
          <w:sz w:val="36"/>
          <w:szCs w:val="36"/>
          <w:lang w:val="en-US"/>
        </w:rPr>
        <w:t>Line Graph</w:t>
      </w:r>
    </w:p>
    <w:p w14:paraId="78BBEEDB" w14:textId="3222AFBC" w:rsidR="001C71BF" w:rsidRDefault="001C71BF" w:rsidP="001C71BF">
      <w:pPr>
        <w:tabs>
          <w:tab w:val="left" w:pos="2844"/>
        </w:tabs>
        <w:rPr>
          <w:noProof/>
        </w:rPr>
      </w:pPr>
      <w:r>
        <w:rPr>
          <w:noProof/>
        </w:rPr>
        <w:drawing>
          <wp:inline distT="0" distB="0" distL="0" distR="0" wp14:anchorId="77BC81FB" wp14:editId="2140EC5F">
            <wp:extent cx="5730240" cy="3017520"/>
            <wp:effectExtent l="0" t="0" r="3810" b="11430"/>
            <wp:docPr id="350725466" name="Chart 1">
              <a:extLst xmlns:a="http://schemas.openxmlformats.org/drawingml/2006/main">
                <a:ext uri="{FF2B5EF4-FFF2-40B4-BE49-F238E27FC236}">
                  <a16:creationId xmlns:a16="http://schemas.microsoft.com/office/drawing/2014/main" id="{3907767D-8304-09FA-54C2-E3825861F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BC915" w14:textId="77777777" w:rsidR="001C71BF" w:rsidRDefault="001C71BF" w:rsidP="001C71BF">
      <w:pPr>
        <w:rPr>
          <w:noProof/>
        </w:rPr>
      </w:pPr>
    </w:p>
    <w:p w14:paraId="098B0E2E" w14:textId="144977F9" w:rsidR="001C71BF" w:rsidRDefault="001C71BF" w:rsidP="001C71BF">
      <w:pPr>
        <w:tabs>
          <w:tab w:val="left" w:pos="3816"/>
        </w:tabs>
        <w:rPr>
          <w:b/>
          <w:bCs/>
          <w:sz w:val="36"/>
          <w:szCs w:val="36"/>
          <w:lang w:val="en-US"/>
        </w:rPr>
      </w:pPr>
      <w:r>
        <w:rPr>
          <w:sz w:val="24"/>
          <w:szCs w:val="24"/>
          <w:lang w:val="en-US"/>
        </w:rPr>
        <w:tab/>
      </w:r>
    </w:p>
    <w:p w14:paraId="3DE7321A" w14:textId="58853690" w:rsidR="001C71BF" w:rsidRPr="001C71BF" w:rsidRDefault="001C71BF" w:rsidP="001C71BF">
      <w:pPr>
        <w:tabs>
          <w:tab w:val="left" w:pos="3816"/>
        </w:tabs>
        <w:rPr>
          <w:b/>
          <w:bCs/>
          <w:sz w:val="36"/>
          <w:szCs w:val="36"/>
          <w:lang w:val="en-US"/>
        </w:rPr>
      </w:pPr>
      <w:r w:rsidRPr="001C71BF">
        <w:rPr>
          <w:b/>
          <w:bCs/>
          <w:sz w:val="36"/>
          <w:szCs w:val="36"/>
          <w:lang w:val="en-US"/>
        </w:rPr>
        <w:t>Results</w:t>
      </w:r>
    </w:p>
    <w:p w14:paraId="2BD8FF23" w14:textId="35584FCA" w:rsidR="001C71BF" w:rsidRDefault="001C71BF" w:rsidP="001C71BF">
      <w:pPr>
        <w:tabs>
          <w:tab w:val="left" w:pos="6240"/>
        </w:tabs>
        <w:rPr>
          <w:lang w:val="en-US"/>
        </w:rPr>
      </w:pPr>
      <w:r>
        <w:rPr>
          <w:sz w:val="24"/>
          <w:szCs w:val="24"/>
          <w:lang w:val="en-US"/>
        </w:rPr>
        <w:t xml:space="preserve">We </w:t>
      </w:r>
      <w:r>
        <w:t>e prepare</w:t>
      </w:r>
      <w:r>
        <w:rPr>
          <w:lang w:val="en-US"/>
        </w:rPr>
        <w:t>d</w:t>
      </w:r>
      <w:r>
        <w:t xml:space="preserve"> a data file for the analysis</w:t>
      </w:r>
      <w:r>
        <w:rPr>
          <w:lang w:val="en-US"/>
        </w:rPr>
        <w:t xml:space="preserve"> in MS excel </w:t>
      </w:r>
      <w:r>
        <w:t>downloaded from the NPS Stats website located at https://irma.nps.gov/Stats/.</w:t>
      </w:r>
      <w:r>
        <w:rPr>
          <w:lang w:val="en-US"/>
        </w:rPr>
        <w:t xml:space="preserve"> </w:t>
      </w:r>
      <w:r>
        <w:t>Using the data file prepared in the previous steps</w:t>
      </w:r>
      <w:r>
        <w:rPr>
          <w:lang w:val="en-US"/>
        </w:rPr>
        <w:t xml:space="preserve"> we were able to answer these following questions.</w:t>
      </w:r>
    </w:p>
    <w:p w14:paraId="2197D288" w14:textId="56ECC656" w:rsidR="00980283" w:rsidRDefault="001C71BF" w:rsidP="00980283">
      <w:pPr>
        <w:pStyle w:val="ListParagraph"/>
        <w:numPr>
          <w:ilvl w:val="0"/>
          <w:numId w:val="3"/>
        </w:numPr>
        <w:tabs>
          <w:tab w:val="left" w:pos="6240"/>
        </w:tabs>
      </w:pPr>
      <w:r>
        <w:t>What are the parks located in the state that you selected?</w:t>
      </w:r>
    </w:p>
    <w:tbl>
      <w:tblPr>
        <w:tblW w:w="5340" w:type="dxa"/>
        <w:tblLook w:val="04A0" w:firstRow="1" w:lastRow="0" w:firstColumn="1" w:lastColumn="0" w:noHBand="0" w:noVBand="1"/>
      </w:tblPr>
      <w:tblGrid>
        <w:gridCol w:w="5340"/>
      </w:tblGrid>
      <w:tr w:rsidR="00980283" w:rsidRPr="00980283" w14:paraId="45A72A21" w14:textId="77777777" w:rsidTr="00980283">
        <w:trPr>
          <w:trHeight w:val="288"/>
        </w:trPr>
        <w:tc>
          <w:tcPr>
            <w:tcW w:w="5340" w:type="dxa"/>
            <w:tcBorders>
              <w:top w:val="single" w:sz="4" w:space="0" w:color="D3D3D3"/>
              <w:left w:val="single" w:sz="4" w:space="0" w:color="D3D3D3"/>
              <w:bottom w:val="single" w:sz="4" w:space="0" w:color="D3D3D3"/>
              <w:right w:val="single" w:sz="8" w:space="0" w:color="D3D3D3"/>
            </w:tcBorders>
            <w:shd w:val="clear" w:color="auto" w:fill="auto"/>
            <w:hideMark/>
          </w:tcPr>
          <w:p w14:paraId="2ED53D8E"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Cabrillo NM</w:t>
            </w:r>
          </w:p>
        </w:tc>
      </w:tr>
      <w:tr w:rsidR="00980283" w:rsidRPr="00980283" w14:paraId="07E72E95"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39082102"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Cesar E. Chavez NM</w:t>
            </w:r>
          </w:p>
        </w:tc>
      </w:tr>
      <w:tr w:rsidR="00980283" w:rsidRPr="00980283" w14:paraId="602F54A6"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4AF2D056"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Channel Islands NP</w:t>
            </w:r>
          </w:p>
        </w:tc>
      </w:tr>
      <w:tr w:rsidR="00980283" w:rsidRPr="00980283" w14:paraId="34535A52"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12CF433E"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Death Valley NP</w:t>
            </w:r>
          </w:p>
        </w:tc>
      </w:tr>
      <w:tr w:rsidR="00980283" w:rsidRPr="00980283" w14:paraId="718AA81C"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7CBCC97C"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Devils Postpile NM</w:t>
            </w:r>
          </w:p>
        </w:tc>
      </w:tr>
      <w:tr w:rsidR="00980283" w:rsidRPr="00980283" w14:paraId="562B6EF8"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6F6022FE"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Eugene O'Neill NHS</w:t>
            </w:r>
          </w:p>
        </w:tc>
      </w:tr>
      <w:tr w:rsidR="00980283" w:rsidRPr="00980283" w14:paraId="3710E9F9"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5B4D144E"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Fort Point NHS</w:t>
            </w:r>
          </w:p>
        </w:tc>
      </w:tr>
      <w:tr w:rsidR="00980283" w:rsidRPr="00980283" w14:paraId="7EDC1CA3"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1EECD60B"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Golden Gate NRA</w:t>
            </w:r>
          </w:p>
        </w:tc>
      </w:tr>
      <w:tr w:rsidR="00980283" w:rsidRPr="00980283" w14:paraId="0738DA6A"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5D43A5B4"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John Muir NHS</w:t>
            </w:r>
          </w:p>
        </w:tc>
      </w:tr>
      <w:tr w:rsidR="00980283" w:rsidRPr="00980283" w14:paraId="7AB59DD5"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2B1FB6D4"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Joshua Tree NP</w:t>
            </w:r>
          </w:p>
        </w:tc>
      </w:tr>
      <w:tr w:rsidR="00980283" w:rsidRPr="00980283" w14:paraId="33794517"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2474E4C6"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Kings Canyon NP</w:t>
            </w:r>
          </w:p>
        </w:tc>
      </w:tr>
      <w:tr w:rsidR="00980283" w:rsidRPr="00980283" w14:paraId="46734FBA"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4E5C4FEE"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Lassen Volcanic NP</w:t>
            </w:r>
          </w:p>
        </w:tc>
      </w:tr>
      <w:tr w:rsidR="00980283" w:rsidRPr="00980283" w14:paraId="673CA9AF"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50C66C7C"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Lava Beds NM</w:t>
            </w:r>
          </w:p>
        </w:tc>
      </w:tr>
      <w:tr w:rsidR="00980283" w:rsidRPr="00980283" w14:paraId="3896B1DB"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1D469A35"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Manzanar NHS</w:t>
            </w:r>
          </w:p>
        </w:tc>
      </w:tr>
      <w:tr w:rsidR="00980283" w:rsidRPr="00980283" w14:paraId="7D6FB11D"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0831E6CB"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Mojave NPRES</w:t>
            </w:r>
          </w:p>
        </w:tc>
      </w:tr>
      <w:tr w:rsidR="00980283" w:rsidRPr="00980283" w14:paraId="063B2619"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40EAAEA7"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Muir Woods NM</w:t>
            </w:r>
          </w:p>
        </w:tc>
      </w:tr>
      <w:tr w:rsidR="00980283" w:rsidRPr="00980283" w14:paraId="480B3C34"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26313000"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Pinnacles NP</w:t>
            </w:r>
          </w:p>
        </w:tc>
      </w:tr>
      <w:tr w:rsidR="00980283" w:rsidRPr="00980283" w14:paraId="208EF995"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72116650"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lastRenderedPageBreak/>
              <w:t>Point Reyes NS</w:t>
            </w:r>
          </w:p>
        </w:tc>
      </w:tr>
      <w:tr w:rsidR="00980283" w:rsidRPr="00980283" w14:paraId="144ADAF1"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28099FF9"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Port Chicago Naval Magazine NMEM</w:t>
            </w:r>
          </w:p>
        </w:tc>
      </w:tr>
      <w:tr w:rsidR="00980283" w:rsidRPr="00980283" w14:paraId="142AA256"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16BE0DF8"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Redwood NP</w:t>
            </w:r>
          </w:p>
        </w:tc>
      </w:tr>
      <w:tr w:rsidR="00980283" w:rsidRPr="00980283" w14:paraId="6E8B8057"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42A27C68"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Rosie The Riveter WWII Home Front NHP</w:t>
            </w:r>
          </w:p>
        </w:tc>
      </w:tr>
      <w:tr w:rsidR="00980283" w:rsidRPr="00980283" w14:paraId="15920EE7"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78C76C48"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San Francisco Maritime NHP</w:t>
            </w:r>
          </w:p>
        </w:tc>
      </w:tr>
      <w:tr w:rsidR="00980283" w:rsidRPr="00980283" w14:paraId="3A2F7E84"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1F527A6E"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Santa Monica Mountains NRA</w:t>
            </w:r>
          </w:p>
        </w:tc>
      </w:tr>
      <w:tr w:rsidR="00980283" w:rsidRPr="00980283" w14:paraId="0D86BC14"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4B155C67"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Sequoia NP</w:t>
            </w:r>
          </w:p>
        </w:tc>
      </w:tr>
      <w:tr w:rsidR="00980283" w:rsidRPr="00980283" w14:paraId="21B03BBF"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04EA0AE2"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Whiskeytown NRA</w:t>
            </w:r>
          </w:p>
        </w:tc>
      </w:tr>
      <w:tr w:rsidR="00980283" w:rsidRPr="00980283" w14:paraId="32A86629" w14:textId="77777777" w:rsidTr="00980283">
        <w:trPr>
          <w:trHeight w:val="288"/>
        </w:trPr>
        <w:tc>
          <w:tcPr>
            <w:tcW w:w="5340" w:type="dxa"/>
            <w:tcBorders>
              <w:top w:val="nil"/>
              <w:left w:val="single" w:sz="4" w:space="0" w:color="D3D3D3"/>
              <w:bottom w:val="single" w:sz="4" w:space="0" w:color="D3D3D3"/>
              <w:right w:val="single" w:sz="8" w:space="0" w:color="D3D3D3"/>
            </w:tcBorders>
            <w:shd w:val="clear" w:color="auto" w:fill="auto"/>
            <w:hideMark/>
          </w:tcPr>
          <w:p w14:paraId="00F0D858" w14:textId="77777777" w:rsidR="00980283" w:rsidRPr="00980283" w:rsidRDefault="00980283" w:rsidP="00980283">
            <w:pPr>
              <w:spacing w:after="0" w:line="240" w:lineRule="auto"/>
              <w:rPr>
                <w:rFonts w:ascii="Arial" w:eastAsia="Times New Roman" w:hAnsi="Arial" w:cs="Arial"/>
                <w:color w:val="854136"/>
                <w:kern w:val="0"/>
                <w:sz w:val="20"/>
                <w:szCs w:val="20"/>
                <w:lang w:eastAsia="en-PK"/>
                <w14:ligatures w14:val="none"/>
              </w:rPr>
            </w:pPr>
            <w:r w:rsidRPr="00980283">
              <w:rPr>
                <w:rFonts w:ascii="Arial" w:eastAsia="Times New Roman" w:hAnsi="Arial" w:cs="Arial"/>
                <w:color w:val="854136"/>
                <w:kern w:val="0"/>
                <w:sz w:val="20"/>
                <w:szCs w:val="20"/>
                <w:lang w:eastAsia="en-PK"/>
                <w14:ligatures w14:val="none"/>
              </w:rPr>
              <w:t>Yosemite NP</w:t>
            </w:r>
          </w:p>
        </w:tc>
      </w:tr>
    </w:tbl>
    <w:p w14:paraId="542D1C33" w14:textId="77777777" w:rsidR="00980283" w:rsidRDefault="00980283" w:rsidP="00980283">
      <w:pPr>
        <w:tabs>
          <w:tab w:val="left" w:pos="6240"/>
        </w:tabs>
      </w:pPr>
    </w:p>
    <w:p w14:paraId="5346C7D0" w14:textId="77777777" w:rsidR="00980283" w:rsidRDefault="00980283" w:rsidP="00980283">
      <w:pPr>
        <w:tabs>
          <w:tab w:val="left" w:pos="6240"/>
        </w:tabs>
        <w:ind w:left="360"/>
      </w:pPr>
    </w:p>
    <w:p w14:paraId="3C9C4ABE" w14:textId="723DE1EA" w:rsidR="001C71BF" w:rsidRDefault="00980283" w:rsidP="00980283">
      <w:pPr>
        <w:tabs>
          <w:tab w:val="left" w:pos="6240"/>
        </w:tabs>
      </w:pPr>
      <w:r>
        <w:rPr>
          <w:lang w:val="en-US"/>
        </w:rPr>
        <w:t xml:space="preserve">b. </w:t>
      </w:r>
      <w:r w:rsidR="001C71BF">
        <w:t xml:space="preserve">How many people visited the parks in the state that you selected during the most recent calendar year? Please create ONE chart that provides the answer(s) to this question. </w:t>
      </w:r>
    </w:p>
    <w:p w14:paraId="087CD890" w14:textId="77777777" w:rsidR="00B00909" w:rsidRPr="00B00909" w:rsidRDefault="00B00909" w:rsidP="00B00909">
      <w:pPr>
        <w:spacing w:after="0" w:line="240" w:lineRule="auto"/>
        <w:rPr>
          <w:rFonts w:ascii="Arial" w:eastAsia="Times New Roman" w:hAnsi="Arial" w:cs="Arial"/>
          <w:b/>
          <w:bCs/>
          <w:color w:val="000000"/>
          <w:kern w:val="0"/>
          <w:sz w:val="20"/>
          <w:szCs w:val="20"/>
          <w:lang w:eastAsia="en-PK"/>
          <w14:ligatures w14:val="none"/>
        </w:rPr>
      </w:pPr>
      <w:r w:rsidRPr="00B00909">
        <w:rPr>
          <w:rFonts w:ascii="Arial" w:eastAsia="Times New Roman" w:hAnsi="Arial" w:cs="Arial"/>
          <w:b/>
          <w:bCs/>
          <w:color w:val="000000"/>
          <w:kern w:val="0"/>
          <w:sz w:val="20"/>
          <w:szCs w:val="20"/>
          <w:lang w:eastAsia="en-PK"/>
          <w14:ligatures w14:val="none"/>
        </w:rPr>
        <w:t>41,977,184</w:t>
      </w:r>
    </w:p>
    <w:p w14:paraId="3A0487B5" w14:textId="77777777" w:rsidR="00B00909" w:rsidRDefault="00B00909" w:rsidP="00980283">
      <w:pPr>
        <w:tabs>
          <w:tab w:val="left" w:pos="6240"/>
        </w:tabs>
      </w:pPr>
    </w:p>
    <w:p w14:paraId="0C418791" w14:textId="76F9727E" w:rsidR="00B00909" w:rsidRDefault="00B00909" w:rsidP="00980283">
      <w:pPr>
        <w:tabs>
          <w:tab w:val="left" w:pos="6240"/>
        </w:tabs>
      </w:pPr>
      <w:r>
        <w:rPr>
          <w:noProof/>
        </w:rPr>
        <w:drawing>
          <wp:inline distT="0" distB="0" distL="0" distR="0" wp14:anchorId="5AAA4215" wp14:editId="26B57387">
            <wp:extent cx="6149340" cy="4320540"/>
            <wp:effectExtent l="0" t="0" r="3810" b="3810"/>
            <wp:docPr id="1627107785" name="Chart 1">
              <a:extLst xmlns:a="http://schemas.openxmlformats.org/drawingml/2006/main">
                <a:ext uri="{FF2B5EF4-FFF2-40B4-BE49-F238E27FC236}">
                  <a16:creationId xmlns:a16="http://schemas.microsoft.com/office/drawing/2014/main" id="{B892D7F5-CFC1-F606-9173-70D01AE11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25AED9" w14:textId="77777777" w:rsidR="00980283" w:rsidRDefault="00980283" w:rsidP="00980283">
      <w:pPr>
        <w:tabs>
          <w:tab w:val="left" w:pos="6240"/>
        </w:tabs>
      </w:pPr>
    </w:p>
    <w:p w14:paraId="0CDADE53" w14:textId="77777777" w:rsidR="00980283" w:rsidRDefault="00980283" w:rsidP="00B00909">
      <w:pPr>
        <w:tabs>
          <w:tab w:val="left" w:pos="6240"/>
        </w:tabs>
      </w:pPr>
    </w:p>
    <w:p w14:paraId="4BD16727" w14:textId="77777777" w:rsidR="001C71BF" w:rsidRDefault="001C71BF" w:rsidP="001C71BF">
      <w:pPr>
        <w:tabs>
          <w:tab w:val="left" w:pos="6240"/>
        </w:tabs>
      </w:pPr>
      <w:r>
        <w:t>c. What is the percentage of visitors at each location? In other words, what were the compositions of NPS visitors in the selected state by location? Please create ONE chart that provides the answer(s) to this question.</w:t>
      </w:r>
    </w:p>
    <w:p w14:paraId="1185E6DC" w14:textId="552D1973" w:rsidR="00B00909" w:rsidRDefault="00B00909" w:rsidP="001C71BF">
      <w:pPr>
        <w:tabs>
          <w:tab w:val="left" w:pos="6240"/>
        </w:tabs>
      </w:pPr>
      <w:r>
        <w:rPr>
          <w:noProof/>
        </w:rPr>
        <w:lastRenderedPageBreak/>
        <w:drawing>
          <wp:inline distT="0" distB="0" distL="0" distR="0" wp14:anchorId="3E363602" wp14:editId="33556E5B">
            <wp:extent cx="6370320" cy="4198620"/>
            <wp:effectExtent l="0" t="0" r="0" b="0"/>
            <wp:docPr id="902645066" name="Chart 1">
              <a:extLst xmlns:a="http://schemas.openxmlformats.org/drawingml/2006/main">
                <a:ext uri="{FF2B5EF4-FFF2-40B4-BE49-F238E27FC236}">
                  <a16:creationId xmlns:a16="http://schemas.microsoft.com/office/drawing/2014/main" id="{0ABD58E2-C5A3-6C22-62B8-69DCF57E0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F91BD6" w14:textId="77777777" w:rsidR="00B00909" w:rsidRDefault="00B00909" w:rsidP="001C71BF">
      <w:pPr>
        <w:tabs>
          <w:tab w:val="left" w:pos="6240"/>
        </w:tabs>
      </w:pPr>
    </w:p>
    <w:p w14:paraId="341A1780" w14:textId="680457B9" w:rsidR="0057508E" w:rsidRPr="0057508E" w:rsidRDefault="001C71BF" w:rsidP="001C71BF">
      <w:pPr>
        <w:tabs>
          <w:tab w:val="left" w:pos="6240"/>
        </w:tabs>
        <w:rPr>
          <w:lang w:val="en-US"/>
        </w:rPr>
      </w:pPr>
      <w:r>
        <w:t xml:space="preserve"> d. When was the most popular time, i.e., month, to visit the top three parks in the state during the current calendar year? Please create ONE chart that could provide the answer visually. This chart should show the number of visitors for each location for each month</w:t>
      </w:r>
      <w:r w:rsidR="0057508E">
        <w:rPr>
          <w:lang w:val="en-US"/>
        </w:rPr>
        <w:t>.</w:t>
      </w:r>
    </w:p>
    <w:p w14:paraId="1995DAA5" w14:textId="1EEA05A0" w:rsidR="00B00909" w:rsidRDefault="00B00909" w:rsidP="001C71BF">
      <w:pPr>
        <w:tabs>
          <w:tab w:val="left" w:pos="6240"/>
        </w:tabs>
      </w:pPr>
      <w:r>
        <w:rPr>
          <w:noProof/>
        </w:rPr>
        <w:drawing>
          <wp:inline distT="0" distB="0" distL="0" distR="0" wp14:anchorId="5E668E99" wp14:editId="03003631">
            <wp:extent cx="5731510" cy="3367405"/>
            <wp:effectExtent l="0" t="0" r="2540" b="4445"/>
            <wp:docPr id="2069422920" name="Chart 1">
              <a:extLst xmlns:a="http://schemas.openxmlformats.org/drawingml/2006/main">
                <a:ext uri="{FF2B5EF4-FFF2-40B4-BE49-F238E27FC236}">
                  <a16:creationId xmlns:a16="http://schemas.microsoft.com/office/drawing/2014/main" id="{4F6EA28A-3731-2CE0-B263-9D82490C63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2F8B64" w14:textId="3B6F2A92" w:rsidR="001C71BF" w:rsidRDefault="001C71BF" w:rsidP="001C71BF">
      <w:pPr>
        <w:tabs>
          <w:tab w:val="left" w:pos="6240"/>
        </w:tabs>
      </w:pPr>
      <w:r w:rsidRPr="0057508E">
        <w:rPr>
          <w:b/>
          <w:bCs/>
        </w:rPr>
        <w:lastRenderedPageBreak/>
        <w:t xml:space="preserve"> e.</w:t>
      </w:r>
      <w:r>
        <w:t xml:space="preserve"> Select one park from your data set and create ONE chart showing the visitor trend over the years. In your own words, please describe the trend according to the chart you created.</w:t>
      </w:r>
    </w:p>
    <w:p w14:paraId="7A9E556F" w14:textId="77777777" w:rsidR="0057508E" w:rsidRDefault="0057508E" w:rsidP="001C71BF">
      <w:pPr>
        <w:tabs>
          <w:tab w:val="left" w:pos="6240"/>
        </w:tabs>
      </w:pPr>
    </w:p>
    <w:p w14:paraId="6FD1F17F" w14:textId="38FEDC89" w:rsidR="0057508E" w:rsidRPr="0057508E" w:rsidRDefault="0057508E" w:rsidP="001C71BF">
      <w:pPr>
        <w:tabs>
          <w:tab w:val="left" w:pos="6240"/>
        </w:tabs>
        <w:rPr>
          <w:lang w:val="en-US"/>
        </w:rPr>
      </w:pPr>
      <w:r>
        <w:rPr>
          <w:lang w:val="en-US"/>
        </w:rPr>
        <w:t>This is the chart for Sequoia NP Park. This shows the number of visits over the years from 1979 to 2016.The trend went downwards in the late 90s and in 2013 but the trend is on its all-time high in the last calendar year.</w:t>
      </w:r>
    </w:p>
    <w:p w14:paraId="4AE4AA21" w14:textId="77777777" w:rsidR="0057508E" w:rsidRDefault="0057508E" w:rsidP="001C71BF">
      <w:pPr>
        <w:tabs>
          <w:tab w:val="left" w:pos="6240"/>
        </w:tabs>
      </w:pPr>
    </w:p>
    <w:p w14:paraId="0ADF0389" w14:textId="0AA1D9AB" w:rsidR="0057508E" w:rsidRDefault="0057508E" w:rsidP="001C71BF">
      <w:pPr>
        <w:tabs>
          <w:tab w:val="left" w:pos="6240"/>
        </w:tabs>
      </w:pPr>
      <w:r>
        <w:rPr>
          <w:noProof/>
        </w:rPr>
        <w:drawing>
          <wp:inline distT="0" distB="0" distL="0" distR="0" wp14:anchorId="7E28273F" wp14:editId="5DE1A0DD">
            <wp:extent cx="5731510" cy="2854325"/>
            <wp:effectExtent l="0" t="0" r="2540" b="3175"/>
            <wp:docPr id="770132212" name="Chart 1">
              <a:extLst xmlns:a="http://schemas.openxmlformats.org/drawingml/2006/main">
                <a:ext uri="{FF2B5EF4-FFF2-40B4-BE49-F238E27FC236}">
                  <a16:creationId xmlns:a16="http://schemas.microsoft.com/office/drawing/2014/main" id="{3907767D-8304-09FA-54C2-E3825861F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34623B" w14:textId="77777777" w:rsidR="0057508E" w:rsidRDefault="0057508E" w:rsidP="001C71BF">
      <w:pPr>
        <w:tabs>
          <w:tab w:val="left" w:pos="6240"/>
        </w:tabs>
        <w:rPr>
          <w:lang w:val="en-US"/>
        </w:rPr>
      </w:pPr>
    </w:p>
    <w:p w14:paraId="348E178B" w14:textId="245F4059" w:rsidR="00980283" w:rsidRDefault="00980283" w:rsidP="001C71BF">
      <w:pPr>
        <w:tabs>
          <w:tab w:val="left" w:pos="6240"/>
        </w:tabs>
      </w:pPr>
      <w:r w:rsidRPr="0057508E">
        <w:rPr>
          <w:b/>
          <w:bCs/>
          <w:lang w:val="en-US"/>
        </w:rPr>
        <w:t>f.</w:t>
      </w:r>
      <w:r>
        <w:rPr>
          <w:lang w:val="en-US"/>
        </w:rPr>
        <w:t xml:space="preserve"> </w:t>
      </w:r>
      <w:r>
        <w:t>What type of Excel chart did you choose to create to provide an answer to each question? Why did you</w:t>
      </w:r>
      <w:r>
        <w:rPr>
          <w:lang w:val="en-US"/>
        </w:rPr>
        <w:t xml:space="preserve"> </w:t>
      </w:r>
      <w:r>
        <w:t>select this chart type?</w:t>
      </w:r>
    </w:p>
    <w:p w14:paraId="007C2BC3" w14:textId="77777777" w:rsidR="0057508E" w:rsidRDefault="0057508E" w:rsidP="001C71BF">
      <w:pPr>
        <w:tabs>
          <w:tab w:val="left" w:pos="6240"/>
        </w:tabs>
      </w:pPr>
    </w:p>
    <w:p w14:paraId="1547FAD6" w14:textId="77777777" w:rsidR="0057508E" w:rsidRDefault="0057508E" w:rsidP="001C71BF">
      <w:pPr>
        <w:tabs>
          <w:tab w:val="left" w:pos="6240"/>
        </w:tabs>
        <w:rPr>
          <w:lang w:val="en-US"/>
        </w:rPr>
      </w:pPr>
      <w:r>
        <w:rPr>
          <w:lang w:val="en-US"/>
        </w:rPr>
        <w:t>For the first question there was no chart required. While for the second, third and fourth question, Bar chart was used as it can represent the number of visits at different locations.</w:t>
      </w:r>
    </w:p>
    <w:p w14:paraId="53EBFBDC" w14:textId="03D4C9A2" w:rsidR="0057508E" w:rsidRDefault="0057508E" w:rsidP="001C71BF">
      <w:pPr>
        <w:tabs>
          <w:tab w:val="left" w:pos="6240"/>
        </w:tabs>
        <w:rPr>
          <w:lang w:val="en-US"/>
        </w:rPr>
      </w:pPr>
      <w:r>
        <w:rPr>
          <w:lang w:val="en-US"/>
        </w:rPr>
        <w:t xml:space="preserve">For the Fifth question, Line chart was used, as we needed to show the trend for the visits over the years for a single park, Line chart was the best option. </w:t>
      </w:r>
    </w:p>
    <w:p w14:paraId="7E083862" w14:textId="77777777" w:rsidR="0057508E" w:rsidRDefault="0057508E" w:rsidP="001C71BF">
      <w:pPr>
        <w:tabs>
          <w:tab w:val="left" w:pos="6240"/>
        </w:tabs>
        <w:rPr>
          <w:lang w:val="en-US"/>
        </w:rPr>
      </w:pPr>
    </w:p>
    <w:p w14:paraId="5EA41422" w14:textId="0FF9BCE2" w:rsidR="0057508E" w:rsidRDefault="0057508E" w:rsidP="001C71BF">
      <w:pPr>
        <w:tabs>
          <w:tab w:val="left" w:pos="6240"/>
        </w:tabs>
        <w:rPr>
          <w:b/>
          <w:bCs/>
          <w:sz w:val="36"/>
          <w:szCs w:val="36"/>
          <w:lang w:val="en-US"/>
        </w:rPr>
      </w:pPr>
      <w:r>
        <w:rPr>
          <w:b/>
          <w:bCs/>
          <w:sz w:val="36"/>
          <w:szCs w:val="36"/>
          <w:lang w:val="en-US"/>
        </w:rPr>
        <w:t>Conclusion</w:t>
      </w:r>
    </w:p>
    <w:p w14:paraId="3038D96B" w14:textId="4CA86112" w:rsidR="0057508E" w:rsidRPr="0057508E" w:rsidRDefault="002F0774" w:rsidP="001C71BF">
      <w:pPr>
        <w:tabs>
          <w:tab w:val="left" w:pos="6240"/>
        </w:tabs>
        <w:rPr>
          <w:b/>
          <w:bCs/>
          <w:sz w:val="36"/>
          <w:szCs w:val="36"/>
          <w:lang w:val="en-US"/>
        </w:rPr>
      </w:pPr>
      <w:r>
        <w:rPr>
          <w:sz w:val="24"/>
          <w:szCs w:val="24"/>
          <w:lang w:val="en-US"/>
        </w:rPr>
        <w:t>First, we collected the data from the website, after downloading the data we analyzed it and thoroughly read it. Then from useful data graphs were drawn in order to see the trend change over the years. Hence making us able to write a report for a company.</w:t>
      </w:r>
    </w:p>
    <w:sectPr w:rsidR="0057508E" w:rsidRPr="0057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20"/>
    <w:multiLevelType w:val="hybridMultilevel"/>
    <w:tmpl w:val="E74CFA6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156C8B"/>
    <w:multiLevelType w:val="hybridMultilevel"/>
    <w:tmpl w:val="C67C0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4D791C"/>
    <w:multiLevelType w:val="hybridMultilevel"/>
    <w:tmpl w:val="E9B2E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30050174">
    <w:abstractNumId w:val="1"/>
  </w:num>
  <w:num w:numId="2" w16cid:durableId="1921257351">
    <w:abstractNumId w:val="2"/>
  </w:num>
  <w:num w:numId="3" w16cid:durableId="125547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B9"/>
    <w:rsid w:val="001C71BF"/>
    <w:rsid w:val="001E557B"/>
    <w:rsid w:val="002F0774"/>
    <w:rsid w:val="0057508E"/>
    <w:rsid w:val="008257B9"/>
    <w:rsid w:val="00980283"/>
    <w:rsid w:val="00B00909"/>
    <w:rsid w:val="00B229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341F"/>
  <w15:chartTrackingRefBased/>
  <w15:docId w15:val="{0EC2E2E4-C093-40FF-AC41-6A35CE37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006564">
      <w:bodyDiv w:val="1"/>
      <w:marLeft w:val="0"/>
      <w:marRight w:val="0"/>
      <w:marTop w:val="0"/>
      <w:marBottom w:val="0"/>
      <w:divBdr>
        <w:top w:val="none" w:sz="0" w:space="0" w:color="auto"/>
        <w:left w:val="none" w:sz="0" w:space="0" w:color="auto"/>
        <w:bottom w:val="none" w:sz="0" w:space="0" w:color="auto"/>
        <w:right w:val="none" w:sz="0" w:space="0" w:color="auto"/>
      </w:divBdr>
    </w:div>
    <w:div w:id="135276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ana\Desktop\Semester%203\projects\ICT\Recreation%20Visitation%20By%20State%20and%20By%20Park%20(1979%20-2016)%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ana\Desktop\Semester%203\projects\ICT\Recreation%20Visitation%20By%20State%20and%20By%20Park%20(1979%20-2016)%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ana\Desktop\Semester%203\projects\ICT\Recreation%20Visitation%20By%20State%20and%20By%20Park%20(1979%20-2016)%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ana\Desktop\Semester%203\projects\ICT\Recreation%20Visitation%20By%20State%20and%20By%20Park%20(1979%20-2016)%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ana\Desktop\Semester%203\projects\ICT\Recreation%20Visitation%20By%20State%20and%20By%20Park%20(1979%20-2016)%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ana\Desktop\Semester%203\projects\ICT\Recreation%20Visitation%20By%20State%20and%20By%20Park%20(1979%20-2016)%20(version%20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'[Recreation Visitation By State and By Park (1979 -2016) (version 1).xlsx]Recreation Visitation By State '!$E$106</c:f>
              <c:numCache>
                <c:formatCode>General</c:formatCode>
                <c:ptCount val="1"/>
                <c:pt idx="0">
                  <c:v>79928.75</c:v>
                </c:pt>
              </c:numCache>
            </c:numRef>
          </c:val>
          <c:extLst>
            <c:ext xmlns:c16="http://schemas.microsoft.com/office/drawing/2014/chart" uri="{C3380CC4-5D6E-409C-BE32-E72D297353CC}">
              <c16:uniqueId val="{00000000-9981-4A73-A9A0-0117D2A0FCA4}"/>
            </c:ext>
          </c:extLst>
        </c:ser>
        <c:ser>
          <c:idx val="1"/>
          <c:order val="1"/>
          <c:spPr>
            <a:solidFill>
              <a:schemeClr val="accent2"/>
            </a:solidFill>
            <a:ln>
              <a:noFill/>
            </a:ln>
            <a:effectLst/>
          </c:spPr>
          <c:invertIfNegative val="0"/>
          <c:val>
            <c:numRef>
              <c:f>'[Recreation Visitation By State and By Park (1979 -2016) (version 1).xlsx]Recreation Visitation By State '!$E$107</c:f>
              <c:numCache>
                <c:formatCode>General</c:formatCode>
                <c:ptCount val="1"/>
                <c:pt idx="0">
                  <c:v>1434.6666666666667</c:v>
                </c:pt>
              </c:numCache>
            </c:numRef>
          </c:val>
          <c:extLst>
            <c:ext xmlns:c16="http://schemas.microsoft.com/office/drawing/2014/chart" uri="{C3380CC4-5D6E-409C-BE32-E72D297353CC}">
              <c16:uniqueId val="{00000001-9981-4A73-A9A0-0117D2A0FCA4}"/>
            </c:ext>
          </c:extLst>
        </c:ser>
        <c:ser>
          <c:idx val="2"/>
          <c:order val="2"/>
          <c:spPr>
            <a:solidFill>
              <a:schemeClr val="accent3"/>
            </a:solidFill>
            <a:ln>
              <a:noFill/>
            </a:ln>
            <a:effectLst/>
          </c:spPr>
          <c:invertIfNegative val="0"/>
          <c:val>
            <c:numRef>
              <c:f>'[Recreation Visitation By State and By Park (1979 -2016) (version 1).xlsx]Recreation Visitation By State '!$E$108</c:f>
              <c:numCache>
                <c:formatCode>General</c:formatCode>
                <c:ptCount val="1"/>
                <c:pt idx="0">
                  <c:v>30400.583333333332</c:v>
                </c:pt>
              </c:numCache>
            </c:numRef>
          </c:val>
          <c:extLst>
            <c:ext xmlns:c16="http://schemas.microsoft.com/office/drawing/2014/chart" uri="{C3380CC4-5D6E-409C-BE32-E72D297353CC}">
              <c16:uniqueId val="{00000002-9981-4A73-A9A0-0117D2A0FCA4}"/>
            </c:ext>
          </c:extLst>
        </c:ser>
        <c:ser>
          <c:idx val="3"/>
          <c:order val="3"/>
          <c:spPr>
            <a:solidFill>
              <a:schemeClr val="accent4"/>
            </a:solidFill>
            <a:ln>
              <a:noFill/>
            </a:ln>
            <a:effectLst/>
          </c:spPr>
          <c:invertIfNegative val="0"/>
          <c:val>
            <c:numRef>
              <c:f>'[Recreation Visitation By State and By Park (1979 -2016) (version 1).xlsx]Recreation Visitation By State '!$E$109</c:f>
              <c:numCache>
                <c:formatCode>General</c:formatCode>
                <c:ptCount val="1"/>
                <c:pt idx="0">
                  <c:v>79928.75</c:v>
                </c:pt>
              </c:numCache>
            </c:numRef>
          </c:val>
          <c:extLst>
            <c:ext xmlns:c16="http://schemas.microsoft.com/office/drawing/2014/chart" uri="{C3380CC4-5D6E-409C-BE32-E72D297353CC}">
              <c16:uniqueId val="{00000003-9981-4A73-A9A0-0117D2A0FCA4}"/>
            </c:ext>
          </c:extLst>
        </c:ser>
        <c:ser>
          <c:idx val="4"/>
          <c:order val="4"/>
          <c:spPr>
            <a:solidFill>
              <a:schemeClr val="accent5"/>
            </a:solidFill>
            <a:ln>
              <a:noFill/>
            </a:ln>
            <a:effectLst/>
          </c:spPr>
          <c:invertIfNegative val="0"/>
          <c:val>
            <c:numRef>
              <c:f>'[Recreation Visitation By State and By Park (1979 -2016) (version 1).xlsx]Recreation Visitation By State '!$E$110</c:f>
              <c:numCache>
                <c:formatCode>General</c:formatCode>
                <c:ptCount val="1"/>
                <c:pt idx="0">
                  <c:v>1434.6666666666667</c:v>
                </c:pt>
              </c:numCache>
            </c:numRef>
          </c:val>
          <c:extLst>
            <c:ext xmlns:c16="http://schemas.microsoft.com/office/drawing/2014/chart" uri="{C3380CC4-5D6E-409C-BE32-E72D297353CC}">
              <c16:uniqueId val="{00000004-9981-4A73-A9A0-0117D2A0FCA4}"/>
            </c:ext>
          </c:extLst>
        </c:ser>
        <c:ser>
          <c:idx val="5"/>
          <c:order val="5"/>
          <c:spPr>
            <a:solidFill>
              <a:schemeClr val="accent6"/>
            </a:solidFill>
            <a:ln>
              <a:noFill/>
            </a:ln>
            <a:effectLst/>
          </c:spPr>
          <c:invertIfNegative val="0"/>
          <c:val>
            <c:numRef>
              <c:f>'[Recreation Visitation By State and By Park (1979 -2016) (version 1).xlsx]Recreation Visitation By State '!$E$111</c:f>
              <c:numCache>
                <c:formatCode>General</c:formatCode>
                <c:ptCount val="1"/>
                <c:pt idx="0">
                  <c:v>30400.583333333332</c:v>
                </c:pt>
              </c:numCache>
            </c:numRef>
          </c:val>
          <c:extLst>
            <c:ext xmlns:c16="http://schemas.microsoft.com/office/drawing/2014/chart" uri="{C3380CC4-5D6E-409C-BE32-E72D297353CC}">
              <c16:uniqueId val="{00000005-9981-4A73-A9A0-0117D2A0FCA4}"/>
            </c:ext>
          </c:extLst>
        </c:ser>
        <c:ser>
          <c:idx val="6"/>
          <c:order val="6"/>
          <c:spPr>
            <a:solidFill>
              <a:schemeClr val="accent1">
                <a:lumMod val="60000"/>
              </a:schemeClr>
            </a:solidFill>
            <a:ln>
              <a:noFill/>
            </a:ln>
            <a:effectLst/>
          </c:spPr>
          <c:invertIfNegative val="0"/>
          <c:val>
            <c:numRef>
              <c:f>'[Recreation Visitation By State and By Park (1979 -2016) (version 1).xlsx]Recreation Visitation By State '!$E$112</c:f>
              <c:numCache>
                <c:formatCode>General</c:formatCode>
                <c:ptCount val="1"/>
                <c:pt idx="0">
                  <c:v>108023.58333333333</c:v>
                </c:pt>
              </c:numCache>
            </c:numRef>
          </c:val>
          <c:extLst>
            <c:ext xmlns:c16="http://schemas.microsoft.com/office/drawing/2014/chart" uri="{C3380CC4-5D6E-409C-BE32-E72D297353CC}">
              <c16:uniqueId val="{00000006-9981-4A73-A9A0-0117D2A0FCA4}"/>
            </c:ext>
          </c:extLst>
        </c:ser>
        <c:ser>
          <c:idx val="7"/>
          <c:order val="7"/>
          <c:spPr>
            <a:solidFill>
              <a:schemeClr val="accent2">
                <a:lumMod val="60000"/>
              </a:schemeClr>
            </a:solidFill>
            <a:ln>
              <a:noFill/>
            </a:ln>
            <a:effectLst/>
          </c:spPr>
          <c:invertIfNegative val="0"/>
          <c:val>
            <c:numRef>
              <c:f>'[Recreation Visitation By State and By Park (1979 -2016) (version 1).xlsx]Recreation Visitation By State '!$E$113</c:f>
              <c:numCache>
                <c:formatCode>General</c:formatCode>
                <c:ptCount val="1"/>
                <c:pt idx="0">
                  <c:v>11283.666666666666</c:v>
                </c:pt>
              </c:numCache>
            </c:numRef>
          </c:val>
          <c:extLst>
            <c:ext xmlns:c16="http://schemas.microsoft.com/office/drawing/2014/chart" uri="{C3380CC4-5D6E-409C-BE32-E72D297353CC}">
              <c16:uniqueId val="{00000007-9981-4A73-A9A0-0117D2A0FCA4}"/>
            </c:ext>
          </c:extLst>
        </c:ser>
        <c:ser>
          <c:idx val="8"/>
          <c:order val="8"/>
          <c:spPr>
            <a:solidFill>
              <a:schemeClr val="accent3">
                <a:lumMod val="60000"/>
              </a:schemeClr>
            </a:solidFill>
            <a:ln>
              <a:noFill/>
            </a:ln>
            <a:effectLst/>
          </c:spPr>
          <c:invertIfNegative val="0"/>
          <c:val>
            <c:numRef>
              <c:f>'[Recreation Visitation By State and By Park (1979 -2016) (version 1).xlsx]Recreation Visitation By State '!$E$114</c:f>
              <c:numCache>
                <c:formatCode>General</c:formatCode>
                <c:ptCount val="1"/>
                <c:pt idx="0">
                  <c:v>357.25</c:v>
                </c:pt>
              </c:numCache>
            </c:numRef>
          </c:val>
          <c:extLst>
            <c:ext xmlns:c16="http://schemas.microsoft.com/office/drawing/2014/chart" uri="{C3380CC4-5D6E-409C-BE32-E72D297353CC}">
              <c16:uniqueId val="{00000008-9981-4A73-A9A0-0117D2A0FCA4}"/>
            </c:ext>
          </c:extLst>
        </c:ser>
        <c:ser>
          <c:idx val="9"/>
          <c:order val="9"/>
          <c:spPr>
            <a:solidFill>
              <a:schemeClr val="accent4">
                <a:lumMod val="60000"/>
              </a:schemeClr>
            </a:solidFill>
            <a:ln>
              <a:noFill/>
            </a:ln>
            <a:effectLst/>
          </c:spPr>
          <c:invertIfNegative val="0"/>
          <c:val>
            <c:numRef>
              <c:f>'[Recreation Visitation By State and By Park (1979 -2016) (version 1).xlsx]Recreation Visitation By State '!$E$115</c:f>
              <c:numCache>
                <c:formatCode>General</c:formatCode>
                <c:ptCount val="1"/>
                <c:pt idx="0">
                  <c:v>188679.5</c:v>
                </c:pt>
              </c:numCache>
            </c:numRef>
          </c:val>
          <c:extLst>
            <c:ext xmlns:c16="http://schemas.microsoft.com/office/drawing/2014/chart" uri="{C3380CC4-5D6E-409C-BE32-E72D297353CC}">
              <c16:uniqueId val="{00000009-9981-4A73-A9A0-0117D2A0FCA4}"/>
            </c:ext>
          </c:extLst>
        </c:ser>
        <c:ser>
          <c:idx val="10"/>
          <c:order val="10"/>
          <c:spPr>
            <a:solidFill>
              <a:schemeClr val="accent5">
                <a:lumMod val="60000"/>
              </a:schemeClr>
            </a:solidFill>
            <a:ln>
              <a:noFill/>
            </a:ln>
            <a:effectLst/>
          </c:spPr>
          <c:invertIfNegative val="0"/>
          <c:val>
            <c:numRef>
              <c:f>'[Recreation Visitation By State and By Park (1979 -2016) (version 1).xlsx]Recreation Visitation By State '!$E$116</c:f>
              <c:numCache>
                <c:formatCode>General</c:formatCode>
                <c:ptCount val="1"/>
                <c:pt idx="0">
                  <c:v>1303231.4166666667</c:v>
                </c:pt>
              </c:numCache>
            </c:numRef>
          </c:val>
          <c:extLst>
            <c:ext xmlns:c16="http://schemas.microsoft.com/office/drawing/2014/chart" uri="{C3380CC4-5D6E-409C-BE32-E72D297353CC}">
              <c16:uniqueId val="{0000000A-9981-4A73-A9A0-0117D2A0FCA4}"/>
            </c:ext>
          </c:extLst>
        </c:ser>
        <c:ser>
          <c:idx val="11"/>
          <c:order val="11"/>
          <c:spPr>
            <a:solidFill>
              <a:schemeClr val="accent6">
                <a:lumMod val="60000"/>
              </a:schemeClr>
            </a:solidFill>
            <a:ln>
              <a:noFill/>
            </a:ln>
            <a:effectLst/>
          </c:spPr>
          <c:invertIfNegative val="0"/>
          <c:val>
            <c:numRef>
              <c:f>'[Recreation Visitation By State and By Park (1979 -2016) (version 1).xlsx]Recreation Visitation By State '!$E$117</c:f>
              <c:numCache>
                <c:formatCode>General</c:formatCode>
                <c:ptCount val="1"/>
                <c:pt idx="0">
                  <c:v>4114.666666666667</c:v>
                </c:pt>
              </c:numCache>
            </c:numRef>
          </c:val>
          <c:extLst>
            <c:ext xmlns:c16="http://schemas.microsoft.com/office/drawing/2014/chart" uri="{C3380CC4-5D6E-409C-BE32-E72D297353CC}">
              <c16:uniqueId val="{0000000B-9981-4A73-A9A0-0117D2A0FCA4}"/>
            </c:ext>
          </c:extLst>
        </c:ser>
        <c:ser>
          <c:idx val="12"/>
          <c:order val="12"/>
          <c:spPr>
            <a:solidFill>
              <a:schemeClr val="accent1">
                <a:lumMod val="80000"/>
                <a:lumOff val="20000"/>
              </a:schemeClr>
            </a:solidFill>
            <a:ln>
              <a:noFill/>
            </a:ln>
            <a:effectLst/>
          </c:spPr>
          <c:invertIfNegative val="0"/>
          <c:val>
            <c:numRef>
              <c:f>'[Recreation Visitation By State and By Park (1979 -2016) (version 1).xlsx]Recreation Visitation By State '!$E$118</c:f>
              <c:numCache>
                <c:formatCode>General</c:formatCode>
                <c:ptCount val="1"/>
                <c:pt idx="0">
                  <c:v>208773.83333333334</c:v>
                </c:pt>
              </c:numCache>
            </c:numRef>
          </c:val>
          <c:extLst>
            <c:ext xmlns:c16="http://schemas.microsoft.com/office/drawing/2014/chart" uri="{C3380CC4-5D6E-409C-BE32-E72D297353CC}">
              <c16:uniqueId val="{0000000C-9981-4A73-A9A0-0117D2A0FCA4}"/>
            </c:ext>
          </c:extLst>
        </c:ser>
        <c:ser>
          <c:idx val="13"/>
          <c:order val="13"/>
          <c:spPr>
            <a:solidFill>
              <a:schemeClr val="accent2">
                <a:lumMod val="80000"/>
                <a:lumOff val="20000"/>
              </a:schemeClr>
            </a:solidFill>
            <a:ln>
              <a:noFill/>
            </a:ln>
            <a:effectLst/>
          </c:spPr>
          <c:invertIfNegative val="0"/>
          <c:val>
            <c:numRef>
              <c:f>'[Recreation Visitation By State and By Park (1979 -2016) (version 1).xlsx]Recreation Visitation By State '!$E$119</c:f>
              <c:numCache>
                <c:formatCode>General</c:formatCode>
                <c:ptCount val="1"/>
                <c:pt idx="0">
                  <c:v>50623.25</c:v>
                </c:pt>
              </c:numCache>
            </c:numRef>
          </c:val>
          <c:extLst>
            <c:ext xmlns:c16="http://schemas.microsoft.com/office/drawing/2014/chart" uri="{C3380CC4-5D6E-409C-BE32-E72D297353CC}">
              <c16:uniqueId val="{0000000D-9981-4A73-A9A0-0117D2A0FCA4}"/>
            </c:ext>
          </c:extLst>
        </c:ser>
        <c:ser>
          <c:idx val="14"/>
          <c:order val="14"/>
          <c:spPr>
            <a:solidFill>
              <a:schemeClr val="accent3">
                <a:lumMod val="80000"/>
                <a:lumOff val="20000"/>
              </a:schemeClr>
            </a:solidFill>
            <a:ln>
              <a:noFill/>
            </a:ln>
            <a:effectLst/>
          </c:spPr>
          <c:invertIfNegative val="0"/>
          <c:val>
            <c:numRef>
              <c:f>'[Recreation Visitation By State and By Park (1979 -2016) (version 1).xlsx]Recreation Visitation By State '!$E$120</c:f>
              <c:numCache>
                <c:formatCode>General</c:formatCode>
                <c:ptCount val="1"/>
                <c:pt idx="0">
                  <c:v>44672.333333333336</c:v>
                </c:pt>
              </c:numCache>
            </c:numRef>
          </c:val>
          <c:extLst>
            <c:ext xmlns:c16="http://schemas.microsoft.com/office/drawing/2014/chart" uri="{C3380CC4-5D6E-409C-BE32-E72D297353CC}">
              <c16:uniqueId val="{0000000E-9981-4A73-A9A0-0117D2A0FCA4}"/>
            </c:ext>
          </c:extLst>
        </c:ser>
        <c:ser>
          <c:idx val="15"/>
          <c:order val="15"/>
          <c:spPr>
            <a:solidFill>
              <a:schemeClr val="accent4">
                <a:lumMod val="80000"/>
                <a:lumOff val="20000"/>
              </a:schemeClr>
            </a:solidFill>
            <a:ln>
              <a:noFill/>
            </a:ln>
            <a:effectLst/>
          </c:spPr>
          <c:invertIfNegative val="0"/>
          <c:val>
            <c:numRef>
              <c:f>'[Recreation Visitation By State and By Park (1979 -2016) (version 1).xlsx]Recreation Visitation By State '!$E$121</c:f>
              <c:numCache>
                <c:formatCode>General</c:formatCode>
                <c:ptCount val="1"/>
                <c:pt idx="0">
                  <c:v>10641.583333333334</c:v>
                </c:pt>
              </c:numCache>
            </c:numRef>
          </c:val>
          <c:extLst>
            <c:ext xmlns:c16="http://schemas.microsoft.com/office/drawing/2014/chart" uri="{C3380CC4-5D6E-409C-BE32-E72D297353CC}">
              <c16:uniqueId val="{0000000F-9981-4A73-A9A0-0117D2A0FCA4}"/>
            </c:ext>
          </c:extLst>
        </c:ser>
        <c:ser>
          <c:idx val="16"/>
          <c:order val="16"/>
          <c:spPr>
            <a:solidFill>
              <a:schemeClr val="accent5">
                <a:lumMod val="80000"/>
                <a:lumOff val="20000"/>
              </a:schemeClr>
            </a:solidFill>
            <a:ln>
              <a:noFill/>
            </a:ln>
            <a:effectLst/>
          </c:spPr>
          <c:invertIfNegative val="0"/>
          <c:val>
            <c:numRef>
              <c:f>'[Recreation Visitation By State and By Park (1979 -2016) (version 1).xlsx]Recreation Visitation By State '!$E$122</c:f>
              <c:numCache>
                <c:formatCode>General</c:formatCode>
                <c:ptCount val="1"/>
                <c:pt idx="0">
                  <c:v>8775.5833333333339</c:v>
                </c:pt>
              </c:numCache>
            </c:numRef>
          </c:val>
          <c:extLst>
            <c:ext xmlns:c16="http://schemas.microsoft.com/office/drawing/2014/chart" uri="{C3380CC4-5D6E-409C-BE32-E72D297353CC}">
              <c16:uniqueId val="{00000010-9981-4A73-A9A0-0117D2A0FCA4}"/>
            </c:ext>
          </c:extLst>
        </c:ser>
        <c:ser>
          <c:idx val="17"/>
          <c:order val="17"/>
          <c:spPr>
            <a:solidFill>
              <a:schemeClr val="accent6">
                <a:lumMod val="80000"/>
                <a:lumOff val="20000"/>
              </a:schemeClr>
            </a:solidFill>
            <a:ln>
              <a:noFill/>
            </a:ln>
            <a:effectLst/>
          </c:spPr>
          <c:invertIfNegative val="0"/>
          <c:val>
            <c:numRef>
              <c:f>'[Recreation Visitation By State and By Park (1979 -2016) (version 1).xlsx]Recreation Visitation By State '!$E$123</c:f>
              <c:numCache>
                <c:formatCode>General</c:formatCode>
                <c:ptCount val="1"/>
                <c:pt idx="0">
                  <c:v>48802.916666666664</c:v>
                </c:pt>
              </c:numCache>
            </c:numRef>
          </c:val>
          <c:extLst>
            <c:ext xmlns:c16="http://schemas.microsoft.com/office/drawing/2014/chart" uri="{C3380CC4-5D6E-409C-BE32-E72D297353CC}">
              <c16:uniqueId val="{00000011-9981-4A73-A9A0-0117D2A0FCA4}"/>
            </c:ext>
          </c:extLst>
        </c:ser>
        <c:ser>
          <c:idx val="18"/>
          <c:order val="18"/>
          <c:spPr>
            <a:solidFill>
              <a:schemeClr val="accent1">
                <a:lumMod val="80000"/>
              </a:schemeClr>
            </a:solidFill>
            <a:ln>
              <a:noFill/>
            </a:ln>
            <a:effectLst/>
          </c:spPr>
          <c:invertIfNegative val="0"/>
          <c:val>
            <c:numRef>
              <c:f>'[Recreation Visitation By State and By Park (1979 -2016) (version 1).xlsx]Recreation Visitation By State '!$E$124</c:f>
              <c:numCache>
                <c:formatCode>General</c:formatCode>
                <c:ptCount val="1"/>
                <c:pt idx="0">
                  <c:v>93593.416666666672</c:v>
                </c:pt>
              </c:numCache>
            </c:numRef>
          </c:val>
          <c:extLst>
            <c:ext xmlns:c16="http://schemas.microsoft.com/office/drawing/2014/chart" uri="{C3380CC4-5D6E-409C-BE32-E72D297353CC}">
              <c16:uniqueId val="{00000012-9981-4A73-A9A0-0117D2A0FCA4}"/>
            </c:ext>
          </c:extLst>
        </c:ser>
        <c:ser>
          <c:idx val="19"/>
          <c:order val="19"/>
          <c:spPr>
            <a:solidFill>
              <a:schemeClr val="accent2">
                <a:lumMod val="80000"/>
              </a:schemeClr>
            </a:solidFill>
            <a:ln>
              <a:noFill/>
            </a:ln>
            <a:effectLst/>
          </c:spPr>
          <c:invertIfNegative val="0"/>
          <c:val>
            <c:numRef>
              <c:f>'[Recreation Visitation By State and By Park (1979 -2016) (version 1).xlsx]Recreation Visitation By State '!$E$125</c:f>
              <c:numCache>
                <c:formatCode>General</c:formatCode>
                <c:ptCount val="1"/>
                <c:pt idx="0">
                  <c:v>17962.916666666668</c:v>
                </c:pt>
              </c:numCache>
            </c:numRef>
          </c:val>
          <c:extLst>
            <c:ext xmlns:c16="http://schemas.microsoft.com/office/drawing/2014/chart" uri="{C3380CC4-5D6E-409C-BE32-E72D297353CC}">
              <c16:uniqueId val="{00000013-9981-4A73-A9A0-0117D2A0FCA4}"/>
            </c:ext>
          </c:extLst>
        </c:ser>
        <c:ser>
          <c:idx val="20"/>
          <c:order val="20"/>
          <c:spPr>
            <a:solidFill>
              <a:schemeClr val="accent3">
                <a:lumMod val="80000"/>
              </a:schemeClr>
            </a:solidFill>
            <a:ln>
              <a:noFill/>
            </a:ln>
            <a:effectLst/>
          </c:spPr>
          <c:invertIfNegative val="0"/>
          <c:val>
            <c:numRef>
              <c:f>'[Recreation Visitation By State and By Park (1979 -2016) (version 1).xlsx]Recreation Visitation By State '!$E$126</c:f>
              <c:numCache>
                <c:formatCode>General</c:formatCode>
                <c:ptCount val="1"/>
                <c:pt idx="0">
                  <c:v>203203.5</c:v>
                </c:pt>
              </c:numCache>
            </c:numRef>
          </c:val>
          <c:extLst>
            <c:ext xmlns:c16="http://schemas.microsoft.com/office/drawing/2014/chart" uri="{C3380CC4-5D6E-409C-BE32-E72D297353CC}">
              <c16:uniqueId val="{00000014-9981-4A73-A9A0-0117D2A0FCA4}"/>
            </c:ext>
          </c:extLst>
        </c:ser>
        <c:ser>
          <c:idx val="21"/>
          <c:order val="21"/>
          <c:spPr>
            <a:solidFill>
              <a:schemeClr val="accent4">
                <a:lumMod val="80000"/>
              </a:schemeClr>
            </a:solidFill>
            <a:ln>
              <a:noFill/>
            </a:ln>
            <a:effectLst/>
          </c:spPr>
          <c:invertIfNegative val="0"/>
          <c:val>
            <c:numRef>
              <c:f>'[Recreation Visitation By State and By Park (1979 -2016) (version 1).xlsx]Recreation Visitation By State '!$E$127</c:f>
              <c:numCache>
                <c:formatCode>General</c:formatCode>
                <c:ptCount val="1"/>
                <c:pt idx="0">
                  <c:v>161.83333333333334</c:v>
                </c:pt>
              </c:numCache>
            </c:numRef>
          </c:val>
          <c:extLst>
            <c:ext xmlns:c16="http://schemas.microsoft.com/office/drawing/2014/chart" uri="{C3380CC4-5D6E-409C-BE32-E72D297353CC}">
              <c16:uniqueId val="{00000015-9981-4A73-A9A0-0117D2A0FCA4}"/>
            </c:ext>
          </c:extLst>
        </c:ser>
        <c:ser>
          <c:idx val="22"/>
          <c:order val="22"/>
          <c:spPr>
            <a:solidFill>
              <a:schemeClr val="accent5">
                <a:lumMod val="80000"/>
              </a:schemeClr>
            </a:solidFill>
            <a:ln>
              <a:noFill/>
            </a:ln>
            <a:effectLst/>
          </c:spPr>
          <c:invertIfNegative val="0"/>
          <c:val>
            <c:numRef>
              <c:f>'[Recreation Visitation By State and By Park (1979 -2016) (version 1).xlsx]Recreation Visitation By State '!$E$128</c:f>
              <c:numCache>
                <c:formatCode>General</c:formatCode>
                <c:ptCount val="1"/>
                <c:pt idx="0">
                  <c:v>44691.416666666664</c:v>
                </c:pt>
              </c:numCache>
            </c:numRef>
          </c:val>
          <c:extLst>
            <c:ext xmlns:c16="http://schemas.microsoft.com/office/drawing/2014/chart" uri="{C3380CC4-5D6E-409C-BE32-E72D297353CC}">
              <c16:uniqueId val="{00000016-9981-4A73-A9A0-0117D2A0FCA4}"/>
            </c:ext>
          </c:extLst>
        </c:ser>
        <c:ser>
          <c:idx val="23"/>
          <c:order val="23"/>
          <c:spPr>
            <a:solidFill>
              <a:schemeClr val="accent6">
                <a:lumMod val="80000"/>
              </a:schemeClr>
            </a:solidFill>
            <a:ln>
              <a:noFill/>
            </a:ln>
            <a:effectLst/>
          </c:spPr>
          <c:invertIfNegative val="0"/>
          <c:val>
            <c:numRef>
              <c:f>'[Recreation Visitation By State and By Park (1979 -2016) (version 1).xlsx]Recreation Visitation By State '!$E$129</c:f>
              <c:numCache>
                <c:formatCode>General</c:formatCode>
                <c:ptCount val="1"/>
                <c:pt idx="0">
                  <c:v>5368.75</c:v>
                </c:pt>
              </c:numCache>
            </c:numRef>
          </c:val>
          <c:extLst>
            <c:ext xmlns:c16="http://schemas.microsoft.com/office/drawing/2014/chart" uri="{C3380CC4-5D6E-409C-BE32-E72D297353CC}">
              <c16:uniqueId val="{00000017-9981-4A73-A9A0-0117D2A0FCA4}"/>
            </c:ext>
          </c:extLst>
        </c:ser>
        <c:ser>
          <c:idx val="24"/>
          <c:order val="24"/>
          <c:spPr>
            <a:solidFill>
              <a:schemeClr val="accent1">
                <a:lumMod val="60000"/>
                <a:lumOff val="40000"/>
              </a:schemeClr>
            </a:solidFill>
            <a:ln>
              <a:noFill/>
            </a:ln>
            <a:effectLst/>
          </c:spPr>
          <c:invertIfNegative val="0"/>
          <c:val>
            <c:numRef>
              <c:f>'[Recreation Visitation By State and By Park (1979 -2016) (version 1).xlsx]Recreation Visitation By State '!$E$130</c:f>
              <c:numCache>
                <c:formatCode>General</c:formatCode>
                <c:ptCount val="1"/>
                <c:pt idx="0">
                  <c:v>361229.33333333331</c:v>
                </c:pt>
              </c:numCache>
            </c:numRef>
          </c:val>
          <c:extLst>
            <c:ext xmlns:c16="http://schemas.microsoft.com/office/drawing/2014/chart" uri="{C3380CC4-5D6E-409C-BE32-E72D297353CC}">
              <c16:uniqueId val="{00000018-9981-4A73-A9A0-0117D2A0FCA4}"/>
            </c:ext>
          </c:extLst>
        </c:ser>
        <c:ser>
          <c:idx val="25"/>
          <c:order val="25"/>
          <c:spPr>
            <a:solidFill>
              <a:schemeClr val="accent2">
                <a:lumMod val="60000"/>
                <a:lumOff val="40000"/>
              </a:schemeClr>
            </a:solidFill>
            <a:ln>
              <a:noFill/>
            </a:ln>
            <a:effectLst/>
          </c:spPr>
          <c:invertIfNegative val="0"/>
          <c:val>
            <c:numRef>
              <c:f>'[Recreation Visitation By State and By Park (1979 -2016) (version 1).xlsx]Recreation Visitation By State '!$E$131</c:f>
              <c:numCache>
                <c:formatCode>General</c:formatCode>
                <c:ptCount val="1"/>
                <c:pt idx="0">
                  <c:v>75550.5</c:v>
                </c:pt>
              </c:numCache>
            </c:numRef>
          </c:val>
          <c:extLst>
            <c:ext xmlns:c16="http://schemas.microsoft.com/office/drawing/2014/chart" uri="{C3380CC4-5D6E-409C-BE32-E72D297353CC}">
              <c16:uniqueId val="{00000019-9981-4A73-A9A0-0117D2A0FCA4}"/>
            </c:ext>
          </c:extLst>
        </c:ser>
        <c:ser>
          <c:idx val="26"/>
          <c:order val="26"/>
          <c:spPr>
            <a:solidFill>
              <a:schemeClr val="accent3">
                <a:lumMod val="60000"/>
                <a:lumOff val="40000"/>
              </a:schemeClr>
            </a:solidFill>
            <a:ln>
              <a:noFill/>
            </a:ln>
            <a:effectLst/>
          </c:spPr>
          <c:invertIfNegative val="0"/>
          <c:val>
            <c:numRef>
              <c:f>'[Recreation Visitation By State and By Park (1979 -2016) (version 1).xlsx]Recreation Visitation By State '!$E$132</c:f>
              <c:numCache>
                <c:formatCode>General</c:formatCode>
                <c:ptCount val="1"/>
                <c:pt idx="0">
                  <c:v>104557.33333333333</c:v>
                </c:pt>
              </c:numCache>
            </c:numRef>
          </c:val>
          <c:extLst>
            <c:ext xmlns:c16="http://schemas.microsoft.com/office/drawing/2014/chart" uri="{C3380CC4-5D6E-409C-BE32-E72D297353CC}">
              <c16:uniqueId val="{0000001A-9981-4A73-A9A0-0117D2A0FCA4}"/>
            </c:ext>
          </c:extLst>
        </c:ser>
        <c:ser>
          <c:idx val="27"/>
          <c:order val="27"/>
          <c:spPr>
            <a:solidFill>
              <a:schemeClr val="accent4">
                <a:lumMod val="60000"/>
                <a:lumOff val="40000"/>
              </a:schemeClr>
            </a:solidFill>
            <a:ln>
              <a:noFill/>
            </a:ln>
            <a:effectLst/>
          </c:spPr>
          <c:invertIfNegative val="0"/>
          <c:val>
            <c:numRef>
              <c:f>'[Recreation Visitation By State and By Park (1979 -2016) (version 1).xlsx]Recreation Visitation By State '!$E$133</c:f>
              <c:numCache>
                <c:formatCode>General</c:formatCode>
                <c:ptCount val="1"/>
                <c:pt idx="0">
                  <c:v>72963.75</c:v>
                </c:pt>
              </c:numCache>
            </c:numRef>
          </c:val>
          <c:extLst>
            <c:ext xmlns:c16="http://schemas.microsoft.com/office/drawing/2014/chart" uri="{C3380CC4-5D6E-409C-BE32-E72D297353CC}">
              <c16:uniqueId val="{0000001B-9981-4A73-A9A0-0117D2A0FCA4}"/>
            </c:ext>
          </c:extLst>
        </c:ser>
        <c:ser>
          <c:idx val="28"/>
          <c:order val="28"/>
          <c:spPr>
            <a:solidFill>
              <a:schemeClr val="accent5">
                <a:lumMod val="60000"/>
                <a:lumOff val="40000"/>
              </a:schemeClr>
            </a:solidFill>
            <a:ln>
              <a:noFill/>
            </a:ln>
            <a:effectLst/>
          </c:spPr>
          <c:invertIfNegative val="0"/>
          <c:val>
            <c:numRef>
              <c:f>'[Recreation Visitation By State and By Park (1979 -2016) (version 1).xlsx]Recreation Visitation By State '!$E$134</c:f>
              <c:numCache>
                <c:formatCode>General</c:formatCode>
                <c:ptCount val="1"/>
                <c:pt idx="0">
                  <c:v>419072.33333333331</c:v>
                </c:pt>
              </c:numCache>
            </c:numRef>
          </c:val>
          <c:extLst>
            <c:ext xmlns:c16="http://schemas.microsoft.com/office/drawing/2014/chart" uri="{C3380CC4-5D6E-409C-BE32-E72D297353CC}">
              <c16:uniqueId val="{0000001C-9981-4A73-A9A0-0117D2A0FCA4}"/>
            </c:ext>
          </c:extLst>
        </c:ser>
        <c:dLbls>
          <c:showLegendKey val="0"/>
          <c:showVal val="0"/>
          <c:showCatName val="0"/>
          <c:showSerName val="0"/>
          <c:showPercent val="0"/>
          <c:showBubbleSize val="0"/>
        </c:dLbls>
        <c:gapWidth val="219"/>
        <c:overlap val="-27"/>
        <c:axId val="495041487"/>
        <c:axId val="881286367"/>
      </c:barChart>
      <c:catAx>
        <c:axId val="49504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81286367"/>
        <c:crosses val="autoZero"/>
        <c:auto val="1"/>
        <c:lblAlgn val="ctr"/>
        <c:lblOffset val="100"/>
        <c:noMultiLvlLbl val="0"/>
      </c:catAx>
      <c:valAx>
        <c:axId val="881286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9504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smoothMarker"/>
        <c:varyColors val="0"/>
        <c:ser>
          <c:idx val="0"/>
          <c:order val="0"/>
          <c:tx>
            <c:strRef>
              <c:f>'[Recreation Visitation By State and By Park (1979 -2016) (version 1).xlsx]Recreation Visitation By State '!$C$141:$C$178</c:f>
              <c:strCache>
                <c:ptCount val="38"/>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'[Recreation Visitation By State and By Park (1979 -2016) (version 1).xlsx]Recreation Visitation By State '!$C$141:$C$178</c:f>
              <c:numCache>
                <c:formatCode>General</c:formatCode>
                <c:ptCount val="38"/>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numCache>
            </c:numRef>
          </c:xVal>
          <c:yVal>
            <c:numRef>
              <c:f>'[Recreation Visitation By State and By Park (1979 -2016) (version 1).xlsx]Recreation Visitation By State '!$D$141:$D$178</c:f>
              <c:numCache>
                <c:formatCode>#,##0</c:formatCode>
                <c:ptCount val="38"/>
                <c:pt idx="0">
                  <c:v>799576</c:v>
                </c:pt>
                <c:pt idx="1">
                  <c:v>862397</c:v>
                </c:pt>
                <c:pt idx="2">
                  <c:v>1083002</c:v>
                </c:pt>
                <c:pt idx="3">
                  <c:v>1020500</c:v>
                </c:pt>
                <c:pt idx="4">
                  <c:v>854233</c:v>
                </c:pt>
                <c:pt idx="5">
                  <c:v>979632</c:v>
                </c:pt>
                <c:pt idx="6">
                  <c:v>939468</c:v>
                </c:pt>
                <c:pt idx="7">
                  <c:v>1056527</c:v>
                </c:pt>
                <c:pt idx="8">
                  <c:v>1139389</c:v>
                </c:pt>
                <c:pt idx="9">
                  <c:v>1031129</c:v>
                </c:pt>
                <c:pt idx="10">
                  <c:v>1056020</c:v>
                </c:pt>
                <c:pt idx="11">
                  <c:v>1063538</c:v>
                </c:pt>
                <c:pt idx="12">
                  <c:v>1120278</c:v>
                </c:pt>
                <c:pt idx="13">
                  <c:v>961095</c:v>
                </c:pt>
                <c:pt idx="14">
                  <c:v>1066552</c:v>
                </c:pt>
                <c:pt idx="15">
                  <c:v>1034133</c:v>
                </c:pt>
                <c:pt idx="16">
                  <c:v>844582</c:v>
                </c:pt>
                <c:pt idx="17">
                  <c:v>838060</c:v>
                </c:pt>
                <c:pt idx="18">
                  <c:v>1008931</c:v>
                </c:pt>
                <c:pt idx="19">
                  <c:v>861303</c:v>
                </c:pt>
                <c:pt idx="20">
                  <c:v>873229</c:v>
                </c:pt>
                <c:pt idx="21">
                  <c:v>838947</c:v>
                </c:pt>
                <c:pt idx="22">
                  <c:v>870327</c:v>
                </c:pt>
                <c:pt idx="23">
                  <c:v>920292</c:v>
                </c:pt>
                <c:pt idx="24">
                  <c:v>979297</c:v>
                </c:pt>
                <c:pt idx="25">
                  <c:v>1000177</c:v>
                </c:pt>
                <c:pt idx="26">
                  <c:v>1004843</c:v>
                </c:pt>
                <c:pt idx="27">
                  <c:v>954507</c:v>
                </c:pt>
                <c:pt idx="28">
                  <c:v>979537</c:v>
                </c:pt>
                <c:pt idx="29">
                  <c:v>930011</c:v>
                </c:pt>
                <c:pt idx="30">
                  <c:v>965170</c:v>
                </c:pt>
                <c:pt idx="31">
                  <c:v>1002979</c:v>
                </c:pt>
                <c:pt idx="32">
                  <c:v>1006583</c:v>
                </c:pt>
                <c:pt idx="33">
                  <c:v>1106584</c:v>
                </c:pt>
                <c:pt idx="34">
                  <c:v>909274</c:v>
                </c:pt>
                <c:pt idx="35">
                  <c:v>1039137</c:v>
                </c:pt>
                <c:pt idx="36">
                  <c:v>1097464</c:v>
                </c:pt>
                <c:pt idx="37" formatCode="[$-10409]#,##0;\(#,##0\)">
                  <c:v>1254688</c:v>
                </c:pt>
              </c:numCache>
            </c:numRef>
          </c:yVal>
          <c:smooth val="1"/>
          <c:extLst>
            <c:ext xmlns:c16="http://schemas.microsoft.com/office/drawing/2014/chart" uri="{C3380CC4-5D6E-409C-BE32-E72D297353CC}">
              <c16:uniqueId val="{00000000-70C8-463B-9520-C7467D7CE9A7}"/>
            </c:ext>
          </c:extLst>
        </c:ser>
        <c:dLbls>
          <c:showLegendKey val="0"/>
          <c:showVal val="0"/>
          <c:showCatName val="0"/>
          <c:showSerName val="0"/>
          <c:showPercent val="0"/>
          <c:showBubbleSize val="0"/>
        </c:dLbls>
        <c:axId val="669545631"/>
        <c:axId val="21637967"/>
      </c:scatterChart>
      <c:valAx>
        <c:axId val="6695456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1637967"/>
        <c:crosses val="autoZero"/>
        <c:crossBetween val="midCat"/>
      </c:valAx>
      <c:valAx>
        <c:axId val="21637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954563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46813106905621"/>
          <c:y val="1.730472490560608E-2"/>
          <c:w val="0.88739600168785782"/>
          <c:h val="0.56815166535184991"/>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'[Recreation Visitation By State and By Park (1979 -2016) (version 1).xlsx]Recreation Visitation By State '!$C$8:$C$33</c:f>
              <c:strCache>
                <c:ptCount val="26"/>
                <c:pt idx="0">
                  <c:v>Cabrillo NM</c:v>
                </c:pt>
                <c:pt idx="1">
                  <c:v>Cesar E. Chavez NM</c:v>
                </c:pt>
                <c:pt idx="2">
                  <c:v>Channel Islands NP</c:v>
                </c:pt>
                <c:pt idx="3">
                  <c:v>Death Valley NP</c:v>
                </c:pt>
                <c:pt idx="4">
                  <c:v>Devils Postpile NM</c:v>
                </c:pt>
                <c:pt idx="5">
                  <c:v>Eugene O'Neill NHS</c:v>
                </c:pt>
                <c:pt idx="6">
                  <c:v>Fort Point NHS</c:v>
                </c:pt>
                <c:pt idx="7">
                  <c:v>Golden Gate NRA</c:v>
                </c:pt>
                <c:pt idx="8">
                  <c:v>John Muir NHS</c:v>
                </c:pt>
                <c:pt idx="9">
                  <c:v>Joshua Tree NP</c:v>
                </c:pt>
                <c:pt idx="10">
                  <c:v>Kings Canyon NP</c:v>
                </c:pt>
                <c:pt idx="11">
                  <c:v>Lassen Volcanic NP</c:v>
                </c:pt>
                <c:pt idx="12">
                  <c:v>Lava Beds NM</c:v>
                </c:pt>
                <c:pt idx="13">
                  <c:v>Manzanar NHS</c:v>
                </c:pt>
                <c:pt idx="14">
                  <c:v>Mojave NPRES</c:v>
                </c:pt>
                <c:pt idx="15">
                  <c:v>Muir Woods NM</c:v>
                </c:pt>
                <c:pt idx="16">
                  <c:v>Pinnacles NP</c:v>
                </c:pt>
                <c:pt idx="17">
                  <c:v>Point Reyes NS</c:v>
                </c:pt>
                <c:pt idx="18">
                  <c:v>Port Chicago Naval Magazine NMEM</c:v>
                </c:pt>
                <c:pt idx="19">
                  <c:v>Redwood NP</c:v>
                </c:pt>
                <c:pt idx="20">
                  <c:v>Rosie The Riveter WWII Home Front NHP</c:v>
                </c:pt>
                <c:pt idx="21">
                  <c:v>San Francisco Maritime NHP</c:v>
                </c:pt>
                <c:pt idx="22">
                  <c:v>Santa Monica Mountains NRA</c:v>
                </c:pt>
                <c:pt idx="23">
                  <c:v>Sequoia NP</c:v>
                </c:pt>
                <c:pt idx="24">
                  <c:v>Whiskeytown NRA</c:v>
                </c:pt>
                <c:pt idx="25">
                  <c:v>Yosemite NP</c:v>
                </c:pt>
              </c:strCache>
            </c:strRef>
          </c:cat>
          <c:val>
            <c:numRef>
              <c:f>'[Recreation Visitation By State and By Park (1979 -2016) (version 1).xlsx]Recreation Visitation By State '!$D$8:$D$33</c:f>
              <c:numCache>
                <c:formatCode>[$-10409]#,##0;\(#,##0\)</c:formatCode>
                <c:ptCount val="26"/>
                <c:pt idx="0">
                  <c:v>959145</c:v>
                </c:pt>
                <c:pt idx="1">
                  <c:v>17216</c:v>
                </c:pt>
                <c:pt idx="2">
                  <c:v>364807</c:v>
                </c:pt>
                <c:pt idx="3">
                  <c:v>1296283</c:v>
                </c:pt>
                <c:pt idx="4">
                  <c:v>135404</c:v>
                </c:pt>
                <c:pt idx="5">
                  <c:v>4287</c:v>
                </c:pt>
                <c:pt idx="6">
                  <c:v>2264154</c:v>
                </c:pt>
                <c:pt idx="7">
                  <c:v>15638777</c:v>
                </c:pt>
                <c:pt idx="8">
                  <c:v>49376</c:v>
                </c:pt>
                <c:pt idx="9">
                  <c:v>2505286</c:v>
                </c:pt>
                <c:pt idx="10">
                  <c:v>607479</c:v>
                </c:pt>
                <c:pt idx="11">
                  <c:v>536068</c:v>
                </c:pt>
                <c:pt idx="12">
                  <c:v>127699</c:v>
                </c:pt>
                <c:pt idx="13">
                  <c:v>105307</c:v>
                </c:pt>
                <c:pt idx="14">
                  <c:v>585635</c:v>
                </c:pt>
                <c:pt idx="15">
                  <c:v>1123121</c:v>
                </c:pt>
                <c:pt idx="16">
                  <c:v>215555</c:v>
                </c:pt>
                <c:pt idx="17">
                  <c:v>2438442</c:v>
                </c:pt>
                <c:pt idx="18">
                  <c:v>1942</c:v>
                </c:pt>
                <c:pt idx="19">
                  <c:v>536297</c:v>
                </c:pt>
                <c:pt idx="20">
                  <c:v>64425</c:v>
                </c:pt>
                <c:pt idx="21">
                  <c:v>4334752</c:v>
                </c:pt>
                <c:pt idx="22">
                  <c:v>906606</c:v>
                </c:pt>
                <c:pt idx="23">
                  <c:v>1254688</c:v>
                </c:pt>
                <c:pt idx="24">
                  <c:v>875565</c:v>
                </c:pt>
                <c:pt idx="25">
                  <c:v>5028868</c:v>
                </c:pt>
              </c:numCache>
            </c:numRef>
          </c:val>
          <c:extLst>
            <c:ext xmlns:c16="http://schemas.microsoft.com/office/drawing/2014/chart" uri="{C3380CC4-5D6E-409C-BE32-E72D297353CC}">
              <c16:uniqueId val="{00000000-8CA4-4046-A63D-18DAF9C1A69F}"/>
            </c:ext>
          </c:extLst>
        </c:ser>
        <c:dLbls>
          <c:showLegendKey val="0"/>
          <c:showVal val="0"/>
          <c:showCatName val="0"/>
          <c:showSerName val="0"/>
          <c:showPercent val="0"/>
          <c:showBubbleSize val="0"/>
        </c:dLbls>
        <c:gapWidth val="150"/>
        <c:overlap val="100"/>
        <c:axId val="1207559391"/>
        <c:axId val="984176975"/>
      </c:barChart>
      <c:catAx>
        <c:axId val="120755939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984176975"/>
        <c:crosses val="autoZero"/>
        <c:auto val="1"/>
        <c:lblAlgn val="ctr"/>
        <c:lblOffset val="100"/>
        <c:noMultiLvlLbl val="0"/>
      </c:catAx>
      <c:valAx>
        <c:axId val="984176975"/>
        <c:scaling>
          <c:orientation val="minMax"/>
        </c:scaling>
        <c:delete val="0"/>
        <c:axPos val="l"/>
        <c:majorGridlines>
          <c:spPr>
            <a:ln w="9525" cap="flat" cmpd="sng" algn="ctr">
              <a:solidFill>
                <a:schemeClr val="lt1">
                  <a:lumMod val="95000"/>
                  <a:alpha val="10000"/>
                </a:schemeClr>
              </a:solidFill>
              <a:round/>
            </a:ln>
            <a:effectLst/>
          </c:spPr>
        </c:majorGridlines>
        <c:numFmt formatCode="[$-10409]#,##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1207559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'[Recreation Visitation By State and By Park (1979 -2016) (version 1).xlsx]Recreation Visitation By State '!$C$8:$C$33</c:f>
              <c:strCache>
                <c:ptCount val="26"/>
                <c:pt idx="0">
                  <c:v>Cabrillo NM</c:v>
                </c:pt>
                <c:pt idx="1">
                  <c:v>Cesar E. Chavez NM</c:v>
                </c:pt>
                <c:pt idx="2">
                  <c:v>Channel Islands NP</c:v>
                </c:pt>
                <c:pt idx="3">
                  <c:v>Death Valley NP</c:v>
                </c:pt>
                <c:pt idx="4">
                  <c:v>Devils Postpile NM</c:v>
                </c:pt>
                <c:pt idx="5">
                  <c:v>Eugene O'Neill NHS</c:v>
                </c:pt>
                <c:pt idx="6">
                  <c:v>Fort Point NHS</c:v>
                </c:pt>
                <c:pt idx="7">
                  <c:v>Golden Gate NRA</c:v>
                </c:pt>
                <c:pt idx="8">
                  <c:v>John Muir NHS</c:v>
                </c:pt>
                <c:pt idx="9">
                  <c:v>Joshua Tree NP</c:v>
                </c:pt>
                <c:pt idx="10">
                  <c:v>Kings Canyon NP</c:v>
                </c:pt>
                <c:pt idx="11">
                  <c:v>Lassen Volcanic NP</c:v>
                </c:pt>
                <c:pt idx="12">
                  <c:v>Lava Beds NM</c:v>
                </c:pt>
                <c:pt idx="13">
                  <c:v>Manzanar NHS</c:v>
                </c:pt>
                <c:pt idx="14">
                  <c:v>Mojave NPRES</c:v>
                </c:pt>
                <c:pt idx="15">
                  <c:v>Muir Woods NM</c:v>
                </c:pt>
                <c:pt idx="16">
                  <c:v>Pinnacles NP</c:v>
                </c:pt>
                <c:pt idx="17">
                  <c:v>Point Reyes NS</c:v>
                </c:pt>
                <c:pt idx="18">
                  <c:v>Port Chicago Naval Magazine NMEM</c:v>
                </c:pt>
                <c:pt idx="19">
                  <c:v>Redwood NP</c:v>
                </c:pt>
                <c:pt idx="20">
                  <c:v>Rosie The Riveter WWII Home Front NHP</c:v>
                </c:pt>
                <c:pt idx="21">
                  <c:v>San Francisco Maritime NHP</c:v>
                </c:pt>
                <c:pt idx="22">
                  <c:v>Santa Monica Mountains NRA</c:v>
                </c:pt>
                <c:pt idx="23">
                  <c:v>Sequoia NP</c:v>
                </c:pt>
                <c:pt idx="24">
                  <c:v>Whiskeytown NRA</c:v>
                </c:pt>
                <c:pt idx="25">
                  <c:v>Yosemite NP</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P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'[Recreation Visitation By State and By Park (1979 -2016) (version 1).xlsx]Recreation Visitation By State '!$C$8:$C$33</c:f>
              <c:strCache>
                <c:ptCount val="26"/>
                <c:pt idx="0">
                  <c:v>Cabrillo NM</c:v>
                </c:pt>
                <c:pt idx="1">
                  <c:v>Cesar E. Chavez NM</c:v>
                </c:pt>
                <c:pt idx="2">
                  <c:v>Channel Islands NP</c:v>
                </c:pt>
                <c:pt idx="3">
                  <c:v>Death Valley NP</c:v>
                </c:pt>
                <c:pt idx="4">
                  <c:v>Devils Postpile NM</c:v>
                </c:pt>
                <c:pt idx="5">
                  <c:v>Eugene O'Neill NHS</c:v>
                </c:pt>
                <c:pt idx="6">
                  <c:v>Fort Point NHS</c:v>
                </c:pt>
                <c:pt idx="7">
                  <c:v>Golden Gate NRA</c:v>
                </c:pt>
                <c:pt idx="8">
                  <c:v>John Muir NHS</c:v>
                </c:pt>
                <c:pt idx="9">
                  <c:v>Joshua Tree NP</c:v>
                </c:pt>
                <c:pt idx="10">
                  <c:v>Kings Canyon NP</c:v>
                </c:pt>
                <c:pt idx="11">
                  <c:v>Lassen Volcanic NP</c:v>
                </c:pt>
                <c:pt idx="12">
                  <c:v>Lava Beds NM</c:v>
                </c:pt>
                <c:pt idx="13">
                  <c:v>Manzanar NHS</c:v>
                </c:pt>
                <c:pt idx="14">
                  <c:v>Mojave NPRES</c:v>
                </c:pt>
                <c:pt idx="15">
                  <c:v>Muir Woods NM</c:v>
                </c:pt>
                <c:pt idx="16">
                  <c:v>Pinnacles NP</c:v>
                </c:pt>
                <c:pt idx="17">
                  <c:v>Point Reyes NS</c:v>
                </c:pt>
                <c:pt idx="18">
                  <c:v>Port Chicago Naval Magazine NMEM</c:v>
                </c:pt>
                <c:pt idx="19">
                  <c:v>Redwood NP</c:v>
                </c:pt>
                <c:pt idx="20">
                  <c:v>Rosie The Riveter WWII Home Front NHP</c:v>
                </c:pt>
                <c:pt idx="21">
                  <c:v>San Francisco Maritime NHP</c:v>
                </c:pt>
                <c:pt idx="22">
                  <c:v>Santa Monica Mountains NRA</c:v>
                </c:pt>
                <c:pt idx="23">
                  <c:v>Sequoia NP</c:v>
                </c:pt>
                <c:pt idx="24">
                  <c:v>Whiskeytown NRA</c:v>
                </c:pt>
                <c:pt idx="25">
                  <c:v>Yosemite NP</c:v>
                </c:pt>
              </c:strCache>
            </c:strRef>
          </c:cat>
          <c:val>
            <c:numRef>
              <c:f>'[Recreation Visitation By State and By Park (1979 -2016) (version 1).xlsx]Recreation Visitation By State '!$E$8:$E$33</c:f>
              <c:numCache>
                <c:formatCode>[$-10409]0.00%</c:formatCode>
                <c:ptCount val="26"/>
                <c:pt idx="0">
                  <c:v>-2.30998395844473E-2</c:v>
                </c:pt>
                <c:pt idx="1">
                  <c:v>0.61682945154019497</c:v>
                </c:pt>
                <c:pt idx="2">
                  <c:v>0.123118935027831</c:v>
                </c:pt>
                <c:pt idx="3">
                  <c:v>0.122475522646801</c:v>
                </c:pt>
                <c:pt idx="4">
                  <c:v>-3.49860668647951E-2</c:v>
                </c:pt>
                <c:pt idx="5">
                  <c:v>8.7519025875190296E-2</c:v>
                </c:pt>
                <c:pt idx="6">
                  <c:v>0.40589990723182001</c:v>
                </c:pt>
                <c:pt idx="7">
                  <c:v>5.0390444675658903E-2</c:v>
                </c:pt>
                <c:pt idx="8">
                  <c:v>0.15865305643552699</c:v>
                </c:pt>
                <c:pt idx="9">
                  <c:v>0.23671656408767899</c:v>
                </c:pt>
                <c:pt idx="10">
                  <c:v>0.29773811914395498</c:v>
                </c:pt>
                <c:pt idx="11">
                  <c:v>0.14521931586098499</c:v>
                </c:pt>
                <c:pt idx="12">
                  <c:v>0.17492432397618901</c:v>
                </c:pt>
                <c:pt idx="13">
                  <c:v>0.104692269766173</c:v>
                </c:pt>
                <c:pt idx="14">
                  <c:v>-5.9746586212456798E-3</c:v>
                </c:pt>
                <c:pt idx="15">
                  <c:v>2.1090567248798299E-2</c:v>
                </c:pt>
                <c:pt idx="16">
                  <c:v>4.3683091806152E-2</c:v>
                </c:pt>
                <c:pt idx="17">
                  <c:v>-2.5054515882173702E-2</c:v>
                </c:pt>
                <c:pt idx="18">
                  <c:v>1.0166147455867101</c:v>
                </c:pt>
                <c:pt idx="19">
                  <c:v>1.73653069470713E-2</c:v>
                </c:pt>
                <c:pt idx="20">
                  <c:v>0.143057379085199</c:v>
                </c:pt>
                <c:pt idx="21">
                  <c:v>3.87580774950671E-2</c:v>
                </c:pt>
                <c:pt idx="22">
                  <c:v>0.137343406186726</c:v>
                </c:pt>
                <c:pt idx="23">
                  <c:v>0.14326119125547601</c:v>
                </c:pt>
                <c:pt idx="24">
                  <c:v>3.7589841736337802E-2</c:v>
                </c:pt>
                <c:pt idx="25">
                  <c:v>0.211712062284936</c:v>
                </c:pt>
              </c:numCache>
            </c:numRef>
          </c:val>
          <c:extLst>
            <c:ext xmlns:c16="http://schemas.microsoft.com/office/drawing/2014/chart" uri="{C3380CC4-5D6E-409C-BE32-E72D297353CC}">
              <c16:uniqueId val="{00000000-2CCA-434F-820C-7F2BE1E38F76}"/>
            </c:ext>
          </c:extLst>
        </c:ser>
        <c:dLbls>
          <c:showLegendKey val="0"/>
          <c:showVal val="1"/>
          <c:showCatName val="0"/>
          <c:showSerName val="0"/>
          <c:showPercent val="0"/>
          <c:showBubbleSize val="0"/>
        </c:dLbls>
        <c:gapWidth val="150"/>
        <c:axId val="982254703"/>
        <c:axId val="1204974879"/>
      </c:barChart>
      <c:catAx>
        <c:axId val="9822547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1204974879"/>
        <c:crosses val="autoZero"/>
        <c:auto val="1"/>
        <c:lblAlgn val="ctr"/>
        <c:lblOffset val="100"/>
        <c:noMultiLvlLbl val="0"/>
      </c:catAx>
      <c:valAx>
        <c:axId val="1204974879"/>
        <c:scaling>
          <c:orientation val="minMax"/>
        </c:scaling>
        <c:delete val="0"/>
        <c:axPos val="l"/>
        <c:majorGridlines>
          <c:spPr>
            <a:ln w="9525" cap="flat" cmpd="sng" algn="ctr">
              <a:solidFill>
                <a:schemeClr val="lt1">
                  <a:lumMod val="95000"/>
                  <a:alpha val="10000"/>
                </a:schemeClr>
              </a:solidFill>
              <a:round/>
            </a:ln>
            <a:effectLst/>
          </c:spPr>
        </c:majorGridlines>
        <c:numFmt formatCode="[$-10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PK"/>
          </a:p>
        </c:txPr>
        <c:crossAx val="982254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P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'[Recreation Visitation By State and By Park (1979 -2016) (version 1).xlsx]Recreation Visitation By State '!$C$106:$C$134</c:f>
              <c:strCache>
                <c:ptCount val="29"/>
                <c:pt idx="0">
                  <c:v>Cabrillo NM</c:v>
                </c:pt>
                <c:pt idx="1">
                  <c:v>Cesar E. Chavez NM</c:v>
                </c:pt>
                <c:pt idx="2">
                  <c:v>Channel Islands NP</c:v>
                </c:pt>
                <c:pt idx="3">
                  <c:v>Cabrillo NM</c:v>
                </c:pt>
                <c:pt idx="4">
                  <c:v>Cesar E. Chavez NM</c:v>
                </c:pt>
                <c:pt idx="5">
                  <c:v>Channel Islands NP</c:v>
                </c:pt>
                <c:pt idx="6">
                  <c:v>Death Valley NP</c:v>
                </c:pt>
                <c:pt idx="7">
                  <c:v>Devils Postpile NM</c:v>
                </c:pt>
                <c:pt idx="8">
                  <c:v>Eugene O'Neill NHS</c:v>
                </c:pt>
                <c:pt idx="9">
                  <c:v>Fort Point NHS</c:v>
                </c:pt>
                <c:pt idx="10">
                  <c:v>Golden Gate NRA</c:v>
                </c:pt>
                <c:pt idx="11">
                  <c:v>John Muir NHS</c:v>
                </c:pt>
                <c:pt idx="12">
                  <c:v>Joshua Tree NP</c:v>
                </c:pt>
                <c:pt idx="13">
                  <c:v>Kings Canyon NP</c:v>
                </c:pt>
                <c:pt idx="14">
                  <c:v>Lassen Volcanic NP</c:v>
                </c:pt>
                <c:pt idx="15">
                  <c:v>Lava Beds NM</c:v>
                </c:pt>
                <c:pt idx="16">
                  <c:v>Manzanar NHS</c:v>
                </c:pt>
                <c:pt idx="17">
                  <c:v>Mojave NPRES</c:v>
                </c:pt>
                <c:pt idx="18">
                  <c:v>Muir Woods NM</c:v>
                </c:pt>
                <c:pt idx="19">
                  <c:v>Pinnacles NP</c:v>
                </c:pt>
                <c:pt idx="20">
                  <c:v>Point Reyes NS</c:v>
                </c:pt>
                <c:pt idx="21">
                  <c:v>Port Chicago Naval Magazine NMEM</c:v>
                </c:pt>
                <c:pt idx="22">
                  <c:v>Redwood NP</c:v>
                </c:pt>
                <c:pt idx="23">
                  <c:v>Rosie The Riveter WWII Home Front NHP</c:v>
                </c:pt>
                <c:pt idx="24">
                  <c:v>San Francisco Maritime NHP</c:v>
                </c:pt>
                <c:pt idx="25">
                  <c:v>Santa Monica Mountains NRA</c:v>
                </c:pt>
                <c:pt idx="26">
                  <c:v>Sequoia NP</c:v>
                </c:pt>
                <c:pt idx="27">
                  <c:v>Whiskeytown NRA</c:v>
                </c:pt>
                <c:pt idx="28">
                  <c:v>Yosemite NP</c:v>
                </c:pt>
              </c:strCache>
            </c:strRef>
          </c:tx>
          <c:spPr>
            <a:solidFill>
              <a:schemeClr val="accent1"/>
            </a:solidFill>
            <a:ln>
              <a:noFill/>
            </a:ln>
            <a:effectLst/>
          </c:spPr>
          <c:invertIfNegative val="0"/>
          <c:cat>
            <c:strRef>
              <c:f>'[Recreation Visitation By State and By Park (1979 -2016) (version 1).xlsx]Recreation Visitation By State '!$C$106:$C$134</c:f>
              <c:strCache>
                <c:ptCount val="29"/>
                <c:pt idx="0">
                  <c:v>Cabrillo NM</c:v>
                </c:pt>
                <c:pt idx="1">
                  <c:v>Cesar E. Chavez NM</c:v>
                </c:pt>
                <c:pt idx="2">
                  <c:v>Channel Islands NP</c:v>
                </c:pt>
                <c:pt idx="3">
                  <c:v>Cabrillo NM</c:v>
                </c:pt>
                <c:pt idx="4">
                  <c:v>Cesar E. Chavez NM</c:v>
                </c:pt>
                <c:pt idx="5">
                  <c:v>Channel Islands NP</c:v>
                </c:pt>
                <c:pt idx="6">
                  <c:v>Death Valley NP</c:v>
                </c:pt>
                <c:pt idx="7">
                  <c:v>Devils Postpile NM</c:v>
                </c:pt>
                <c:pt idx="8">
                  <c:v>Eugene O'Neill NHS</c:v>
                </c:pt>
                <c:pt idx="9">
                  <c:v>Fort Point NHS</c:v>
                </c:pt>
                <c:pt idx="10">
                  <c:v>Golden Gate NRA</c:v>
                </c:pt>
                <c:pt idx="11">
                  <c:v>John Muir NHS</c:v>
                </c:pt>
                <c:pt idx="12">
                  <c:v>Joshua Tree NP</c:v>
                </c:pt>
                <c:pt idx="13">
                  <c:v>Kings Canyon NP</c:v>
                </c:pt>
                <c:pt idx="14">
                  <c:v>Lassen Volcanic NP</c:v>
                </c:pt>
                <c:pt idx="15">
                  <c:v>Lava Beds NM</c:v>
                </c:pt>
                <c:pt idx="16">
                  <c:v>Manzanar NHS</c:v>
                </c:pt>
                <c:pt idx="17">
                  <c:v>Mojave NPRES</c:v>
                </c:pt>
                <c:pt idx="18">
                  <c:v>Muir Woods NM</c:v>
                </c:pt>
                <c:pt idx="19">
                  <c:v>Pinnacles NP</c:v>
                </c:pt>
                <c:pt idx="20">
                  <c:v>Point Reyes NS</c:v>
                </c:pt>
                <c:pt idx="21">
                  <c:v>Port Chicago Naval Magazine NMEM</c:v>
                </c:pt>
                <c:pt idx="22">
                  <c:v>Redwood NP</c:v>
                </c:pt>
                <c:pt idx="23">
                  <c:v>Rosie The Riveter WWII Home Front NHP</c:v>
                </c:pt>
                <c:pt idx="24">
                  <c:v>San Francisco Maritime NHP</c:v>
                </c:pt>
                <c:pt idx="25">
                  <c:v>Santa Monica Mountains NRA</c:v>
                </c:pt>
                <c:pt idx="26">
                  <c:v>Sequoia NP</c:v>
                </c:pt>
                <c:pt idx="27">
                  <c:v>Whiskeytown NRA</c:v>
                </c:pt>
                <c:pt idx="28">
                  <c:v>Yosemite NP</c:v>
                </c:pt>
              </c:strCache>
            </c:strRef>
          </c:cat>
          <c:val>
            <c:numRef>
              <c:f>'[Recreation Visitation By State and By Park (1979 -2016) (version 1).xlsx]Recreation Visitation By State '!$D$106:$D$134</c:f>
              <c:numCache>
                <c:formatCode>[$-10409]#,##0;\(#,##0\)</c:formatCode>
                <c:ptCount val="29"/>
                <c:pt idx="0">
                  <c:v>959145</c:v>
                </c:pt>
                <c:pt idx="1">
                  <c:v>17216</c:v>
                </c:pt>
                <c:pt idx="2">
                  <c:v>364807</c:v>
                </c:pt>
                <c:pt idx="3">
                  <c:v>959145</c:v>
                </c:pt>
                <c:pt idx="4">
                  <c:v>17216</c:v>
                </c:pt>
                <c:pt idx="5">
                  <c:v>364807</c:v>
                </c:pt>
                <c:pt idx="6">
                  <c:v>1296283</c:v>
                </c:pt>
                <c:pt idx="7">
                  <c:v>135404</c:v>
                </c:pt>
                <c:pt idx="8">
                  <c:v>4287</c:v>
                </c:pt>
                <c:pt idx="9">
                  <c:v>2264154</c:v>
                </c:pt>
                <c:pt idx="10">
                  <c:v>15638777</c:v>
                </c:pt>
                <c:pt idx="11">
                  <c:v>49376</c:v>
                </c:pt>
                <c:pt idx="12">
                  <c:v>2505286</c:v>
                </c:pt>
                <c:pt idx="13">
                  <c:v>607479</c:v>
                </c:pt>
                <c:pt idx="14">
                  <c:v>536068</c:v>
                </c:pt>
                <c:pt idx="15">
                  <c:v>127699</c:v>
                </c:pt>
                <c:pt idx="16">
                  <c:v>105307</c:v>
                </c:pt>
                <c:pt idx="17">
                  <c:v>585635</c:v>
                </c:pt>
                <c:pt idx="18">
                  <c:v>1123121</c:v>
                </c:pt>
                <c:pt idx="19">
                  <c:v>215555</c:v>
                </c:pt>
                <c:pt idx="20">
                  <c:v>2438442</c:v>
                </c:pt>
                <c:pt idx="21">
                  <c:v>1942</c:v>
                </c:pt>
                <c:pt idx="22">
                  <c:v>536297</c:v>
                </c:pt>
                <c:pt idx="23">
                  <c:v>64425</c:v>
                </c:pt>
                <c:pt idx="24">
                  <c:v>4334752</c:v>
                </c:pt>
                <c:pt idx="25">
                  <c:v>906606</c:v>
                </c:pt>
                <c:pt idx="26">
                  <c:v>1254688</c:v>
                </c:pt>
                <c:pt idx="27">
                  <c:v>875565</c:v>
                </c:pt>
                <c:pt idx="28">
                  <c:v>5028868</c:v>
                </c:pt>
              </c:numCache>
            </c:numRef>
          </c:val>
          <c:extLst>
            <c:ext xmlns:c16="http://schemas.microsoft.com/office/drawing/2014/chart" uri="{C3380CC4-5D6E-409C-BE32-E72D297353CC}">
              <c16:uniqueId val="{00000000-A341-4FD8-8A60-967AADAD2DB8}"/>
            </c:ext>
          </c:extLst>
        </c:ser>
        <c:dLbls>
          <c:showLegendKey val="0"/>
          <c:showVal val="0"/>
          <c:showCatName val="0"/>
          <c:showSerName val="0"/>
          <c:showPercent val="0"/>
          <c:showBubbleSize val="0"/>
        </c:dLbls>
        <c:gapWidth val="219"/>
        <c:axId val="495041487"/>
        <c:axId val="881286367"/>
      </c:barChart>
      <c:catAx>
        <c:axId val="49504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881286367"/>
        <c:crosses val="autoZero"/>
        <c:auto val="1"/>
        <c:lblAlgn val="ctr"/>
        <c:lblOffset val="100"/>
        <c:noMultiLvlLbl val="0"/>
      </c:catAx>
      <c:valAx>
        <c:axId val="881286367"/>
        <c:scaling>
          <c:orientation val="minMax"/>
        </c:scaling>
        <c:delete val="0"/>
        <c:axPos val="l"/>
        <c:majorGridlines>
          <c:spPr>
            <a:ln w="9525" cap="flat" cmpd="sng" algn="ctr">
              <a:solidFill>
                <a:schemeClr val="tx1">
                  <a:lumMod val="15000"/>
                  <a:lumOff val="85000"/>
                </a:schemeClr>
              </a:solidFill>
              <a:round/>
            </a:ln>
            <a:effectLst/>
          </c:spPr>
        </c:majorGridlines>
        <c:numFmt formatCode="[$-10409]#,##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9504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smoothMarker"/>
        <c:varyColors val="0"/>
        <c:ser>
          <c:idx val="0"/>
          <c:order val="0"/>
          <c:tx>
            <c:strRef>
              <c:f>'[Recreation Visitation By State and By Park (1979 -2016) (version 1).xlsx]Recreation Visitation By State '!$C$141:$C$178</c:f>
              <c:strCache>
                <c:ptCount val="38"/>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'[Recreation Visitation By State and By Park (1979 -2016) (version 1).xlsx]Recreation Visitation By State '!$C$141:$C$178</c:f>
              <c:numCache>
                <c:formatCode>General</c:formatCode>
                <c:ptCount val="38"/>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numCache>
            </c:numRef>
          </c:xVal>
          <c:yVal>
            <c:numRef>
              <c:f>'[Recreation Visitation By State and By Park (1979 -2016) (version 1).xlsx]Recreation Visitation By State '!$D$141:$D$178</c:f>
              <c:numCache>
                <c:formatCode>#,##0</c:formatCode>
                <c:ptCount val="38"/>
                <c:pt idx="0">
                  <c:v>799576</c:v>
                </c:pt>
                <c:pt idx="1">
                  <c:v>862397</c:v>
                </c:pt>
                <c:pt idx="2">
                  <c:v>1083002</c:v>
                </c:pt>
                <c:pt idx="3">
                  <c:v>1020500</c:v>
                </c:pt>
                <c:pt idx="4">
                  <c:v>854233</c:v>
                </c:pt>
                <c:pt idx="5">
                  <c:v>979632</c:v>
                </c:pt>
                <c:pt idx="6">
                  <c:v>939468</c:v>
                </c:pt>
                <c:pt idx="7">
                  <c:v>1056527</c:v>
                </c:pt>
                <c:pt idx="8">
                  <c:v>1139389</c:v>
                </c:pt>
                <c:pt idx="9">
                  <c:v>1031129</c:v>
                </c:pt>
                <c:pt idx="10">
                  <c:v>1056020</c:v>
                </c:pt>
                <c:pt idx="11">
                  <c:v>1063538</c:v>
                </c:pt>
                <c:pt idx="12">
                  <c:v>1120278</c:v>
                </c:pt>
                <c:pt idx="13">
                  <c:v>961095</c:v>
                </c:pt>
                <c:pt idx="14">
                  <c:v>1066552</c:v>
                </c:pt>
                <c:pt idx="15">
                  <c:v>1034133</c:v>
                </c:pt>
                <c:pt idx="16">
                  <c:v>844582</c:v>
                </c:pt>
                <c:pt idx="17">
                  <c:v>838060</c:v>
                </c:pt>
                <c:pt idx="18">
                  <c:v>1008931</c:v>
                </c:pt>
                <c:pt idx="19">
                  <c:v>861303</c:v>
                </c:pt>
                <c:pt idx="20">
                  <c:v>873229</c:v>
                </c:pt>
                <c:pt idx="21">
                  <c:v>838947</c:v>
                </c:pt>
                <c:pt idx="22">
                  <c:v>870327</c:v>
                </c:pt>
                <c:pt idx="23">
                  <c:v>920292</c:v>
                </c:pt>
                <c:pt idx="24">
                  <c:v>979297</c:v>
                </c:pt>
                <c:pt idx="25">
                  <c:v>1000177</c:v>
                </c:pt>
                <c:pt idx="26">
                  <c:v>1004843</c:v>
                </c:pt>
                <c:pt idx="27">
                  <c:v>954507</c:v>
                </c:pt>
                <c:pt idx="28">
                  <c:v>979537</c:v>
                </c:pt>
                <c:pt idx="29">
                  <c:v>930011</c:v>
                </c:pt>
                <c:pt idx="30">
                  <c:v>965170</c:v>
                </c:pt>
                <c:pt idx="31">
                  <c:v>1002979</c:v>
                </c:pt>
                <c:pt idx="32">
                  <c:v>1006583</c:v>
                </c:pt>
                <c:pt idx="33">
                  <c:v>1106584</c:v>
                </c:pt>
                <c:pt idx="34">
                  <c:v>909274</c:v>
                </c:pt>
                <c:pt idx="35">
                  <c:v>1039137</c:v>
                </c:pt>
                <c:pt idx="36">
                  <c:v>1097464</c:v>
                </c:pt>
                <c:pt idx="37" formatCode="[$-10409]#,##0;\(#,##0\)">
                  <c:v>1254688</c:v>
                </c:pt>
              </c:numCache>
            </c:numRef>
          </c:yVal>
          <c:smooth val="1"/>
          <c:extLst>
            <c:ext xmlns:c16="http://schemas.microsoft.com/office/drawing/2014/chart" uri="{C3380CC4-5D6E-409C-BE32-E72D297353CC}">
              <c16:uniqueId val="{00000000-6770-4537-943F-13D85414325E}"/>
            </c:ext>
          </c:extLst>
        </c:ser>
        <c:dLbls>
          <c:showLegendKey val="0"/>
          <c:showVal val="0"/>
          <c:showCatName val="0"/>
          <c:showSerName val="0"/>
          <c:showPercent val="0"/>
          <c:showBubbleSize val="0"/>
        </c:dLbls>
        <c:axId val="669545631"/>
        <c:axId val="21637967"/>
      </c:scatterChart>
      <c:valAx>
        <c:axId val="66954563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1637967"/>
        <c:crosses val="autoZero"/>
        <c:crossBetween val="midCat"/>
      </c:valAx>
      <c:valAx>
        <c:axId val="21637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69545631"/>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F6C9D6EE0A0842A72C7EA38E1B663E" ma:contentTypeVersion="2" ma:contentTypeDescription="Create a new document." ma:contentTypeScope="" ma:versionID="dd2f604cdcb03fdc82db70ff9de7cdcd">
  <xsd:schema xmlns:xsd="http://www.w3.org/2001/XMLSchema" xmlns:xs="http://www.w3.org/2001/XMLSchema" xmlns:p="http://schemas.microsoft.com/office/2006/metadata/properties" xmlns:ns3="658458e0-78e1-4281-9746-623d2cfdd42f" targetNamespace="http://schemas.microsoft.com/office/2006/metadata/properties" ma:root="true" ma:fieldsID="666e6da6e1bc1a3a02f0ad826ed27105" ns3:_="">
    <xsd:import namespace="658458e0-78e1-4281-9746-623d2cfdd42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458e0-78e1-4281-9746-623d2cfdd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6DD9C-930F-4638-B446-173B2A06BF40}">
  <ds:schemaRefs>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658458e0-78e1-4281-9746-623d2cfdd42f"/>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CE23D423-FBF9-46C6-ABFE-23C668B3CEA2}">
  <ds:schemaRefs>
    <ds:schemaRef ds:uri="http://schemas.microsoft.com/sharepoint/v3/contenttype/forms"/>
  </ds:schemaRefs>
</ds:datastoreItem>
</file>

<file path=customXml/itemProps3.xml><?xml version="1.0" encoding="utf-8"?>
<ds:datastoreItem xmlns:ds="http://schemas.openxmlformats.org/officeDocument/2006/customXml" ds:itemID="{34F5F9AA-10AA-43EA-A423-2FAD047A3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458e0-78e1-4281-9746-623d2cfdd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u2022341</dc:creator>
  <cp:keywords/>
  <dc:description/>
  <cp:lastModifiedBy>u2022341</cp:lastModifiedBy>
  <cp:revision>2</cp:revision>
  <dcterms:created xsi:type="dcterms:W3CDTF">2023-12-15T14:45:00Z</dcterms:created>
  <dcterms:modified xsi:type="dcterms:W3CDTF">2023-12-15T14:45:00Z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0x010100B2F6C9D6EE0A0842A72C7EA38E1B663E</vt:lpwstr>
  </property>
</Properties>
</file>