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228C9" w14:textId="078A9AD2" w:rsidR="00ED44F4" w:rsidRPr="00A537F1" w:rsidRDefault="077804E8" w:rsidP="00A537F1">
      <w:pPr>
        <w:pStyle w:val="Heading1"/>
      </w:pPr>
      <w:r w:rsidRPr="00A537F1">
        <w:t xml:space="preserve">DAD 220 </w:t>
      </w:r>
      <w:r w:rsidR="69094576" w:rsidRPr="00A537F1">
        <w:t xml:space="preserve">Module </w:t>
      </w:r>
      <w:r w:rsidR="35D7D90F" w:rsidRPr="00A537F1">
        <w:t>Five Major Activity</w:t>
      </w:r>
      <w:r w:rsidR="69094576" w:rsidRPr="00A537F1">
        <w:t xml:space="preserve"> </w:t>
      </w:r>
      <w:r w:rsidRPr="00A537F1">
        <w:t xml:space="preserve">Template </w:t>
      </w:r>
    </w:p>
    <w:p w14:paraId="63CC99F5" w14:textId="77777777" w:rsidR="00E076D0" w:rsidRPr="00A537F1" w:rsidRDefault="00E076D0" w:rsidP="00A537F1">
      <w:pPr>
        <w:suppressAutoHyphens/>
        <w:spacing w:after="0" w:line="240" w:lineRule="auto"/>
        <w:contextualSpacing/>
      </w:pPr>
      <w:bookmarkStart w:id="0" w:name="_heading=h.gjdgxs" w:colFirst="0" w:colLast="0"/>
      <w:bookmarkEnd w:id="0"/>
    </w:p>
    <w:p w14:paraId="23FCB976" w14:textId="67C0A025" w:rsidR="004B7D0C" w:rsidRPr="00A537F1" w:rsidRDefault="004B7D0C" w:rsidP="00A537F1">
      <w:pPr>
        <w:pStyle w:val="Heading2"/>
      </w:pPr>
      <w:r w:rsidRPr="00A537F1">
        <w:t>Overview</w:t>
      </w:r>
    </w:p>
    <w:p w14:paraId="59CEB629" w14:textId="77777777" w:rsidR="00A537F1" w:rsidRDefault="00A537F1" w:rsidP="00A537F1">
      <w:pPr>
        <w:suppressAutoHyphens/>
        <w:spacing w:after="0" w:line="240" w:lineRule="auto"/>
        <w:contextualSpacing/>
      </w:pPr>
    </w:p>
    <w:p w14:paraId="5F1B8317" w14:textId="77777777" w:rsidR="00146ABB" w:rsidRDefault="7F70427B" w:rsidP="00A537F1">
      <w:pPr>
        <w:suppressAutoHyphens/>
        <w:spacing w:after="0" w:line="240" w:lineRule="auto"/>
        <w:contextualSpacing/>
      </w:pPr>
      <w:r w:rsidRPr="00A537F1">
        <w:t>Review the scenario for this activity in the guidelines and rubric. Then complete the steps below as you work through the directions for this activity. Replace the bracket</w:t>
      </w:r>
      <w:r w:rsidR="680FE137" w:rsidRPr="00A537F1">
        <w:t>ed text with your screenshots and responses to the prompts</w:t>
      </w:r>
      <w:r w:rsidR="45B93D31" w:rsidRPr="00A537F1">
        <w:t xml:space="preserve">. </w:t>
      </w:r>
      <w:r w:rsidR="3489D921" w:rsidRPr="00A537F1">
        <w:t>Size each screenshot and its explanation to fit approximately one</w:t>
      </w:r>
      <w:r w:rsidR="0B518FBB" w:rsidRPr="00A537F1">
        <w:t>-</w:t>
      </w:r>
      <w:r w:rsidR="3489D921" w:rsidRPr="00A537F1">
        <w:t xml:space="preserve">quarter of the page with the description written below the screenshot. Review the </w:t>
      </w:r>
      <w:r w:rsidR="7A88A757" w:rsidRPr="00A537F1">
        <w:t>T</w:t>
      </w:r>
      <w:r w:rsidR="3489D921" w:rsidRPr="00A537F1">
        <w:t>emplate Screenshot Example linked in the guidelines and rubric for this assignment to see an example of how screenshots for your assignment should look.</w:t>
      </w:r>
      <w:r w:rsidR="077804E8" w:rsidRPr="00A537F1">
        <w:t xml:space="preserve"> </w:t>
      </w:r>
      <w:bookmarkStart w:id="1" w:name="_heading=h.cna0puu0r7l"/>
      <w:bookmarkEnd w:id="1"/>
    </w:p>
    <w:p w14:paraId="5C409438" w14:textId="3D80E152" w:rsidR="00432D5F" w:rsidRPr="00A537F1" w:rsidRDefault="00432D5F" w:rsidP="00A537F1">
      <w:pPr>
        <w:suppressAutoHyphens/>
        <w:spacing w:after="0" w:line="240" w:lineRule="auto"/>
        <w:contextualSpacing/>
      </w:pPr>
    </w:p>
    <w:p w14:paraId="161228CC" w14:textId="1F626F56" w:rsidR="00ED44F4" w:rsidRDefault="007522D6" w:rsidP="00A537F1">
      <w:pPr>
        <w:pStyle w:val="Heading2"/>
      </w:pPr>
      <w:proofErr w:type="gramStart"/>
      <w:r w:rsidRPr="00A537F1">
        <w:t>Create</w:t>
      </w:r>
      <w:proofErr w:type="gramEnd"/>
      <w:r w:rsidRPr="00A537F1">
        <w:t xml:space="preserve"> a Database</w:t>
      </w:r>
    </w:p>
    <w:p w14:paraId="0B9F98A4" w14:textId="77777777" w:rsidR="00A537F1" w:rsidRPr="00A537F1" w:rsidRDefault="00A537F1" w:rsidP="00A537F1"/>
    <w:p w14:paraId="69E2D10F" w14:textId="2755FA51" w:rsidR="1BC4CB0A" w:rsidRPr="00A537F1" w:rsidRDefault="1BC4CB0A" w:rsidP="00A537F1">
      <w:pPr>
        <w:numPr>
          <w:ilvl w:val="0"/>
          <w:numId w:val="1"/>
        </w:numPr>
        <w:suppressAutoHyphens/>
        <w:spacing w:after="0" w:line="240" w:lineRule="auto"/>
        <w:contextualSpacing/>
      </w:pPr>
      <w:r w:rsidRPr="00A537F1">
        <w:rPr>
          <w:b/>
          <w:bCs/>
        </w:rPr>
        <w:t>Write SQL commands</w:t>
      </w:r>
      <w:r w:rsidRPr="00A537F1">
        <w:t xml:space="preserve"> that capture specific, usable data that can be used in your analysis.</w:t>
      </w:r>
    </w:p>
    <w:p w14:paraId="42498AF2" w14:textId="60002C92" w:rsidR="00A83F99" w:rsidRPr="00A537F1" w:rsidRDefault="00A83F99" w:rsidP="008B7022">
      <w:pPr>
        <w:suppressAutoHyphens/>
        <w:spacing w:after="0" w:line="240" w:lineRule="auto"/>
        <w:contextualSpacing/>
      </w:pPr>
    </w:p>
    <w:p w14:paraId="1F40DEDC" w14:textId="7A7053BE" w:rsidR="1BC4CB0A" w:rsidRPr="00A537F1" w:rsidRDefault="7C4413D6" w:rsidP="00A537F1">
      <w:pPr>
        <w:numPr>
          <w:ilvl w:val="0"/>
          <w:numId w:val="1"/>
        </w:numPr>
        <w:suppressAutoHyphens/>
        <w:spacing w:after="0" w:line="240" w:lineRule="auto"/>
        <w:contextualSpacing/>
      </w:pPr>
      <w:r w:rsidRPr="00A537F1">
        <w:rPr>
          <w:b/>
          <w:bCs/>
        </w:rPr>
        <w:t>Analyze the results of queries</w:t>
      </w:r>
      <w:r w:rsidRPr="00A537F1">
        <w:t xml:space="preserve"> to identify specific information that can be presented in your summary. </w:t>
      </w:r>
    </w:p>
    <w:p w14:paraId="317CE634" w14:textId="24E67C66" w:rsidR="1BC4CB0A" w:rsidRPr="00A537F1" w:rsidRDefault="7C4413D6" w:rsidP="00A537F1">
      <w:pPr>
        <w:pStyle w:val="ListParagraph"/>
        <w:numPr>
          <w:ilvl w:val="1"/>
          <w:numId w:val="1"/>
        </w:numPr>
        <w:suppressAutoHyphens/>
        <w:spacing w:after="0" w:line="240" w:lineRule="auto"/>
      </w:pPr>
      <w:r w:rsidRPr="00A537F1">
        <w:t xml:space="preserve">Sales by region: </w:t>
      </w:r>
    </w:p>
    <w:p w14:paraId="1762F5C7" w14:textId="770424AC" w:rsidR="1BC4CB0A" w:rsidRPr="00A537F1" w:rsidRDefault="7C4413D6" w:rsidP="00A537F1">
      <w:pPr>
        <w:pStyle w:val="ListParagraph"/>
        <w:numPr>
          <w:ilvl w:val="2"/>
          <w:numId w:val="1"/>
        </w:numPr>
        <w:suppressAutoHyphens/>
        <w:spacing w:after="0" w:line="240" w:lineRule="auto"/>
      </w:pPr>
      <w:r w:rsidRPr="00A537F1">
        <w:t>Analyze sales data by state to determine where the company has the largest customer base.</w:t>
      </w:r>
    </w:p>
    <w:p w14:paraId="0A6A57E6" w14:textId="77777777" w:rsidR="55F9E82B" w:rsidRPr="00A537F1" w:rsidRDefault="55F9E82B" w:rsidP="008B7022">
      <w:pPr>
        <w:suppressAutoHyphens/>
        <w:spacing w:after="0" w:line="240" w:lineRule="auto"/>
        <w:contextualSpacing/>
      </w:pPr>
    </w:p>
    <w:p w14:paraId="0FE2E312" w14:textId="27B33288" w:rsidR="33D9BE92" w:rsidRDefault="00E56523" w:rsidP="00A537F1">
      <w:pPr>
        <w:suppressAutoHyphens/>
        <w:spacing w:after="0" w:line="240" w:lineRule="auto"/>
        <w:ind w:left="1440" w:firstLine="720"/>
        <w:contextualSpacing/>
      </w:pPr>
      <w:r w:rsidRPr="00E56523">
        <w:lastRenderedPageBreak/>
        <w:drawing>
          <wp:inline distT="0" distB="0" distL="0" distR="0" wp14:anchorId="20A663D3" wp14:editId="6700B26A">
            <wp:extent cx="5200917" cy="6255071"/>
            <wp:effectExtent l="0" t="0" r="0" b="0"/>
            <wp:docPr id="464785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5752" name="Picture 1" descr="A screenshot of a computer&#10;&#10;Description automatically generated"/>
                    <pic:cNvPicPr/>
                  </pic:nvPicPr>
                  <pic:blipFill>
                    <a:blip r:embed="rId11"/>
                    <a:stretch>
                      <a:fillRect/>
                    </a:stretch>
                  </pic:blipFill>
                  <pic:spPr>
                    <a:xfrm>
                      <a:off x="0" y="0"/>
                      <a:ext cx="5200917" cy="6255071"/>
                    </a:xfrm>
                    <a:prstGeom prst="rect">
                      <a:avLst/>
                    </a:prstGeom>
                  </pic:spPr>
                </pic:pic>
              </a:graphicData>
            </a:graphic>
          </wp:inline>
        </w:drawing>
      </w:r>
    </w:p>
    <w:p w14:paraId="5BA8FD21" w14:textId="773962BF" w:rsidR="003E041A" w:rsidRPr="00A537F1" w:rsidRDefault="003E041A" w:rsidP="0000411E">
      <w:pPr>
        <w:suppressAutoHyphens/>
        <w:spacing w:after="0" w:line="240" w:lineRule="auto"/>
        <w:ind w:left="2160"/>
        <w:contextualSpacing/>
      </w:pPr>
      <w:r>
        <w:t xml:space="preserve">Massachusetts comes in first followed by Arkansas, and then west </w:t>
      </w:r>
      <w:proofErr w:type="spellStart"/>
      <w:r>
        <w:t>virginia</w:t>
      </w:r>
      <w:proofErr w:type="spellEnd"/>
      <w:r>
        <w:t xml:space="preserve"> at number 3</w:t>
      </w:r>
    </w:p>
    <w:p w14:paraId="542F0E92" w14:textId="25F91AD7" w:rsidR="55F9E82B" w:rsidRPr="00A537F1" w:rsidRDefault="55F9E82B" w:rsidP="00A537F1">
      <w:pPr>
        <w:suppressAutoHyphens/>
        <w:spacing w:after="0" w:line="240" w:lineRule="auto"/>
        <w:contextualSpacing/>
      </w:pPr>
    </w:p>
    <w:p w14:paraId="5BB3F62F" w14:textId="75495527" w:rsidR="33D9BE92" w:rsidRPr="00A537F1" w:rsidRDefault="336AA29F" w:rsidP="00A537F1">
      <w:pPr>
        <w:pStyle w:val="ListParagraph"/>
        <w:numPr>
          <w:ilvl w:val="2"/>
          <w:numId w:val="1"/>
        </w:numPr>
        <w:suppressAutoHyphens/>
        <w:spacing w:after="0" w:line="240" w:lineRule="auto"/>
      </w:pPr>
      <w:r w:rsidRPr="00A537F1">
        <w:t>Analyze the data to determine the top three products sold in the United States.</w:t>
      </w:r>
    </w:p>
    <w:p w14:paraId="1F34EF0D" w14:textId="77777777" w:rsidR="55F9E82B" w:rsidRPr="00A537F1" w:rsidRDefault="55F9E82B" w:rsidP="008B7022">
      <w:pPr>
        <w:suppressAutoHyphens/>
        <w:spacing w:after="0" w:line="240" w:lineRule="auto"/>
        <w:contextualSpacing/>
      </w:pPr>
    </w:p>
    <w:p w14:paraId="0BF83B4F" w14:textId="737061D5" w:rsidR="57B37A9E" w:rsidRPr="00A537F1" w:rsidRDefault="00E56523" w:rsidP="00A537F1">
      <w:pPr>
        <w:suppressAutoHyphens/>
        <w:spacing w:after="0" w:line="240" w:lineRule="auto"/>
        <w:ind w:left="1440" w:firstLine="720"/>
        <w:contextualSpacing/>
      </w:pPr>
      <w:r w:rsidRPr="00E56523">
        <w:lastRenderedPageBreak/>
        <w:drawing>
          <wp:inline distT="0" distB="0" distL="0" distR="0" wp14:anchorId="39661926" wp14:editId="56E871A0">
            <wp:extent cx="5943600" cy="5180965"/>
            <wp:effectExtent l="0" t="0" r="0" b="635"/>
            <wp:docPr id="314464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4301" name="Picture 1" descr="A screenshot of a computer&#10;&#10;Description automatically generated"/>
                    <pic:cNvPicPr/>
                  </pic:nvPicPr>
                  <pic:blipFill>
                    <a:blip r:embed="rId12"/>
                    <a:stretch>
                      <a:fillRect/>
                    </a:stretch>
                  </pic:blipFill>
                  <pic:spPr>
                    <a:xfrm>
                      <a:off x="0" y="0"/>
                      <a:ext cx="5943600" cy="5180965"/>
                    </a:xfrm>
                    <a:prstGeom prst="rect">
                      <a:avLst/>
                    </a:prstGeom>
                  </pic:spPr>
                </pic:pic>
              </a:graphicData>
            </a:graphic>
          </wp:inline>
        </w:drawing>
      </w:r>
    </w:p>
    <w:p w14:paraId="72C6713E" w14:textId="1E3C6F61" w:rsidR="55F9E82B" w:rsidRDefault="003E041A" w:rsidP="003E041A">
      <w:pPr>
        <w:suppressAutoHyphens/>
        <w:spacing w:after="0" w:line="240" w:lineRule="auto"/>
        <w:ind w:left="2160"/>
        <w:contextualSpacing/>
      </w:pPr>
      <w:r w:rsidRPr="003E041A">
        <w:t>The top three products sold in the United States are the BAS-48-1 C, ENT-48-40F, and ENT-48-10F switches. These products have the highest order counts, with the BAS-48-1 C switch leading by a significant margin, followed by the ENT-48-40F and ENT-48-10F models</w:t>
      </w:r>
      <w:r>
        <w:t>.</w:t>
      </w:r>
    </w:p>
    <w:p w14:paraId="00001544" w14:textId="77777777" w:rsidR="003E041A" w:rsidRPr="003E041A" w:rsidRDefault="003E041A" w:rsidP="003E041A">
      <w:pPr>
        <w:suppressAutoHyphens/>
        <w:spacing w:after="0" w:line="240" w:lineRule="auto"/>
        <w:ind w:left="2160"/>
        <w:contextualSpacing/>
      </w:pPr>
    </w:p>
    <w:p w14:paraId="1A274215" w14:textId="7F092FF5" w:rsidR="57B37A9E" w:rsidRPr="00A537F1" w:rsidRDefault="2E3CB45D" w:rsidP="00A537F1">
      <w:pPr>
        <w:pStyle w:val="ListParagraph"/>
        <w:numPr>
          <w:ilvl w:val="2"/>
          <w:numId w:val="1"/>
        </w:numPr>
        <w:suppressAutoHyphens/>
        <w:spacing w:after="0" w:line="240" w:lineRule="auto"/>
      </w:pPr>
      <w:r w:rsidRPr="00A537F1">
        <w:t>Analyze the data to determine the top three products sold in the southeastern region of the United States.</w:t>
      </w:r>
    </w:p>
    <w:p w14:paraId="5C98A8C3" w14:textId="3B5E11C7" w:rsidR="57B37A9E" w:rsidRPr="00A537F1" w:rsidRDefault="2E3CB45D" w:rsidP="00A537F1">
      <w:pPr>
        <w:pStyle w:val="ListParagraph"/>
        <w:numPr>
          <w:ilvl w:val="0"/>
          <w:numId w:val="4"/>
        </w:numPr>
        <w:suppressAutoHyphens/>
        <w:spacing w:after="0" w:line="240" w:lineRule="auto"/>
      </w:pPr>
      <w:r w:rsidRPr="00A537F1">
        <w:t>Southeastern states to include in your analysis: Virginia, North Carolina, South Carolina, and Georgia</w:t>
      </w:r>
    </w:p>
    <w:p w14:paraId="510CEB77" w14:textId="77777777" w:rsidR="55F9E82B" w:rsidRPr="00A537F1" w:rsidRDefault="55F9E82B" w:rsidP="008B7022">
      <w:pPr>
        <w:suppressAutoHyphens/>
        <w:spacing w:after="0" w:line="240" w:lineRule="auto"/>
        <w:contextualSpacing/>
      </w:pPr>
    </w:p>
    <w:p w14:paraId="3CCE9135" w14:textId="77777777" w:rsidR="003E041A" w:rsidRDefault="003E041A" w:rsidP="00A537F1">
      <w:pPr>
        <w:suppressAutoHyphens/>
        <w:spacing w:after="0" w:line="240" w:lineRule="auto"/>
        <w:ind w:left="1440" w:firstLine="720"/>
        <w:contextualSpacing/>
      </w:pPr>
    </w:p>
    <w:p w14:paraId="7647BF06" w14:textId="77777777" w:rsidR="003E041A" w:rsidRDefault="003E041A" w:rsidP="00A537F1">
      <w:pPr>
        <w:suppressAutoHyphens/>
        <w:spacing w:after="0" w:line="240" w:lineRule="auto"/>
        <w:ind w:left="1440" w:firstLine="720"/>
        <w:contextualSpacing/>
      </w:pPr>
    </w:p>
    <w:p w14:paraId="348E1B0B" w14:textId="5BA57A0A" w:rsidR="1BC4CB0A" w:rsidRPr="00A537F1" w:rsidRDefault="00E56523" w:rsidP="00A537F1">
      <w:pPr>
        <w:suppressAutoHyphens/>
        <w:spacing w:after="0" w:line="240" w:lineRule="auto"/>
        <w:ind w:left="1440" w:firstLine="720"/>
        <w:contextualSpacing/>
      </w:pPr>
      <w:r w:rsidRPr="00E56523">
        <w:lastRenderedPageBreak/>
        <w:drawing>
          <wp:inline distT="0" distB="0" distL="0" distR="0" wp14:anchorId="4E89FF69" wp14:editId="7135C1E4">
            <wp:extent cx="5943600" cy="5250815"/>
            <wp:effectExtent l="0" t="0" r="0" b="6985"/>
            <wp:docPr id="464072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72275" name="Picture 1" descr="A screenshot of a computer&#10;&#10;Description automatically generated"/>
                    <pic:cNvPicPr/>
                  </pic:nvPicPr>
                  <pic:blipFill>
                    <a:blip r:embed="rId13"/>
                    <a:stretch>
                      <a:fillRect/>
                    </a:stretch>
                  </pic:blipFill>
                  <pic:spPr>
                    <a:xfrm>
                      <a:off x="0" y="0"/>
                      <a:ext cx="5943600" cy="5250815"/>
                    </a:xfrm>
                    <a:prstGeom prst="rect">
                      <a:avLst/>
                    </a:prstGeom>
                  </pic:spPr>
                </pic:pic>
              </a:graphicData>
            </a:graphic>
          </wp:inline>
        </w:drawing>
      </w:r>
    </w:p>
    <w:p w14:paraId="31216317" w14:textId="67629798" w:rsidR="55F9E82B" w:rsidRDefault="003E041A" w:rsidP="003E041A">
      <w:pPr>
        <w:suppressAutoHyphens/>
        <w:spacing w:after="0" w:line="240" w:lineRule="auto"/>
        <w:ind w:left="2160"/>
        <w:contextualSpacing/>
      </w:pPr>
      <w:r w:rsidRPr="003E041A">
        <w:t xml:space="preserve">The most sold product in the southeastern states is the BAS-48-1 C, followed by the ENT-48-40F and BAS-08-1 C. This shows the popularity of the Basic Switch model in the region, with </w:t>
      </w:r>
      <w:proofErr w:type="gramStart"/>
      <w:r w:rsidRPr="003E041A">
        <w:t>the Enterprise</w:t>
      </w:r>
      <w:proofErr w:type="gramEnd"/>
      <w:r w:rsidRPr="003E041A">
        <w:t xml:space="preserve"> Switch being the second most sold.</w:t>
      </w:r>
    </w:p>
    <w:p w14:paraId="2AF3C399" w14:textId="77777777" w:rsidR="003E041A" w:rsidRPr="003E041A" w:rsidRDefault="003E041A" w:rsidP="003E041A">
      <w:pPr>
        <w:suppressAutoHyphens/>
        <w:spacing w:after="0" w:line="240" w:lineRule="auto"/>
        <w:ind w:left="2160"/>
        <w:contextualSpacing/>
      </w:pPr>
    </w:p>
    <w:p w14:paraId="62422B50" w14:textId="3E8D3A14" w:rsidR="5837ACC0" w:rsidRPr="00A537F1" w:rsidRDefault="736FFD7C" w:rsidP="00A537F1">
      <w:pPr>
        <w:pStyle w:val="ListParagraph"/>
        <w:numPr>
          <w:ilvl w:val="1"/>
          <w:numId w:val="1"/>
        </w:numPr>
        <w:suppressAutoHyphens/>
        <w:spacing w:after="0" w:line="240" w:lineRule="auto"/>
      </w:pPr>
      <w:r w:rsidRPr="00A537F1">
        <w:t>Returns</w:t>
      </w:r>
      <w:r w:rsidR="23A3851F" w:rsidRPr="00A537F1">
        <w:t xml:space="preserve"> by region: </w:t>
      </w:r>
    </w:p>
    <w:p w14:paraId="43D75218" w14:textId="4E8468BC" w:rsidR="1075FB8E" w:rsidRPr="00A537F1" w:rsidRDefault="0C26562B" w:rsidP="00A537F1">
      <w:pPr>
        <w:pStyle w:val="ListParagraph"/>
        <w:numPr>
          <w:ilvl w:val="2"/>
          <w:numId w:val="1"/>
        </w:numPr>
        <w:suppressAutoHyphens/>
        <w:spacing w:after="0" w:line="240" w:lineRule="auto"/>
      </w:pPr>
      <w:r w:rsidRPr="00A537F1">
        <w:t>Analyze the data to determine the top three products returned in the United States</w:t>
      </w:r>
      <w:r w:rsidR="23A3851F" w:rsidRPr="00A537F1">
        <w:t>.</w:t>
      </w:r>
    </w:p>
    <w:p w14:paraId="7C931F26" w14:textId="77777777" w:rsidR="55F9E82B" w:rsidRPr="00A537F1" w:rsidRDefault="55F9E82B" w:rsidP="008B7022">
      <w:pPr>
        <w:suppressAutoHyphens/>
        <w:spacing w:after="0" w:line="240" w:lineRule="auto"/>
        <w:contextualSpacing/>
      </w:pPr>
    </w:p>
    <w:p w14:paraId="22BD4A3B" w14:textId="6A617E8E" w:rsidR="41726B0B" w:rsidRPr="00A537F1" w:rsidRDefault="00E56523" w:rsidP="00A537F1">
      <w:pPr>
        <w:suppressAutoHyphens/>
        <w:spacing w:after="0" w:line="240" w:lineRule="auto"/>
        <w:ind w:left="1440" w:firstLine="720"/>
        <w:contextualSpacing/>
      </w:pPr>
      <w:r w:rsidRPr="00E56523">
        <w:lastRenderedPageBreak/>
        <w:drawing>
          <wp:inline distT="0" distB="0" distL="0" distR="0" wp14:anchorId="39410F37" wp14:editId="27FBC098">
            <wp:extent cx="5943600" cy="5375910"/>
            <wp:effectExtent l="0" t="0" r="0" b="0"/>
            <wp:docPr id="498274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74854" name="Picture 1" descr="A screenshot of a computer&#10;&#10;Description automatically generated"/>
                    <pic:cNvPicPr/>
                  </pic:nvPicPr>
                  <pic:blipFill>
                    <a:blip r:embed="rId14"/>
                    <a:stretch>
                      <a:fillRect/>
                    </a:stretch>
                  </pic:blipFill>
                  <pic:spPr>
                    <a:xfrm>
                      <a:off x="0" y="0"/>
                      <a:ext cx="5943600" cy="5375910"/>
                    </a:xfrm>
                    <a:prstGeom prst="rect">
                      <a:avLst/>
                    </a:prstGeom>
                  </pic:spPr>
                </pic:pic>
              </a:graphicData>
            </a:graphic>
          </wp:inline>
        </w:drawing>
      </w:r>
    </w:p>
    <w:p w14:paraId="3E78D1E8" w14:textId="59E2BAD7" w:rsidR="55F9E82B" w:rsidRPr="003E041A" w:rsidRDefault="003E041A" w:rsidP="003E041A">
      <w:pPr>
        <w:suppressAutoHyphens/>
        <w:spacing w:after="0" w:line="240" w:lineRule="auto"/>
        <w:ind w:left="2160"/>
        <w:contextualSpacing/>
      </w:pPr>
      <w:r w:rsidRPr="003E041A">
        <w:t>The BAS-48-1 C switch has the highest return count, followed by the ENT-48-40F and ENT-48-10F switches. This may indicate a higher return rate for these products, possibly due to defects, shipping issues, or customer dissatisfaction</w:t>
      </w:r>
    </w:p>
    <w:p w14:paraId="6A2F6CC5" w14:textId="77777777" w:rsidR="003E041A" w:rsidRPr="00A537F1" w:rsidRDefault="003E041A" w:rsidP="003E041A">
      <w:pPr>
        <w:suppressAutoHyphens/>
        <w:spacing w:after="0" w:line="240" w:lineRule="auto"/>
        <w:ind w:left="2160"/>
        <w:contextualSpacing/>
      </w:pPr>
    </w:p>
    <w:p w14:paraId="632AC40C" w14:textId="0D5A70C7" w:rsidR="14A35E19" w:rsidRPr="00A537F1" w:rsidRDefault="0D898F2C" w:rsidP="00A537F1">
      <w:pPr>
        <w:pStyle w:val="ListParagraph"/>
        <w:numPr>
          <w:ilvl w:val="2"/>
          <w:numId w:val="1"/>
        </w:numPr>
        <w:suppressAutoHyphens/>
        <w:spacing w:after="0" w:line="240" w:lineRule="auto"/>
      </w:pPr>
      <w:r w:rsidRPr="00A537F1">
        <w:t>Analyze the data to determine the top three products returned in the northwestern region of the United States</w:t>
      </w:r>
      <w:r w:rsidR="23A3851F" w:rsidRPr="00A537F1">
        <w:t>.</w:t>
      </w:r>
    </w:p>
    <w:p w14:paraId="2DECF850" w14:textId="242BDEA0" w:rsidR="10FA2DB0" w:rsidRPr="00A537F1" w:rsidRDefault="201DCFE3" w:rsidP="00A537F1">
      <w:pPr>
        <w:pStyle w:val="ListParagraph"/>
        <w:numPr>
          <w:ilvl w:val="0"/>
          <w:numId w:val="4"/>
        </w:numPr>
        <w:suppressAutoHyphens/>
        <w:spacing w:after="0" w:line="240" w:lineRule="auto"/>
      </w:pPr>
      <w:r w:rsidRPr="00A537F1">
        <w:t>Northwestern states to include in your analysis: Washington, Oregon, Idaho, and Montana</w:t>
      </w:r>
    </w:p>
    <w:p w14:paraId="6E37AA80" w14:textId="77777777" w:rsidR="55F9E82B" w:rsidRPr="00A537F1" w:rsidRDefault="55F9E82B" w:rsidP="008B7022">
      <w:pPr>
        <w:suppressAutoHyphens/>
        <w:spacing w:after="0" w:line="240" w:lineRule="auto"/>
        <w:contextualSpacing/>
      </w:pPr>
    </w:p>
    <w:p w14:paraId="6AF73BE2" w14:textId="36AF5CCD" w:rsidR="41726B0B" w:rsidRDefault="00E56523" w:rsidP="00A537F1">
      <w:pPr>
        <w:suppressAutoHyphens/>
        <w:spacing w:after="0" w:line="240" w:lineRule="auto"/>
        <w:contextualSpacing/>
        <w:jc w:val="center"/>
      </w:pPr>
      <w:r w:rsidRPr="00E56523">
        <w:lastRenderedPageBreak/>
        <w:drawing>
          <wp:inline distT="0" distB="0" distL="0" distR="0" wp14:anchorId="0087F0FB" wp14:editId="0212D1FF">
            <wp:extent cx="5943600" cy="5803900"/>
            <wp:effectExtent l="0" t="0" r="0" b="6350"/>
            <wp:docPr id="128207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793" name="Picture 1" descr="A screenshot of a computer program&#10;&#10;Description automatically generated"/>
                    <pic:cNvPicPr/>
                  </pic:nvPicPr>
                  <pic:blipFill>
                    <a:blip r:embed="rId15"/>
                    <a:stretch>
                      <a:fillRect/>
                    </a:stretch>
                  </pic:blipFill>
                  <pic:spPr>
                    <a:xfrm>
                      <a:off x="0" y="0"/>
                      <a:ext cx="5943600" cy="5803900"/>
                    </a:xfrm>
                    <a:prstGeom prst="rect">
                      <a:avLst/>
                    </a:prstGeom>
                  </pic:spPr>
                </pic:pic>
              </a:graphicData>
            </a:graphic>
          </wp:inline>
        </w:drawing>
      </w:r>
    </w:p>
    <w:p w14:paraId="65B21918" w14:textId="2DB33D4D" w:rsidR="003E041A" w:rsidRPr="003E041A" w:rsidRDefault="003E041A" w:rsidP="003E041A">
      <w:pPr>
        <w:suppressAutoHyphens/>
        <w:spacing w:after="0" w:line="240" w:lineRule="auto"/>
        <w:contextualSpacing/>
      </w:pPr>
      <w:r w:rsidRPr="003E041A">
        <w:t xml:space="preserve">In the northwestern region, the BAS-48-1 C switch also has the highest return rate, with the ENT-48-40F and BAS-08-1 C switches following. These results indicate that returns are concentrated </w:t>
      </w:r>
      <w:proofErr w:type="gramStart"/>
      <w:r w:rsidRPr="003E041A">
        <w:t>in</w:t>
      </w:r>
      <w:proofErr w:type="gramEnd"/>
      <w:r w:rsidRPr="003E041A">
        <w:t xml:space="preserve"> the same</w:t>
      </w:r>
      <w:r w:rsidRPr="003E041A">
        <w:t xml:space="preserve"> </w:t>
      </w:r>
      <w:r w:rsidRPr="003E041A">
        <w:t>products, likely due to similar reasons as in the nationwide analysis.</w:t>
      </w:r>
    </w:p>
    <w:p w14:paraId="6B2D72E8" w14:textId="43D70856" w:rsidR="55F9E82B" w:rsidRPr="003E041A" w:rsidRDefault="55F9E82B" w:rsidP="00A537F1">
      <w:pPr>
        <w:suppressAutoHyphens/>
        <w:spacing w:after="0" w:line="240" w:lineRule="auto"/>
        <w:contextualSpacing/>
      </w:pPr>
    </w:p>
    <w:p w14:paraId="27B95A7E" w14:textId="5D1DCDFB" w:rsidR="1C409482" w:rsidRPr="00A537F1" w:rsidRDefault="42110E5E" w:rsidP="00A537F1">
      <w:pPr>
        <w:numPr>
          <w:ilvl w:val="0"/>
          <w:numId w:val="1"/>
        </w:numPr>
        <w:suppressAutoHyphens/>
        <w:spacing w:after="0" w:line="240" w:lineRule="auto"/>
        <w:contextualSpacing/>
      </w:pPr>
      <w:r w:rsidRPr="00A537F1">
        <w:rPr>
          <w:b/>
          <w:bCs/>
        </w:rPr>
        <w:t>Write a report</w:t>
      </w:r>
      <w:r w:rsidRPr="00A537F1">
        <w:t xml:space="preserve"> to the </w:t>
      </w:r>
      <w:proofErr w:type="spellStart"/>
      <w:r w:rsidRPr="00A537F1">
        <w:t>Quantigration</w:t>
      </w:r>
      <w:proofErr w:type="spellEnd"/>
      <w:r w:rsidRPr="00A537F1">
        <w:t xml:space="preserve"> product manager that explains your findings in a way nontechnical stakeholders can </w:t>
      </w:r>
      <w:r w:rsidR="53E4DA09" w:rsidRPr="00A537F1">
        <w:t>understand</w:t>
      </w:r>
      <w:r w:rsidRPr="00A537F1">
        <w:t xml:space="preserve"> and use.</w:t>
      </w:r>
    </w:p>
    <w:p w14:paraId="5221C72B" w14:textId="77777777" w:rsidR="008B7022" w:rsidRDefault="42110E5E" w:rsidP="00A537F1">
      <w:pPr>
        <w:pStyle w:val="ListParagraph"/>
        <w:numPr>
          <w:ilvl w:val="1"/>
          <w:numId w:val="1"/>
        </w:numPr>
        <w:suppressAutoHyphens/>
        <w:spacing w:after="0" w:line="240" w:lineRule="auto"/>
      </w:pPr>
      <w:r w:rsidRPr="00A537F1">
        <w:t xml:space="preserve">Provide an effective summary of </w:t>
      </w:r>
      <w:r w:rsidR="681912F2" w:rsidRPr="00A537F1">
        <w:t xml:space="preserve">your findings from </w:t>
      </w:r>
      <w:r w:rsidRPr="00A537F1">
        <w:t>the analysis of the sales and returns data</w:t>
      </w:r>
      <w:r w:rsidR="2ADD5A0B" w:rsidRPr="00A537F1">
        <w:t xml:space="preserve"> you captured</w:t>
      </w:r>
      <w:r w:rsidRPr="00A537F1">
        <w:t>.</w:t>
      </w:r>
      <w:r w:rsidR="0F290C0D" w:rsidRPr="00A537F1">
        <w:t xml:space="preserve"> Write </w:t>
      </w:r>
      <w:r w:rsidR="4E2BA7C7" w:rsidRPr="00A537F1">
        <w:t xml:space="preserve">at least one paragraph for </w:t>
      </w:r>
      <w:r w:rsidR="0B6C9A89" w:rsidRPr="00A537F1">
        <w:t xml:space="preserve">each of </w:t>
      </w:r>
      <w:r w:rsidR="0F290C0D" w:rsidRPr="00A537F1">
        <w:t xml:space="preserve">your responses to </w:t>
      </w:r>
      <w:r w:rsidR="619B2CAC" w:rsidRPr="00A537F1">
        <w:t>the</w:t>
      </w:r>
      <w:r w:rsidR="0F290C0D" w:rsidRPr="00A537F1">
        <w:t xml:space="preserve"> prompt</w:t>
      </w:r>
      <w:r w:rsidR="580D731D" w:rsidRPr="00A537F1">
        <w:t>s</w:t>
      </w:r>
      <w:r w:rsidR="0F290C0D" w:rsidRPr="00A537F1">
        <w:t xml:space="preserve"> below.</w:t>
      </w:r>
    </w:p>
    <w:p w14:paraId="49BD6E2F" w14:textId="33206523" w:rsidR="7326B751" w:rsidRPr="00A537F1" w:rsidRDefault="7326B751" w:rsidP="008B7022">
      <w:pPr>
        <w:suppressAutoHyphens/>
        <w:spacing w:after="0" w:line="240" w:lineRule="auto"/>
      </w:pPr>
    </w:p>
    <w:p w14:paraId="6AF9EC5B" w14:textId="3232B3D2" w:rsidR="3E5E4C84" w:rsidRPr="00A537F1" w:rsidRDefault="69707048" w:rsidP="00A537F1">
      <w:pPr>
        <w:pStyle w:val="ListParagraph"/>
        <w:numPr>
          <w:ilvl w:val="2"/>
          <w:numId w:val="1"/>
        </w:numPr>
        <w:suppressAutoHyphens/>
        <w:spacing w:after="0" w:line="240" w:lineRule="auto"/>
      </w:pPr>
      <w:r w:rsidRPr="00A537F1">
        <w:t xml:space="preserve">Sales data by region: Provide a well-written summary of </w:t>
      </w:r>
      <w:r w:rsidR="1C5DEAEC" w:rsidRPr="00A537F1">
        <w:t xml:space="preserve">findings from </w:t>
      </w:r>
      <w:r w:rsidR="5FBE2B05" w:rsidRPr="00A537F1">
        <w:t xml:space="preserve">your </w:t>
      </w:r>
      <w:r w:rsidRPr="00A537F1">
        <w:t xml:space="preserve">analysis </w:t>
      </w:r>
      <w:r w:rsidR="7534E156" w:rsidRPr="00A537F1">
        <w:t xml:space="preserve">in </w:t>
      </w:r>
      <w:r w:rsidR="00954E59">
        <w:t>S</w:t>
      </w:r>
      <w:r w:rsidR="7534E156" w:rsidRPr="00A537F1">
        <w:t xml:space="preserve">tep </w:t>
      </w:r>
      <w:r w:rsidR="00954E59">
        <w:t>T</w:t>
      </w:r>
      <w:r w:rsidR="00A537F1">
        <w:t>wo,</w:t>
      </w:r>
      <w:r w:rsidR="7534E156" w:rsidRPr="00A537F1">
        <w:t xml:space="preserve"> </w:t>
      </w:r>
      <w:r w:rsidR="00954E59">
        <w:t>P</w:t>
      </w:r>
      <w:r w:rsidRPr="00A537F1">
        <w:t>art A.</w:t>
      </w:r>
    </w:p>
    <w:p w14:paraId="02A4A203" w14:textId="5FDE3D85" w:rsidR="55F9E82B" w:rsidRPr="00A537F1" w:rsidRDefault="55F9E82B" w:rsidP="008B7022">
      <w:pPr>
        <w:suppressAutoHyphens/>
        <w:spacing w:after="0" w:line="240" w:lineRule="auto"/>
        <w:contextualSpacing/>
        <w:rPr>
          <w:color w:val="000000" w:themeColor="text1"/>
        </w:rPr>
      </w:pPr>
    </w:p>
    <w:p w14:paraId="686C1989" w14:textId="7A10B4E9" w:rsidR="0F041FEF" w:rsidRPr="0000411E" w:rsidRDefault="003E041A" w:rsidP="0000411E">
      <w:pPr>
        <w:suppressAutoHyphens/>
        <w:spacing w:after="0" w:line="240" w:lineRule="auto"/>
        <w:contextualSpacing/>
        <w:rPr>
          <w:color w:val="000000" w:themeColor="text1"/>
        </w:rPr>
      </w:pPr>
      <w:r w:rsidRPr="0000411E">
        <w:rPr>
          <w:color w:val="000000" w:themeColor="text1"/>
        </w:rPr>
        <w:lastRenderedPageBreak/>
        <w:t xml:space="preserve">From the sales data analysis, we can see clear patterns in the purchasing behavior of customers across different regions. The top three products sold in the southeastern region of the United States, which includes Virginia, North Carolina, South Carolina, and Georgia, were the Basic Switch 10/100/1000 </w:t>
      </w:r>
      <w:proofErr w:type="spellStart"/>
      <w:r w:rsidRPr="0000411E">
        <w:rPr>
          <w:color w:val="000000" w:themeColor="text1"/>
        </w:rPr>
        <w:t>BaseT</w:t>
      </w:r>
      <w:proofErr w:type="spellEnd"/>
      <w:r w:rsidRPr="0000411E">
        <w:rPr>
          <w:color w:val="000000" w:themeColor="text1"/>
        </w:rPr>
        <w:t xml:space="preserve"> 48 port (BAS-48-1 C), the Enterprise Switch 40GigE SFP+ 48 port (ENT-48-40F), and the Basic Switch 10/100/1000 </w:t>
      </w:r>
      <w:proofErr w:type="spellStart"/>
      <w:r w:rsidRPr="0000411E">
        <w:rPr>
          <w:color w:val="000000" w:themeColor="text1"/>
        </w:rPr>
        <w:t>BaseT</w:t>
      </w:r>
      <w:proofErr w:type="spellEnd"/>
      <w:r w:rsidRPr="0000411E">
        <w:rPr>
          <w:color w:val="000000" w:themeColor="text1"/>
        </w:rPr>
        <w:t xml:space="preserve"> 8 port (BAS-08-1 C). These products were ordered the most in the region, reflecting a strong demand for networking equipment in these states. The Basic Switch 48 port model</w:t>
      </w:r>
      <w:proofErr w:type="gramStart"/>
      <w:r w:rsidRPr="0000411E">
        <w:rPr>
          <w:color w:val="000000" w:themeColor="text1"/>
        </w:rPr>
        <w:t>, in particular, was</w:t>
      </w:r>
      <w:proofErr w:type="gramEnd"/>
      <w:r w:rsidRPr="0000411E">
        <w:rPr>
          <w:color w:val="000000" w:themeColor="text1"/>
        </w:rPr>
        <w:t xml:space="preserve"> the top seller, with a total of 504 units ordered, indicating its popularity and reliability for larger-scale installations. This pattern suggests that businesses and institutions in the southeastern U.S. likely require robust and scalable networking solutions for their operations.</w:t>
      </w:r>
    </w:p>
    <w:p w14:paraId="55FC674D" w14:textId="71FC7CEE" w:rsidR="55F9E82B" w:rsidRPr="00A537F1" w:rsidRDefault="55F9E82B" w:rsidP="008B7022">
      <w:pPr>
        <w:suppressAutoHyphens/>
        <w:spacing w:after="0" w:line="240" w:lineRule="auto"/>
        <w:contextualSpacing/>
        <w:rPr>
          <w:color w:val="000000" w:themeColor="text1"/>
        </w:rPr>
      </w:pPr>
    </w:p>
    <w:p w14:paraId="357EC279" w14:textId="1BAED361" w:rsidR="5F1879E3" w:rsidRPr="00A537F1" w:rsidRDefault="221CE22E" w:rsidP="00A537F1">
      <w:pPr>
        <w:pStyle w:val="ListParagraph"/>
        <w:numPr>
          <w:ilvl w:val="2"/>
          <w:numId w:val="1"/>
        </w:numPr>
        <w:suppressAutoHyphens/>
        <w:spacing w:after="0" w:line="240" w:lineRule="auto"/>
      </w:pPr>
      <w:r w:rsidRPr="00A537F1">
        <w:t xml:space="preserve">Returns data by region: Provide a well-written summary of findings from your analysis in </w:t>
      </w:r>
      <w:r w:rsidR="00954E59">
        <w:t>S</w:t>
      </w:r>
      <w:r w:rsidRPr="00A537F1">
        <w:t xml:space="preserve">tep </w:t>
      </w:r>
      <w:r w:rsidR="00954E59">
        <w:t>T</w:t>
      </w:r>
      <w:r w:rsidR="00A537F1">
        <w:t>wo,</w:t>
      </w:r>
      <w:r w:rsidRPr="00A537F1">
        <w:t xml:space="preserve"> </w:t>
      </w:r>
      <w:r w:rsidR="00954E59">
        <w:t>P</w:t>
      </w:r>
      <w:r w:rsidRPr="00A537F1">
        <w:t>art B.</w:t>
      </w:r>
    </w:p>
    <w:p w14:paraId="45C8DE54" w14:textId="5FDE3D85" w:rsidR="55F9E82B" w:rsidRPr="00A537F1" w:rsidRDefault="55F9E82B" w:rsidP="008B7022">
      <w:pPr>
        <w:suppressAutoHyphens/>
        <w:spacing w:after="0" w:line="240" w:lineRule="auto"/>
        <w:contextualSpacing/>
        <w:rPr>
          <w:color w:val="000000" w:themeColor="text1"/>
        </w:rPr>
      </w:pPr>
    </w:p>
    <w:p w14:paraId="0FF355C6" w14:textId="64DFE70F" w:rsidR="00CD580D" w:rsidRPr="0000411E" w:rsidRDefault="0000411E" w:rsidP="0000411E">
      <w:pPr>
        <w:suppressAutoHyphens/>
        <w:spacing w:after="0" w:line="240" w:lineRule="auto"/>
        <w:contextualSpacing/>
        <w:rPr>
          <w:color w:val="000000" w:themeColor="text1"/>
          <w:lang w:val="en"/>
        </w:rPr>
      </w:pPr>
      <w:r w:rsidRPr="0000411E">
        <w:rPr>
          <w:color w:val="000000" w:themeColor="text1"/>
        </w:rPr>
        <w:t xml:space="preserve">In terms of returns, the analysis of the northwestern region, which includes Washington, Oregon, Idaho, and Montana, highlighted a similar trend in product returns. The Basic Switch 10/100/1000 </w:t>
      </w:r>
      <w:proofErr w:type="spellStart"/>
      <w:r w:rsidRPr="0000411E">
        <w:rPr>
          <w:color w:val="000000" w:themeColor="text1"/>
        </w:rPr>
        <w:t>BaseT</w:t>
      </w:r>
      <w:proofErr w:type="spellEnd"/>
      <w:r w:rsidRPr="0000411E">
        <w:rPr>
          <w:color w:val="000000" w:themeColor="text1"/>
        </w:rPr>
        <w:t xml:space="preserve"> 48 port (BAS-48-1 C) again topped the list, with 697 returns, followed by the Enterprise Switch 40GigE SFP+ 48 port (ENT-48-40F) and the Basic Switch 10/100/1000 </w:t>
      </w:r>
      <w:proofErr w:type="spellStart"/>
      <w:r w:rsidRPr="0000411E">
        <w:rPr>
          <w:color w:val="000000" w:themeColor="text1"/>
        </w:rPr>
        <w:t>BaseT</w:t>
      </w:r>
      <w:proofErr w:type="spellEnd"/>
      <w:r w:rsidRPr="0000411E">
        <w:rPr>
          <w:color w:val="000000" w:themeColor="text1"/>
        </w:rPr>
        <w:t xml:space="preserve"> 8 port (BAS-08-1 C). The high return rates for these products suggest that there may be potential issues with quality or customer satisfaction in this region, particularly for the Basic Switch 48 port, which saw both high sales and returns. The product's returns could be indicative of specific regional concerns, such as compatibility, performance, or installation challenges. This insight could inform future product improvements or targeted support efforts to address any potential issues in this region.</w:t>
      </w:r>
    </w:p>
    <w:sectPr w:rsidR="00CD580D" w:rsidRPr="0000411E">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71D472" w14:textId="77777777" w:rsidR="004F7653" w:rsidRDefault="004F7653">
      <w:pPr>
        <w:spacing w:after="0" w:line="240" w:lineRule="auto"/>
      </w:pPr>
      <w:r>
        <w:separator/>
      </w:r>
    </w:p>
  </w:endnote>
  <w:endnote w:type="continuationSeparator" w:id="0">
    <w:p w14:paraId="23C2166F" w14:textId="77777777" w:rsidR="004F7653" w:rsidRDefault="004F7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1784BE" w14:textId="77777777" w:rsidR="004F7653" w:rsidRDefault="004F7653">
      <w:pPr>
        <w:spacing w:after="0" w:line="240" w:lineRule="auto"/>
      </w:pPr>
      <w:r>
        <w:separator/>
      </w:r>
    </w:p>
  </w:footnote>
  <w:footnote w:type="continuationSeparator" w:id="0">
    <w:p w14:paraId="5C89FD83" w14:textId="77777777" w:rsidR="004F7653" w:rsidRDefault="004F7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228E7" w14:textId="1167AEFD" w:rsidR="00ED44F4" w:rsidRPr="00832251" w:rsidRDefault="00832251" w:rsidP="00832251">
    <w:pPr>
      <w:spacing w:after="200"/>
      <w:contextualSpacing/>
      <w:jc w:val="center"/>
      <w:rPr>
        <w:color w:val="000000"/>
        <w:lang w:val="en"/>
      </w:rPr>
    </w:pPr>
    <w:r w:rsidRPr="00860908">
      <w:rPr>
        <w:rFonts w:ascii="Arial" w:eastAsia="Arial" w:hAnsi="Arial" w:cs="Arial"/>
        <w:noProof/>
        <w:lang w:val="en"/>
      </w:rPr>
      <w:drawing>
        <wp:inline distT="0" distB="0" distL="0" distR="0" wp14:anchorId="39DA99FC" wp14:editId="12521C0F">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20BAD2DC">
      <w:start w:val="1"/>
      <w:numFmt w:val="decimal"/>
      <w:lvlText w:val="%1."/>
      <w:lvlJc w:val="left"/>
      <w:pPr>
        <w:ind w:left="720" w:hanging="360"/>
      </w:pPr>
      <w:rPr>
        <w:b w:val="0"/>
        <w:bCs/>
      </w:rPr>
    </w:lvl>
    <w:lvl w:ilvl="1" w:tplc="FFFFFFFF">
      <w:start w:val="1"/>
      <w:numFmt w:val="upperLetter"/>
      <w:lvlText w:val="%2."/>
      <w:lvlJc w:val="left"/>
      <w:pPr>
        <w:ind w:left="1440" w:hanging="360"/>
      </w:pPr>
    </w:lvl>
    <w:lvl w:ilvl="2" w:tplc="47CE2A0C">
      <w:start w:val="1"/>
      <w:numFmt w:val="lowerRoman"/>
      <w:lvlText w:val="%3."/>
      <w:lvlJc w:val="right"/>
      <w:pPr>
        <w:ind w:left="2160" w:hanging="180"/>
      </w:pPr>
    </w:lvl>
    <w:lvl w:ilvl="3" w:tplc="67823B9E">
      <w:start w:val="1"/>
      <w:numFmt w:val="bullet"/>
      <w:lvlText w:val=""/>
      <w:lvlJc w:val="left"/>
      <w:pPr>
        <w:ind w:left="2880" w:hanging="360"/>
      </w:pPr>
    </w:lvl>
    <w:lvl w:ilvl="4" w:tplc="8010706C">
      <w:start w:val="1"/>
      <w:numFmt w:val="lowerLetter"/>
      <w:lvlText w:val="%5."/>
      <w:lvlJc w:val="left"/>
      <w:pPr>
        <w:ind w:left="3600" w:hanging="360"/>
      </w:pPr>
    </w:lvl>
    <w:lvl w:ilvl="5" w:tplc="5EC2A7B6">
      <w:start w:val="1"/>
      <w:numFmt w:val="lowerRoman"/>
      <w:lvlText w:val="%6."/>
      <w:lvlJc w:val="right"/>
      <w:pPr>
        <w:ind w:left="4320" w:hanging="180"/>
      </w:pPr>
    </w:lvl>
    <w:lvl w:ilvl="6" w:tplc="946CA25A">
      <w:start w:val="1"/>
      <w:numFmt w:val="decimal"/>
      <w:lvlText w:val="%7."/>
      <w:lvlJc w:val="left"/>
      <w:pPr>
        <w:ind w:left="5040" w:hanging="360"/>
      </w:pPr>
    </w:lvl>
    <w:lvl w:ilvl="7" w:tplc="C0CE2D32">
      <w:start w:val="1"/>
      <w:numFmt w:val="lowerLetter"/>
      <w:lvlText w:val="%8."/>
      <w:lvlJc w:val="left"/>
      <w:pPr>
        <w:ind w:left="5760" w:hanging="360"/>
      </w:pPr>
    </w:lvl>
    <w:lvl w:ilvl="8" w:tplc="1AD015F2">
      <w:start w:val="1"/>
      <w:numFmt w:val="lowerRoman"/>
      <w:lvlText w:val="%9."/>
      <w:lvlJc w:val="right"/>
      <w:pPr>
        <w:ind w:left="6480" w:hanging="180"/>
      </w:pPr>
    </w:lvl>
  </w:abstractNum>
  <w:abstractNum w:abstractNumId="3" w15:restartNumberingAfterBreak="0">
    <w:nsid w:val="4CEA6142"/>
    <w:multiLevelType w:val="hybridMultilevel"/>
    <w:tmpl w:val="DFECED1E"/>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599341826">
    <w:abstractNumId w:val="2"/>
  </w:num>
  <w:num w:numId="2" w16cid:durableId="1786003885">
    <w:abstractNumId w:val="0"/>
  </w:num>
  <w:num w:numId="3" w16cid:durableId="1781562003">
    <w:abstractNumId w:val="1"/>
  </w:num>
  <w:num w:numId="4" w16cid:durableId="530537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1NjQzMjcyMDK1MDVR0lEKTi0uzszPAykwrgUABGYC/CwAAAA="/>
  </w:docVars>
  <w:rsids>
    <w:rsidRoot w:val="00ED44F4"/>
    <w:rsid w:val="0000411E"/>
    <w:rsid w:val="000551EC"/>
    <w:rsid w:val="0006721A"/>
    <w:rsid w:val="00096DBA"/>
    <w:rsid w:val="00121B16"/>
    <w:rsid w:val="001350EB"/>
    <w:rsid w:val="00146ABB"/>
    <w:rsid w:val="0015538D"/>
    <w:rsid w:val="00260489"/>
    <w:rsid w:val="003D42FD"/>
    <w:rsid w:val="003E041A"/>
    <w:rsid w:val="003E367A"/>
    <w:rsid w:val="00432D5F"/>
    <w:rsid w:val="0047114A"/>
    <w:rsid w:val="00495644"/>
    <w:rsid w:val="004B7D0C"/>
    <w:rsid w:val="004C582D"/>
    <w:rsid w:val="004C5BCE"/>
    <w:rsid w:val="004F7653"/>
    <w:rsid w:val="00564DB6"/>
    <w:rsid w:val="006E399A"/>
    <w:rsid w:val="007522D6"/>
    <w:rsid w:val="007C0120"/>
    <w:rsid w:val="00832251"/>
    <w:rsid w:val="008716A2"/>
    <w:rsid w:val="008B7022"/>
    <w:rsid w:val="008D0FE6"/>
    <w:rsid w:val="008F1967"/>
    <w:rsid w:val="009125FD"/>
    <w:rsid w:val="0094449A"/>
    <w:rsid w:val="00954E59"/>
    <w:rsid w:val="00971C81"/>
    <w:rsid w:val="009B5A30"/>
    <w:rsid w:val="00A537F1"/>
    <w:rsid w:val="00A83F99"/>
    <w:rsid w:val="00B15661"/>
    <w:rsid w:val="00B5622E"/>
    <w:rsid w:val="00BD16EC"/>
    <w:rsid w:val="00BD2869"/>
    <w:rsid w:val="00BE7430"/>
    <w:rsid w:val="00C203B4"/>
    <w:rsid w:val="00C30BA9"/>
    <w:rsid w:val="00CD2378"/>
    <w:rsid w:val="00CD580D"/>
    <w:rsid w:val="00D47544"/>
    <w:rsid w:val="00DD1BB2"/>
    <w:rsid w:val="00DE4129"/>
    <w:rsid w:val="00E076D0"/>
    <w:rsid w:val="00E538AE"/>
    <w:rsid w:val="00E56523"/>
    <w:rsid w:val="00ED44F4"/>
    <w:rsid w:val="00F17C3A"/>
    <w:rsid w:val="00F372DC"/>
    <w:rsid w:val="048FB0A0"/>
    <w:rsid w:val="049A5008"/>
    <w:rsid w:val="05AE430F"/>
    <w:rsid w:val="05DC9D3D"/>
    <w:rsid w:val="06529127"/>
    <w:rsid w:val="06E3A7AE"/>
    <w:rsid w:val="077804E8"/>
    <w:rsid w:val="080789E5"/>
    <w:rsid w:val="09F2CF21"/>
    <w:rsid w:val="0B518FBB"/>
    <w:rsid w:val="0B6C9A89"/>
    <w:rsid w:val="0BEE5EBC"/>
    <w:rsid w:val="0C26562B"/>
    <w:rsid w:val="0D473ADD"/>
    <w:rsid w:val="0D63BDA3"/>
    <w:rsid w:val="0D898F2C"/>
    <w:rsid w:val="0DF93729"/>
    <w:rsid w:val="0E642ED1"/>
    <w:rsid w:val="0F041FEF"/>
    <w:rsid w:val="0F290C0D"/>
    <w:rsid w:val="1075FB8E"/>
    <w:rsid w:val="10A80951"/>
    <w:rsid w:val="10FA2DB0"/>
    <w:rsid w:val="123930AC"/>
    <w:rsid w:val="14A35E19"/>
    <w:rsid w:val="15F22F9E"/>
    <w:rsid w:val="1668B4F1"/>
    <w:rsid w:val="168A6D93"/>
    <w:rsid w:val="194494D0"/>
    <w:rsid w:val="197CA67D"/>
    <w:rsid w:val="1AAFD106"/>
    <w:rsid w:val="1B76310E"/>
    <w:rsid w:val="1BC4CB0A"/>
    <w:rsid w:val="1BC6EA95"/>
    <w:rsid w:val="1C409482"/>
    <w:rsid w:val="1C5DEAEC"/>
    <w:rsid w:val="1CAA4AE0"/>
    <w:rsid w:val="1CE50417"/>
    <w:rsid w:val="1D12016F"/>
    <w:rsid w:val="1D7B439B"/>
    <w:rsid w:val="1DB0AB8B"/>
    <w:rsid w:val="1E06942E"/>
    <w:rsid w:val="1E461B41"/>
    <w:rsid w:val="1EF61635"/>
    <w:rsid w:val="201DCFE3"/>
    <w:rsid w:val="2069D351"/>
    <w:rsid w:val="213E34F0"/>
    <w:rsid w:val="221CE22E"/>
    <w:rsid w:val="22961E12"/>
    <w:rsid w:val="2338FF5A"/>
    <w:rsid w:val="234E5EA0"/>
    <w:rsid w:val="23A3851F"/>
    <w:rsid w:val="242E5599"/>
    <w:rsid w:val="2562E40A"/>
    <w:rsid w:val="25D6CB4D"/>
    <w:rsid w:val="27417D27"/>
    <w:rsid w:val="280FFA0A"/>
    <w:rsid w:val="2839B348"/>
    <w:rsid w:val="28F543B2"/>
    <w:rsid w:val="2962A620"/>
    <w:rsid w:val="29ABCA6B"/>
    <w:rsid w:val="2ADD5A0B"/>
    <w:rsid w:val="2CD84495"/>
    <w:rsid w:val="2CDD24F7"/>
    <w:rsid w:val="2E3CB45D"/>
    <w:rsid w:val="2FB3FA11"/>
    <w:rsid w:val="2FD1E7A4"/>
    <w:rsid w:val="30A9083E"/>
    <w:rsid w:val="30C99B3A"/>
    <w:rsid w:val="30CF3710"/>
    <w:rsid w:val="30DCA661"/>
    <w:rsid w:val="3129A20B"/>
    <w:rsid w:val="318638AD"/>
    <w:rsid w:val="31AF89AC"/>
    <w:rsid w:val="320A6ACF"/>
    <w:rsid w:val="336AA29F"/>
    <w:rsid w:val="33D9BE92"/>
    <w:rsid w:val="3489D921"/>
    <w:rsid w:val="35D7D90F"/>
    <w:rsid w:val="38F7C4B3"/>
    <w:rsid w:val="391BD98E"/>
    <w:rsid w:val="39252DB3"/>
    <w:rsid w:val="39728357"/>
    <w:rsid w:val="3A249C18"/>
    <w:rsid w:val="3A798C48"/>
    <w:rsid w:val="3AB5B128"/>
    <w:rsid w:val="3C155CA9"/>
    <w:rsid w:val="3CC9A3B9"/>
    <w:rsid w:val="3CDAD1B5"/>
    <w:rsid w:val="3D05ACAA"/>
    <w:rsid w:val="3E51FEA3"/>
    <w:rsid w:val="3E5E4C84"/>
    <w:rsid w:val="40765979"/>
    <w:rsid w:val="40C511A3"/>
    <w:rsid w:val="41726B0B"/>
    <w:rsid w:val="41965511"/>
    <w:rsid w:val="41CD64C1"/>
    <w:rsid w:val="42110E5E"/>
    <w:rsid w:val="4338DA0D"/>
    <w:rsid w:val="43B76121"/>
    <w:rsid w:val="44FB7137"/>
    <w:rsid w:val="45A1FF38"/>
    <w:rsid w:val="45B93D31"/>
    <w:rsid w:val="46A0D5E4"/>
    <w:rsid w:val="475FFCD6"/>
    <w:rsid w:val="478DA86B"/>
    <w:rsid w:val="48816B5E"/>
    <w:rsid w:val="4972AEE8"/>
    <w:rsid w:val="4A1D3BBF"/>
    <w:rsid w:val="4A7E753B"/>
    <w:rsid w:val="4C4FFB00"/>
    <w:rsid w:val="4CD7B444"/>
    <w:rsid w:val="4E2BA7C7"/>
    <w:rsid w:val="4F23D110"/>
    <w:rsid w:val="4F51E65E"/>
    <w:rsid w:val="4F8A81B1"/>
    <w:rsid w:val="4FD5F2E9"/>
    <w:rsid w:val="53E4DA09"/>
    <w:rsid w:val="54343A66"/>
    <w:rsid w:val="543E7FDE"/>
    <w:rsid w:val="5496CB15"/>
    <w:rsid w:val="550F1C00"/>
    <w:rsid w:val="55F9E82B"/>
    <w:rsid w:val="57B37A9E"/>
    <w:rsid w:val="580D731D"/>
    <w:rsid w:val="5837ACC0"/>
    <w:rsid w:val="585AB795"/>
    <w:rsid w:val="587E66CB"/>
    <w:rsid w:val="58C7808B"/>
    <w:rsid w:val="58E485D0"/>
    <w:rsid w:val="59705B89"/>
    <w:rsid w:val="5B61FD42"/>
    <w:rsid w:val="5CA83563"/>
    <w:rsid w:val="5E459AE1"/>
    <w:rsid w:val="5EB116A7"/>
    <w:rsid w:val="5EE2E4BD"/>
    <w:rsid w:val="5F1879E3"/>
    <w:rsid w:val="5F4B1C34"/>
    <w:rsid w:val="5FBE2B05"/>
    <w:rsid w:val="607EB51E"/>
    <w:rsid w:val="610BC80F"/>
    <w:rsid w:val="6138ACC5"/>
    <w:rsid w:val="619B2CAC"/>
    <w:rsid w:val="625923B1"/>
    <w:rsid w:val="62A79870"/>
    <w:rsid w:val="65E7AE54"/>
    <w:rsid w:val="67214E22"/>
    <w:rsid w:val="67837EB5"/>
    <w:rsid w:val="678A7DDF"/>
    <w:rsid w:val="680FE137"/>
    <w:rsid w:val="681912F2"/>
    <w:rsid w:val="68C5EC10"/>
    <w:rsid w:val="69094576"/>
    <w:rsid w:val="6916D9F4"/>
    <w:rsid w:val="69707048"/>
    <w:rsid w:val="69C3284E"/>
    <w:rsid w:val="6B346981"/>
    <w:rsid w:val="6B61025C"/>
    <w:rsid w:val="6BBDF2B8"/>
    <w:rsid w:val="6BED0DF4"/>
    <w:rsid w:val="6C642D67"/>
    <w:rsid w:val="6C64A78F"/>
    <w:rsid w:val="6EF5A3F0"/>
    <w:rsid w:val="70838050"/>
    <w:rsid w:val="70ADE92E"/>
    <w:rsid w:val="70DBEECD"/>
    <w:rsid w:val="71F498E9"/>
    <w:rsid w:val="72BA468E"/>
    <w:rsid w:val="72F1AE45"/>
    <w:rsid w:val="7326B751"/>
    <w:rsid w:val="736FFD7C"/>
    <w:rsid w:val="73A2532F"/>
    <w:rsid w:val="7430F0EF"/>
    <w:rsid w:val="749DE43F"/>
    <w:rsid w:val="7534E156"/>
    <w:rsid w:val="75DCECEE"/>
    <w:rsid w:val="78C98149"/>
    <w:rsid w:val="79487162"/>
    <w:rsid w:val="7A1194B3"/>
    <w:rsid w:val="7A88A757"/>
    <w:rsid w:val="7B211956"/>
    <w:rsid w:val="7C4413D6"/>
    <w:rsid w:val="7CC4D73D"/>
    <w:rsid w:val="7D493575"/>
    <w:rsid w:val="7D5A4813"/>
    <w:rsid w:val="7DF4C0E0"/>
    <w:rsid w:val="7E24BE87"/>
    <w:rsid w:val="7E683FF9"/>
    <w:rsid w:val="7EA3C224"/>
    <w:rsid w:val="7ECA623B"/>
    <w:rsid w:val="7F5CEF1D"/>
    <w:rsid w:val="7F70427B"/>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7F1"/>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A537F1"/>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537F1"/>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6C940CF2-491B-47AC-A6F4-4DC89D1C63BF}">
    <t:Anchor>
      <t:Comment id="1478259377"/>
    </t:Anchor>
    <t:History>
      <t:Event id="{CBAE886A-C4DC-48D8-9416-668EAE1035DF}" time="2023-11-17T16:02:33.958Z">
        <t:Attribution userId="S::gva_j.roeschley@snhu.edu::dcdf9e90-ff89-4a06-9462-7248674bd114" userProvider="AD" userName="Roeschley, Jacob"/>
        <t:Anchor>
          <t:Comment id="1478259377"/>
        </t:Anchor>
        <t:Create/>
      </t:Event>
      <t:Event id="{B5018091-D2AF-4983-8F3D-30B88B22C5DC}" time="2023-11-17T16:02:33.958Z">
        <t:Attribution userId="S::gva_j.roeschley@snhu.edu::dcdf9e90-ff89-4a06-9462-7248674bd114" userProvider="AD" userName="Roeschley, Jacob"/>
        <t:Anchor>
          <t:Comment id="1478259377"/>
        </t:Anchor>
        <t:Assign userId="S::gva_j.mcinerney@snhu.edu::98e9acec-c962-42f6-a9e9-006d1cd9138a" userProvider="AD" userName="Mcinerney, Jody"/>
      </t:Event>
      <t:Event id="{B204EBAA-FB6C-4933-9D0A-44ED4EF540DB}" time="2023-11-17T16:02:33.958Z">
        <t:Attribution userId="S::gva_j.roeschley@snhu.edu::dcdf9e90-ff89-4a06-9462-7248674bd114" userProvider="AD" userName="Roeschley, Jacob"/>
        <t:Anchor>
          <t:Comment id="1478259377"/>
        </t:Anchor>
        <t:SetTitle title="@Mcinerney, Jody I've completed my review of the DAD 220 Module Five Major Activity template Please review my comments and edits throughout the document. Since this is a new document, I made most my edits with track changes rather than via com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40CF755D-D43C-4345-B580-95D1CF815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757E69E-3639-4594-9637-37C8CE95E9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Christina Nguyen</cp:lastModifiedBy>
  <cp:revision>3</cp:revision>
  <dcterms:created xsi:type="dcterms:W3CDTF">2024-12-01T22:36:00Z</dcterms:created>
  <dcterms:modified xsi:type="dcterms:W3CDTF">2024-12-01T22:36:00Z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