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110D" w14:textId="77777777" w:rsidR="00C519D2" w:rsidRPr="005F0EA1" w:rsidRDefault="00C519D2" w:rsidP="00C519D2">
      <w:pPr>
        <w:pStyle w:val="Title"/>
        <w:spacing w:before="100" w:beforeAutospacing="1"/>
        <w:contextualSpacing/>
        <w:rPr>
          <w:b/>
          <w:bCs/>
        </w:rPr>
      </w:pPr>
      <w:r w:rsidRPr="005F0EA1">
        <w:rPr>
          <w:b/>
          <w:bCs/>
        </w:rPr>
        <w:t>ali morabih</w:t>
      </w:r>
    </w:p>
    <w:tbl>
      <w:tblPr>
        <w:tblStyle w:val="ResumeTable"/>
        <w:tblW w:w="9092" w:type="dxa"/>
        <w:jc w:val="right"/>
        <w:tblCellMar>
          <w:top w:w="0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92"/>
      </w:tblGrid>
      <w:tr w:rsidR="00C519D2" w:rsidRPr="005F0EA1" w14:paraId="2D68DD0B" w14:textId="77777777" w:rsidTr="0041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  <w:tblHeader/>
          <w:jc w:val="right"/>
        </w:trPr>
        <w:tc>
          <w:tcPr>
            <w:tcW w:w="9092" w:type="dxa"/>
          </w:tcPr>
          <w:p w14:paraId="21F50FE9" w14:textId="21BCADC3" w:rsidR="00EE2F86" w:rsidRPr="00AC752A" w:rsidRDefault="00857AA6" w:rsidP="00EE2F86">
            <w:pPr>
              <w:pStyle w:val="ContactInfo"/>
              <w:spacing w:before="100" w:beforeAutospacing="1"/>
              <w:jc w:val="center"/>
              <w:rPr>
                <w:lang w:val="en-US"/>
              </w:rPr>
            </w:pPr>
            <w:r w:rsidRPr="00AC752A">
              <w:rPr>
                <w:lang w:val="en-US"/>
              </w:rPr>
              <w:t>Adresse:</w:t>
            </w:r>
            <w:r w:rsidR="00EE2F86" w:rsidRPr="00AC752A">
              <w:rPr>
                <w:lang w:val="en-US"/>
              </w:rPr>
              <w:t xml:space="preserve"> 85 Bd Churchill, Greenfield Park, QC J4V 3L8, Canada</w:t>
            </w:r>
          </w:p>
          <w:p w14:paraId="517017B7" w14:textId="77777777" w:rsidR="00EE2F86" w:rsidRPr="005F0EA1" w:rsidRDefault="00EE2F86" w:rsidP="00EE2F86">
            <w:pPr>
              <w:pStyle w:val="ContactInfo"/>
              <w:spacing w:before="100" w:beforeAutospacing="1"/>
              <w:jc w:val="center"/>
            </w:pPr>
            <w:r w:rsidRPr="005F0EA1">
              <w:t>Téléphone : (514) 754-2702</w:t>
            </w:r>
          </w:p>
          <w:p w14:paraId="544A988D" w14:textId="77777777" w:rsidR="00EE2F86" w:rsidRPr="005F0EA1" w:rsidRDefault="00EE2F86" w:rsidP="00EE2F86">
            <w:pPr>
              <w:pStyle w:val="ContactInfo"/>
              <w:spacing w:before="100" w:beforeAutospacing="1"/>
              <w:jc w:val="center"/>
            </w:pPr>
            <w:r w:rsidRPr="005F0EA1">
              <w:t>Courriel : alimorabih@outlook.com</w:t>
            </w:r>
          </w:p>
          <w:p w14:paraId="661E2470" w14:textId="4CCB4797" w:rsidR="00C519D2" w:rsidRPr="005F0EA1" w:rsidRDefault="00EE2F86" w:rsidP="00EE2F86">
            <w:pPr>
              <w:pStyle w:val="ContactInfo"/>
              <w:spacing w:before="100" w:beforeAutospacing="1"/>
              <w:jc w:val="center"/>
            </w:pPr>
            <w:r w:rsidRPr="005F0EA1">
              <w:t>Site Web : https://alimorabih.com</w:t>
            </w:r>
          </w:p>
        </w:tc>
      </w:tr>
    </w:tbl>
    <w:p w14:paraId="2AF4A83E" w14:textId="759F8BCA" w:rsidR="00C519D2" w:rsidRPr="005F0EA1" w:rsidRDefault="0041178E" w:rsidP="00C519D2">
      <w:pPr>
        <w:pStyle w:val="Heading1"/>
        <w:spacing w:before="100" w:beforeAutospacing="1"/>
        <w:contextualSpacing/>
      </w:pPr>
      <w:r w:rsidRPr="005F0EA1">
        <w:t>COMPÉTENCES CLÉS</w:t>
      </w:r>
    </w:p>
    <w:tbl>
      <w:tblPr>
        <w:tblStyle w:val="ResumeTable"/>
        <w:tblW w:w="9715" w:type="dxa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975"/>
        <w:gridCol w:w="7740"/>
      </w:tblGrid>
      <w:tr w:rsidR="00C519D2" w:rsidRPr="005F0EA1" w14:paraId="12A83715" w14:textId="77777777" w:rsidTr="00947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6E723AD" w14:textId="77777777" w:rsidR="00C519D2" w:rsidRPr="005F0EA1" w:rsidRDefault="00C519D2" w:rsidP="007C597C">
            <w:pPr>
              <w:pStyle w:val="Date"/>
              <w:spacing w:before="100" w:beforeAutospacing="1"/>
              <w:ind w:right="0"/>
              <w:contextualSpacing/>
            </w:pPr>
          </w:p>
          <w:p w14:paraId="6C504C75" w14:textId="1249E94C" w:rsidR="00C519D2" w:rsidRPr="005F0EA1" w:rsidRDefault="008E3838" w:rsidP="007C597C">
            <w:pPr>
              <w:pStyle w:val="Date"/>
              <w:spacing w:before="100" w:beforeAutospacing="1"/>
              <w:ind w:right="0"/>
              <w:contextualSpacing/>
            </w:pPr>
            <w:r w:rsidRPr="005F0EA1">
              <w:t>Communication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F920F93" w14:textId="77777777" w:rsidR="00C519D2" w:rsidRPr="005F0EA1" w:rsidRDefault="00C519D2" w:rsidP="007C597C">
            <w:pPr>
              <w:spacing w:before="100" w:beforeAutospacing="1" w:after="0"/>
              <w:ind w:right="0"/>
              <w:contextualSpacing/>
            </w:pPr>
          </w:p>
          <w:p w14:paraId="306FB09A" w14:textId="5D3760C2" w:rsidR="00945293" w:rsidRPr="005F0EA1" w:rsidRDefault="005F0EA1" w:rsidP="00945293">
            <w:pPr>
              <w:spacing w:before="100" w:beforeAutospacing="1" w:after="0"/>
              <w:ind w:right="0"/>
              <w:contextualSpacing/>
            </w:pPr>
            <w:r w:rsidRPr="005F0EA1">
              <w:t>Français :</w:t>
            </w:r>
            <w:r w:rsidR="00945293" w:rsidRPr="005F0EA1">
              <w:t xml:space="preserve"> courant</w:t>
            </w:r>
          </w:p>
          <w:p w14:paraId="493D0578" w14:textId="60C380C6" w:rsidR="00C519D2" w:rsidRPr="005F0EA1" w:rsidRDefault="005F0EA1" w:rsidP="00945293">
            <w:pPr>
              <w:spacing w:before="100" w:beforeAutospacing="1" w:after="0"/>
              <w:ind w:right="0"/>
              <w:contextualSpacing/>
            </w:pPr>
            <w:r w:rsidRPr="005F0EA1">
              <w:t>Anglais :</w:t>
            </w:r>
            <w:r w:rsidR="00945293" w:rsidRPr="005F0EA1">
              <w:t xml:space="preserve"> courant</w:t>
            </w:r>
          </w:p>
          <w:p w14:paraId="6A1A6BD8" w14:textId="61EC81D0" w:rsidR="00945293" w:rsidRPr="005F0EA1" w:rsidRDefault="00945293" w:rsidP="00945293">
            <w:pPr>
              <w:spacing w:before="100" w:beforeAutospacing="1" w:after="0"/>
              <w:ind w:right="0"/>
              <w:contextualSpacing/>
            </w:pPr>
          </w:p>
        </w:tc>
      </w:tr>
      <w:tr w:rsidR="00C519D2" w:rsidRPr="005F0EA1" w14:paraId="70B4D3A5" w14:textId="77777777" w:rsidTr="00947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A55CC89" w14:textId="62DE8A9B" w:rsidR="00C519D2" w:rsidRPr="005F0EA1" w:rsidRDefault="003F518B" w:rsidP="007C597C">
            <w:pPr>
              <w:pStyle w:val="Date"/>
              <w:spacing w:before="100" w:beforeAutospacing="1"/>
              <w:ind w:right="0"/>
              <w:contextualSpacing/>
            </w:pPr>
            <w:r w:rsidRPr="005F0EA1">
              <w:t>Compétences analytiques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62D3E1D" w14:textId="68ABAE4D" w:rsidR="00C519D2" w:rsidRPr="005F0EA1" w:rsidRDefault="003F518B" w:rsidP="007C597C">
            <w:pPr>
              <w:spacing w:before="100" w:beforeAutospacing="1" w:after="0"/>
              <w:ind w:right="0"/>
              <w:contextualSpacing/>
            </w:pPr>
            <w:r w:rsidRPr="005F0EA1">
              <w:t>Analyser des systèmes complexes et des ensembles de données pour identifier des problèmes, résoudre des problèmes et développer des solutions efficaces.</w:t>
            </w:r>
          </w:p>
        </w:tc>
      </w:tr>
      <w:tr w:rsidR="00C519D2" w:rsidRPr="005F0EA1" w14:paraId="61679F06" w14:textId="77777777" w:rsidTr="00947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4285D78" w14:textId="576C6E1E" w:rsidR="00C519D2" w:rsidRPr="005F0EA1" w:rsidRDefault="003F518B" w:rsidP="007C597C">
            <w:pPr>
              <w:pStyle w:val="Date"/>
              <w:spacing w:before="100" w:beforeAutospacing="1"/>
              <w:ind w:right="0"/>
              <w:contextualSpacing/>
            </w:pPr>
            <w:r w:rsidRPr="005F0EA1">
              <w:t>Adaptabilité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B96C099" w14:textId="2A53CED0" w:rsidR="00C519D2" w:rsidRPr="005F0EA1" w:rsidRDefault="00E73304" w:rsidP="007C597C">
            <w:pPr>
              <w:spacing w:before="100" w:beforeAutospacing="1" w:after="0"/>
              <w:ind w:right="0"/>
              <w:contextualSpacing/>
            </w:pPr>
            <w:r w:rsidRPr="005F0EA1">
              <w:t>Adaptation rapide à de nouvelles technologies, solutions logicielles et processus.</w:t>
            </w:r>
          </w:p>
        </w:tc>
      </w:tr>
      <w:tr w:rsidR="00C519D2" w:rsidRPr="005F0EA1" w14:paraId="3F57F382" w14:textId="77777777" w:rsidTr="00947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F4C8351" w14:textId="25A78404" w:rsidR="00C519D2" w:rsidRPr="005F0EA1" w:rsidRDefault="00E73304" w:rsidP="007C597C">
            <w:pPr>
              <w:pStyle w:val="Date"/>
              <w:spacing w:before="100" w:beforeAutospacing="1"/>
              <w:ind w:right="0"/>
              <w:contextualSpacing/>
            </w:pPr>
            <w:r w:rsidRPr="005F0EA1">
              <w:t xml:space="preserve">Formation </w:t>
            </w:r>
            <w:r w:rsidR="00672C39" w:rsidRPr="005F0EA1">
              <w:t>c</w:t>
            </w:r>
            <w:r w:rsidRPr="005F0EA1">
              <w:t>ontinue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876C45D" w14:textId="0E7E4CA1" w:rsidR="00C519D2" w:rsidRPr="005F0EA1" w:rsidRDefault="00C07B96" w:rsidP="007C597C">
            <w:pPr>
              <w:spacing w:before="100" w:beforeAutospacing="1" w:after="0"/>
              <w:ind w:right="0"/>
              <w:contextualSpacing/>
            </w:pPr>
            <w:r w:rsidRPr="00C07B96">
              <w:t>Rester à jour avec les derniers développements technologiques.</w:t>
            </w:r>
          </w:p>
        </w:tc>
      </w:tr>
      <w:tr w:rsidR="00C519D2" w:rsidRPr="005F0EA1" w14:paraId="0E282B11" w14:textId="77777777" w:rsidTr="00947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C25A642" w14:textId="21B2175A" w:rsidR="00C519D2" w:rsidRPr="005F0EA1" w:rsidRDefault="00774D20" w:rsidP="007C597C">
            <w:pPr>
              <w:pStyle w:val="Date"/>
              <w:spacing w:before="100" w:beforeAutospacing="1"/>
              <w:ind w:right="0"/>
              <w:contextualSpacing/>
            </w:pPr>
            <w:r w:rsidRPr="005F0EA1">
              <w:t xml:space="preserve">Compétences </w:t>
            </w:r>
            <w:r w:rsidR="00672C39" w:rsidRPr="005F0EA1">
              <w:t>t</w:t>
            </w:r>
            <w:r w:rsidRPr="005F0EA1">
              <w:t>echniques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67F843" w14:textId="38C4342F" w:rsidR="00C519D2" w:rsidRPr="00AC752A" w:rsidRDefault="00C519D2" w:rsidP="007C597C">
            <w:pPr>
              <w:spacing w:after="0"/>
              <w:ind w:right="0"/>
              <w:contextualSpacing/>
              <w:rPr>
                <w:lang w:val="en-US"/>
              </w:rPr>
            </w:pPr>
            <w:r w:rsidRPr="00AC752A">
              <w:rPr>
                <w:u w:val="single"/>
                <w:lang w:val="en-US"/>
              </w:rPr>
              <w:t xml:space="preserve">Microsoft </w:t>
            </w:r>
            <w:r w:rsidR="00594FEE" w:rsidRPr="00AC752A">
              <w:rPr>
                <w:u w:val="single"/>
                <w:lang w:val="en-US"/>
              </w:rPr>
              <w:t>Office</w:t>
            </w:r>
            <w:r w:rsidR="00594FEE" w:rsidRPr="00AC752A">
              <w:rPr>
                <w:lang w:val="en-US"/>
              </w:rPr>
              <w:t>:</w:t>
            </w:r>
            <w:r w:rsidRPr="00AC752A">
              <w:rPr>
                <w:lang w:val="en-US"/>
              </w:rPr>
              <w:t xml:space="preserve"> Outlook, Word, Excel, PowerPoint</w:t>
            </w:r>
          </w:p>
          <w:p w14:paraId="1EABE45B" w14:textId="3B692C20" w:rsidR="00C519D2" w:rsidRPr="005F0EA1" w:rsidRDefault="005F53F6" w:rsidP="007C597C">
            <w:pPr>
              <w:spacing w:after="0"/>
              <w:ind w:right="0"/>
              <w:contextualSpacing/>
            </w:pPr>
            <w:r w:rsidRPr="005F0EA1">
              <w:rPr>
                <w:u w:val="single"/>
              </w:rPr>
              <w:t xml:space="preserve">Langages de programmation de </w:t>
            </w:r>
            <w:r w:rsidR="00492CC5" w:rsidRPr="005F0EA1">
              <w:rPr>
                <w:u w:val="single"/>
              </w:rPr>
              <w:t>logiciels :</w:t>
            </w:r>
            <w:r w:rsidR="00C519D2" w:rsidRPr="005F0EA1">
              <w:t xml:space="preserve"> Java, JSON, YAML, Python, HTML, CSS, PowerShell, Jupyter Notebook.</w:t>
            </w:r>
          </w:p>
          <w:p w14:paraId="43642B82" w14:textId="1D7D657D" w:rsidR="00C519D2" w:rsidRPr="005F0EA1" w:rsidRDefault="00B81B82" w:rsidP="007C597C">
            <w:pPr>
              <w:spacing w:after="0"/>
              <w:ind w:right="0"/>
              <w:contextualSpacing/>
            </w:pPr>
            <w:r w:rsidRPr="005F0EA1">
              <w:t xml:space="preserve">Systèmes de bases de </w:t>
            </w:r>
            <w:r w:rsidR="00492CC5" w:rsidRPr="005F0EA1">
              <w:t>données :</w:t>
            </w:r>
            <w:r w:rsidR="00C519D2" w:rsidRPr="005F0EA1">
              <w:t xml:space="preserve"> MySQL, MariaDB, MongoDB</w:t>
            </w:r>
          </w:p>
          <w:p w14:paraId="74E5F9C2" w14:textId="30F5D5C8" w:rsidR="00C519D2" w:rsidRPr="005F0EA1" w:rsidRDefault="007A367F" w:rsidP="007C597C">
            <w:pPr>
              <w:spacing w:after="0"/>
              <w:ind w:right="0"/>
              <w:contextualSpacing/>
            </w:pPr>
            <w:r w:rsidRPr="005F0EA1">
              <w:t xml:space="preserve">Systèmes </w:t>
            </w:r>
            <w:r w:rsidR="00492CC5" w:rsidRPr="005F0EA1">
              <w:t>d’exploitation :</w:t>
            </w:r>
            <w:r w:rsidR="00C519D2" w:rsidRPr="005F0EA1">
              <w:t xml:space="preserve"> </w:t>
            </w:r>
            <w:r w:rsidR="00C92496" w:rsidRPr="00C92496">
              <w:t>Windows 10 et 11, Windows Server Datacenter 2016, Ubuntu.</w:t>
            </w:r>
          </w:p>
          <w:p w14:paraId="35AB7805" w14:textId="5BDB1DA0" w:rsidR="00C519D2" w:rsidRPr="005F0EA1" w:rsidRDefault="00C92496" w:rsidP="007C597C">
            <w:pPr>
              <w:spacing w:after="0"/>
              <w:ind w:right="0"/>
              <w:contextualSpacing/>
            </w:pPr>
            <w:r w:rsidRPr="005F0EA1">
              <w:rPr>
                <w:u w:val="single"/>
              </w:rPr>
              <w:t>Virtualisation</w:t>
            </w:r>
            <w:r w:rsidRPr="005F0EA1">
              <w:t xml:space="preserve"> :</w:t>
            </w:r>
            <w:r w:rsidRPr="00C92496">
              <w:t xml:space="preserve"> VMware ESXi Host Client,</w:t>
            </w:r>
            <w:r w:rsidR="009868F7">
              <w:t xml:space="preserve"> Proxmox, </w:t>
            </w:r>
            <w:r w:rsidRPr="00C92496">
              <w:t>Oracle VirtualBox.</w:t>
            </w:r>
          </w:p>
        </w:tc>
      </w:tr>
      <w:tr w:rsidR="00C519D2" w:rsidRPr="00594FEE" w14:paraId="7AB0D7DF" w14:textId="77777777" w:rsidTr="00947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608D716" w14:textId="77777777" w:rsidR="00C519D2" w:rsidRPr="005F0EA1" w:rsidRDefault="00C519D2" w:rsidP="007C597C">
            <w:pPr>
              <w:pStyle w:val="Date"/>
              <w:spacing w:before="100" w:beforeAutospacing="1"/>
              <w:ind w:right="0"/>
              <w:contextualSpacing/>
            </w:pP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C302B68" w14:textId="4A75B2B3" w:rsidR="00C519D2" w:rsidRPr="005F0EA1" w:rsidRDefault="00B3045E" w:rsidP="007C597C">
            <w:pPr>
              <w:spacing w:after="0"/>
              <w:ind w:right="0"/>
              <w:contextualSpacing/>
              <w:rPr>
                <w:u w:val="single"/>
              </w:rPr>
            </w:pPr>
            <w:r w:rsidRPr="005F0EA1">
              <w:rPr>
                <w:u w:val="single"/>
              </w:rPr>
              <w:t xml:space="preserve">Compétences en Microsoft </w:t>
            </w:r>
            <w:r w:rsidR="00A62AAE" w:rsidRPr="005F0EA1">
              <w:rPr>
                <w:u w:val="single"/>
              </w:rPr>
              <w:t>Azure :</w:t>
            </w:r>
          </w:p>
          <w:p w14:paraId="043F116B" w14:textId="77777777" w:rsidR="00244A20" w:rsidRDefault="00B3045E" w:rsidP="00EB72BF">
            <w:pPr>
              <w:pStyle w:val="ListParagraph"/>
              <w:numPr>
                <w:ilvl w:val="0"/>
                <w:numId w:val="4"/>
              </w:numPr>
              <w:spacing w:after="0"/>
              <w:ind w:right="0"/>
            </w:pPr>
            <w:r w:rsidRPr="005F0EA1">
              <w:t xml:space="preserve">Azure </w:t>
            </w:r>
            <w:r w:rsidR="002D730F" w:rsidRPr="002D730F">
              <w:t>Compute</w:t>
            </w:r>
            <w:r w:rsidR="002D730F">
              <w:t xml:space="preserve"> </w:t>
            </w:r>
            <w:r w:rsidRPr="005F0EA1">
              <w:t>Services</w:t>
            </w:r>
            <w:r w:rsidR="0027781D" w:rsidRPr="005F0EA1">
              <w:t xml:space="preserve"> </w:t>
            </w:r>
            <w:r w:rsidR="00C519D2" w:rsidRPr="005F0EA1">
              <w:t xml:space="preserve">: </w:t>
            </w:r>
            <w:r w:rsidR="00244A20" w:rsidRPr="00244A20">
              <w:t>Création et gestion de machines virtuelles, ainsi que le déploiement et la configuration d'Azure Kubernetes Service et d'Azure Web Apps.</w:t>
            </w:r>
          </w:p>
          <w:p w14:paraId="5CD56862" w14:textId="61109C1F" w:rsidR="00C519D2" w:rsidRDefault="00BD3346" w:rsidP="00EB72BF">
            <w:pPr>
              <w:pStyle w:val="ListParagraph"/>
              <w:numPr>
                <w:ilvl w:val="0"/>
                <w:numId w:val="4"/>
              </w:numPr>
              <w:spacing w:after="0"/>
              <w:ind w:right="0"/>
            </w:pPr>
            <w:r w:rsidRPr="005F0EA1">
              <w:t xml:space="preserve">Stockage Azure </w:t>
            </w:r>
            <w:r w:rsidR="00C519D2" w:rsidRPr="005F0EA1">
              <w:t>:</w:t>
            </w:r>
            <w:r w:rsidR="00695DCE" w:rsidRPr="005F0EA1">
              <w:t xml:space="preserve"> </w:t>
            </w:r>
            <w:r w:rsidR="000B48E6" w:rsidRPr="000B48E6">
              <w:t>Création et gestion de comptes de stockage Azure (stockage Blob, stockage de fichiers, stockage de files d'attente, stockage de tables, Cosmos DB, Azure Redis).</w:t>
            </w:r>
          </w:p>
          <w:p w14:paraId="02124DC6" w14:textId="1A3ACA84" w:rsidR="00C519D2" w:rsidRDefault="0042102B" w:rsidP="00EB72BF">
            <w:pPr>
              <w:pStyle w:val="ListParagraph"/>
              <w:numPr>
                <w:ilvl w:val="0"/>
                <w:numId w:val="4"/>
              </w:numPr>
              <w:spacing w:after="0"/>
              <w:ind w:right="0"/>
            </w:pPr>
            <w:r w:rsidRPr="005F0EA1">
              <w:t xml:space="preserve">Réseau </w:t>
            </w:r>
            <w:r w:rsidR="00A03CBD" w:rsidRPr="005F0EA1">
              <w:t>a</w:t>
            </w:r>
            <w:r w:rsidRPr="005F0EA1">
              <w:t xml:space="preserve">zure </w:t>
            </w:r>
            <w:r w:rsidR="00C519D2" w:rsidRPr="005F0EA1">
              <w:t xml:space="preserve">: </w:t>
            </w:r>
            <w:r w:rsidR="00816347" w:rsidRPr="00816347">
              <w:t>Gestion de l'infrastructure réseau cloud, notamment les réseaux virtuels, les sous-réseaux, les équilibreurs de charge, la passerelle d'application Azure, les connexions VPN, Azure Front Door, Azure CDN et Azure Traffic Manager.</w:t>
            </w:r>
          </w:p>
          <w:p w14:paraId="2639E272" w14:textId="6F50C3EB" w:rsidR="001C61D5" w:rsidRDefault="001C61D5" w:rsidP="00EB72BF">
            <w:pPr>
              <w:pStyle w:val="ListParagraph"/>
              <w:numPr>
                <w:ilvl w:val="0"/>
                <w:numId w:val="3"/>
              </w:numPr>
              <w:spacing w:after="0"/>
              <w:ind w:right="0"/>
            </w:pPr>
            <w:r w:rsidRPr="001C61D5">
              <w:t xml:space="preserve">Identité Microsoft </w:t>
            </w:r>
            <w:r>
              <w:t>Azure</w:t>
            </w:r>
            <w:r w:rsidRPr="001C61D5">
              <w:t xml:space="preserve"> : </w:t>
            </w:r>
            <w:r w:rsidR="00795B88" w:rsidRPr="00795B88">
              <w:t>Configuration et gestion du contrôle d'accès basé sur les rôles, des stratégies Azure, de l'authentification multi-facteurs (MFA), de la gestion des identités privilégiées et de l'accès conditionnel.</w:t>
            </w:r>
          </w:p>
          <w:p w14:paraId="5437D700" w14:textId="09816C60" w:rsidR="005C627D" w:rsidRDefault="003C1B22" w:rsidP="00EB72BF">
            <w:pPr>
              <w:pStyle w:val="ListParagraph"/>
              <w:numPr>
                <w:ilvl w:val="0"/>
                <w:numId w:val="3"/>
              </w:numPr>
              <w:spacing w:after="0"/>
              <w:ind w:right="0"/>
            </w:pPr>
            <w:r w:rsidRPr="005F0EA1">
              <w:t xml:space="preserve">Sécurité </w:t>
            </w:r>
            <w:r w:rsidR="00827570" w:rsidRPr="005F0EA1">
              <w:t>Azure :</w:t>
            </w:r>
            <w:r w:rsidR="00C519D2" w:rsidRPr="005F0EA1">
              <w:t xml:space="preserve"> </w:t>
            </w:r>
            <w:r w:rsidRPr="005F0EA1">
              <w:t>Configuration des fonctionnalités de sécurité d'Azure telles que le pare-feu</w:t>
            </w:r>
            <w:r w:rsidR="005C627D">
              <w:t xml:space="preserve">, </w:t>
            </w:r>
            <w:r w:rsidRPr="005F0EA1">
              <w:t>Azure Key Vault.</w:t>
            </w:r>
          </w:p>
          <w:p w14:paraId="1D455A82" w14:textId="77777777" w:rsidR="00BE4703" w:rsidRDefault="00BE4703" w:rsidP="00BE4703">
            <w:pPr>
              <w:pStyle w:val="ListParagraph"/>
              <w:numPr>
                <w:ilvl w:val="0"/>
                <w:numId w:val="3"/>
              </w:numPr>
              <w:spacing w:after="0"/>
              <w:ind w:right="0"/>
            </w:pPr>
            <w:r w:rsidRPr="00BE4703">
              <w:t>Surveillance Azure : Assurer les performances, la disponibilité et la fiabilité de l'infrastructure cloud en surveillant les ressources Azure à l'aide d'outils tels qu'Azure Monitor et Log Analytics.</w:t>
            </w:r>
          </w:p>
          <w:p w14:paraId="23002FEB" w14:textId="336AA4E9" w:rsidR="00F300F3" w:rsidRDefault="00F300F3" w:rsidP="00BE4703">
            <w:pPr>
              <w:spacing w:after="0"/>
              <w:ind w:right="0"/>
            </w:pPr>
            <w:r w:rsidRPr="00BE4703">
              <w:rPr>
                <w:u w:val="single"/>
              </w:rPr>
              <w:t>Administration de serveurs sur site</w:t>
            </w:r>
            <w:r w:rsidRPr="00F300F3">
              <w:t xml:space="preserve"> : DNS, DHCP, Active Directory, Serveur Web IIS, Serveur de fichiers.</w:t>
            </w:r>
          </w:p>
          <w:p w14:paraId="592BA6F5" w14:textId="43D40D80" w:rsidR="004C7B66" w:rsidRPr="004C7B66" w:rsidRDefault="004C7B66" w:rsidP="005C627D">
            <w:pPr>
              <w:spacing w:after="0"/>
              <w:ind w:right="0"/>
              <w:contextualSpacing/>
              <w:rPr>
                <w:lang w:val="en-US"/>
              </w:rPr>
            </w:pPr>
            <w:r w:rsidRPr="004C7B66">
              <w:rPr>
                <w:u w:val="single"/>
                <w:lang w:val="en-US"/>
              </w:rPr>
              <w:t>DevOps</w:t>
            </w:r>
            <w:r w:rsidRPr="004C7B66">
              <w:rPr>
                <w:lang w:val="en-US"/>
              </w:rPr>
              <w:t>: Docker, Docker Hub, Kubernetes, k3s &amp; kube-vip, GitHub, Rancher, Portainer, Helm</w:t>
            </w:r>
            <w:r>
              <w:rPr>
                <w:lang w:val="en-US"/>
              </w:rPr>
              <w:t>.</w:t>
            </w:r>
          </w:p>
        </w:tc>
      </w:tr>
    </w:tbl>
    <w:p w14:paraId="6D56822A" w14:textId="1841F93C" w:rsidR="00C519D2" w:rsidRPr="005F0EA1" w:rsidRDefault="00246060" w:rsidP="00C519D2">
      <w:pPr>
        <w:pStyle w:val="Heading1"/>
        <w:spacing w:before="100" w:beforeAutospacing="1"/>
        <w:contextualSpacing/>
      </w:pPr>
      <w:r w:rsidRPr="005F0EA1">
        <w:lastRenderedPageBreak/>
        <w:t>EXPÉRIENCE</w:t>
      </w:r>
    </w:p>
    <w:tbl>
      <w:tblPr>
        <w:tblStyle w:val="ResumeTable"/>
        <w:tblW w:w="5258" w:type="pct"/>
        <w:tblLayout w:type="fixed"/>
        <w:tblLook w:val="0620" w:firstRow="1" w:lastRow="0" w:firstColumn="0" w:lastColumn="0" w:noHBand="1" w:noVBand="1"/>
        <w:tblDescription w:val="Experience table"/>
      </w:tblPr>
      <w:tblGrid>
        <w:gridCol w:w="1799"/>
        <w:gridCol w:w="7741"/>
      </w:tblGrid>
      <w:tr w:rsidR="00C519D2" w:rsidRPr="005F0EA1" w14:paraId="132AD99F" w14:textId="77777777" w:rsidTr="007C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3" w:type="pct"/>
          </w:tcPr>
          <w:p w14:paraId="2ACC84B6" w14:textId="598A2987" w:rsidR="00C519D2" w:rsidRPr="005F0EA1" w:rsidRDefault="00C519D2" w:rsidP="007C597C">
            <w:pPr>
              <w:pStyle w:val="Date"/>
              <w:spacing w:before="100" w:beforeAutospacing="1"/>
              <w:contextualSpacing/>
            </w:pPr>
            <w:r w:rsidRPr="005F0EA1">
              <w:t xml:space="preserve">2018/05- </w:t>
            </w:r>
            <w:r w:rsidR="006907E4" w:rsidRPr="005F0EA1">
              <w:t>Présent</w:t>
            </w:r>
          </w:p>
        </w:tc>
        <w:tc>
          <w:tcPr>
            <w:tcW w:w="4057" w:type="pct"/>
          </w:tcPr>
          <w:p w14:paraId="030C12E9" w14:textId="77777777" w:rsidR="00C519D2" w:rsidRPr="005F0EA1" w:rsidRDefault="00C519D2" w:rsidP="007C597C">
            <w:pPr>
              <w:spacing w:before="100" w:beforeAutospacing="1"/>
              <w:contextualSpacing/>
            </w:pPr>
            <w:r w:rsidRPr="005F0EA1">
              <w:rPr>
                <w:b/>
                <w:bCs/>
              </w:rPr>
              <w:t xml:space="preserve">IT </w:t>
            </w:r>
            <w:proofErr w:type="spellStart"/>
            <w:r w:rsidRPr="005F0EA1">
              <w:rPr>
                <w:b/>
                <w:bCs/>
              </w:rPr>
              <w:t>Analyst</w:t>
            </w:r>
            <w:proofErr w:type="spellEnd"/>
            <w:r w:rsidRPr="005F0EA1">
              <w:t>, </w:t>
            </w:r>
            <w:proofErr w:type="spellStart"/>
            <w:r w:rsidRPr="005F0EA1">
              <w:rPr>
                <w:rStyle w:val="Emphasis"/>
              </w:rPr>
              <w:t>Medavie</w:t>
            </w:r>
            <w:proofErr w:type="spellEnd"/>
            <w:r w:rsidRPr="005F0EA1">
              <w:rPr>
                <w:rStyle w:val="Emphasis"/>
              </w:rPr>
              <w:t xml:space="preserve"> </w:t>
            </w:r>
            <w:proofErr w:type="spellStart"/>
            <w:r w:rsidRPr="005F0EA1">
              <w:rPr>
                <w:rStyle w:val="Emphasis"/>
              </w:rPr>
              <w:t>BlueCross</w:t>
            </w:r>
            <w:proofErr w:type="spellEnd"/>
            <w:r w:rsidRPr="005F0EA1">
              <w:rPr>
                <w:rStyle w:val="Emphasis"/>
              </w:rPr>
              <w:t>.</w:t>
            </w:r>
          </w:p>
          <w:p w14:paraId="1FC4D45B" w14:textId="77777777" w:rsidR="00910F42" w:rsidRPr="005F0EA1" w:rsidRDefault="00910F42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5F0EA1">
              <w:t>Résolution de problèmes techniques et assistance aux utilisateurs.</w:t>
            </w:r>
          </w:p>
          <w:p w14:paraId="5DE92DE3" w14:textId="77777777" w:rsidR="00C519D2" w:rsidRDefault="009B7583" w:rsidP="00E11784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9B7583">
              <w:t>Conception et mise en œuvre de nouveaux systèmes, applications et fonctionnalités.</w:t>
            </w:r>
          </w:p>
          <w:p w14:paraId="37BF848D" w14:textId="77777777" w:rsidR="009B7583" w:rsidRDefault="009B7583" w:rsidP="00E11784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9B7583">
              <w:t>Évaluation et recommandation de solutions technologiques pour améliorer les processus métier.</w:t>
            </w:r>
          </w:p>
          <w:p w14:paraId="702A3769" w14:textId="77777777" w:rsidR="00464302" w:rsidRDefault="00464302" w:rsidP="00E11784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464302">
              <w:t>Collaboration avec diverses équipes, notamment les chefs de projet, les développeurs de logiciels, les spécialistes de la cybersécurité et les analystes métier, pour garantir le succès des projets.</w:t>
            </w:r>
          </w:p>
          <w:p w14:paraId="697F9734" w14:textId="77777777" w:rsidR="00464302" w:rsidRDefault="00464302" w:rsidP="00E11784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464302">
              <w:t>Mise à jour des tendances technologiques émergentes et des meilleures pratiques par le biais de la recherche.</w:t>
            </w:r>
          </w:p>
          <w:p w14:paraId="3BC5E18E" w14:textId="77777777" w:rsidR="00464302" w:rsidRDefault="00464302" w:rsidP="00E11784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464302">
              <w:t>Administration des comptes d'utilisateurs et des actifs système.</w:t>
            </w:r>
          </w:p>
          <w:p w14:paraId="532B552E" w14:textId="77777777" w:rsidR="00363023" w:rsidRDefault="00363023" w:rsidP="00E11784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363023">
              <w:t>Configuration et assistance pour Office 365.</w:t>
            </w:r>
          </w:p>
          <w:p w14:paraId="6BDA069D" w14:textId="4AE1CABB" w:rsidR="006B0CF6" w:rsidRDefault="006B0CF6" w:rsidP="00E11784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6B0CF6">
              <w:t>Gestion des mises à jour du système avec Microsoft System Center Configuration Manager.</w:t>
            </w:r>
          </w:p>
          <w:p w14:paraId="73E3F863" w14:textId="77777777" w:rsidR="006B0CF6" w:rsidRDefault="006B0CF6" w:rsidP="00E11784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6B0CF6">
              <w:t>Soutien aux appareils mobiles avec Microsoft Intune.</w:t>
            </w:r>
          </w:p>
          <w:p w14:paraId="324AA7EA" w14:textId="77777777" w:rsidR="006B0CF6" w:rsidRDefault="003F6B71" w:rsidP="00E11784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3F6B71">
              <w:t>Mise en place de systèmes VDI pour les utilisateurs à distance.</w:t>
            </w:r>
          </w:p>
          <w:p w14:paraId="5D989567" w14:textId="77777777" w:rsidR="003F6B71" w:rsidRDefault="003F6B71" w:rsidP="00E11784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3F6B71">
              <w:t>Résolution des problèmes de connexion VPN, de VOIP et de systèmes de visioconférence.</w:t>
            </w:r>
          </w:p>
          <w:p w14:paraId="66C91129" w14:textId="77777777" w:rsidR="0057150E" w:rsidRDefault="0057150E" w:rsidP="00E11784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57150E">
              <w:t>Documenter les nouvelles technologies mises en production.</w:t>
            </w:r>
          </w:p>
          <w:p w14:paraId="47D00A60" w14:textId="412F8876" w:rsidR="003F6B71" w:rsidRPr="005F0EA1" w:rsidRDefault="00E0266A" w:rsidP="00304BD9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E0266A">
              <w:t>Fournir un soutien à l'équipe du service d'assistance informatique.</w:t>
            </w:r>
          </w:p>
        </w:tc>
      </w:tr>
      <w:tr w:rsidR="00C519D2" w:rsidRPr="005F0EA1" w14:paraId="3E2DE21A" w14:textId="77777777" w:rsidTr="007C597C">
        <w:trPr>
          <w:cantSplit/>
        </w:trPr>
        <w:tc>
          <w:tcPr>
            <w:tcW w:w="943" w:type="pct"/>
          </w:tcPr>
          <w:p w14:paraId="6DEB6CF2" w14:textId="77777777" w:rsidR="00C519D2" w:rsidRPr="005F0EA1" w:rsidRDefault="00C519D2" w:rsidP="007C597C">
            <w:pPr>
              <w:pStyle w:val="Date"/>
              <w:spacing w:before="100" w:beforeAutospacing="1"/>
              <w:contextualSpacing/>
            </w:pPr>
            <w:r w:rsidRPr="005F0EA1">
              <w:t>2018/01-2018/04</w:t>
            </w:r>
          </w:p>
        </w:tc>
        <w:tc>
          <w:tcPr>
            <w:tcW w:w="4057" w:type="pct"/>
          </w:tcPr>
          <w:p w14:paraId="7BBF64FD" w14:textId="5B1758D0" w:rsidR="00C519D2" w:rsidRPr="005F0EA1" w:rsidRDefault="00742F71" w:rsidP="007C597C">
            <w:pPr>
              <w:spacing w:before="100" w:beforeAutospacing="1"/>
              <w:contextualSpacing/>
            </w:pPr>
            <w:r w:rsidRPr="005F0EA1">
              <w:rPr>
                <w:b/>
                <w:bCs/>
              </w:rPr>
              <w:t>Développeur de logiciels</w:t>
            </w:r>
            <w:r w:rsidR="00C519D2" w:rsidRPr="005F0EA1">
              <w:t>, </w:t>
            </w:r>
            <w:proofErr w:type="spellStart"/>
            <w:r w:rsidR="00C519D2" w:rsidRPr="005F0EA1">
              <w:rPr>
                <w:rStyle w:val="Emphasis"/>
              </w:rPr>
              <w:t>Pirel</w:t>
            </w:r>
            <w:proofErr w:type="spellEnd"/>
            <w:r w:rsidR="00C519D2" w:rsidRPr="005F0EA1">
              <w:rPr>
                <w:rStyle w:val="Emphasis"/>
              </w:rPr>
              <w:t xml:space="preserve"> Inc.</w:t>
            </w:r>
          </w:p>
          <w:p w14:paraId="5C192BC0" w14:textId="77777777" w:rsidR="000D6AFD" w:rsidRPr="005F0EA1" w:rsidRDefault="000D6AFD" w:rsidP="00C519D2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5F0EA1">
              <w:t>Collaboration avec les développeurs pour la conception des algorithmes et des organigrammes.</w:t>
            </w:r>
          </w:p>
          <w:p w14:paraId="7B70D029" w14:textId="77777777" w:rsidR="005A76B7" w:rsidRPr="005F0EA1" w:rsidRDefault="005A76B7" w:rsidP="00C519D2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5F0EA1">
              <w:t>Intégration de composants logiciels et de programmes tiers.</w:t>
            </w:r>
          </w:p>
          <w:p w14:paraId="5E5B8414" w14:textId="669BE9BC" w:rsidR="00E30B66" w:rsidRPr="005F0EA1" w:rsidRDefault="00A90724" w:rsidP="00C519D2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5F0EA1">
              <w:t>Vérification et déploiement de programmes et de systèmes.</w:t>
            </w:r>
          </w:p>
          <w:p w14:paraId="0B7A8BE5" w14:textId="77777777" w:rsidR="004B4441" w:rsidRPr="005F0EA1" w:rsidRDefault="004B4441" w:rsidP="00C519D2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5F0EA1">
              <w:t>Diagnostic, débogage et mise à niveau de logiciels existants.</w:t>
            </w:r>
          </w:p>
          <w:p w14:paraId="422DC9FD" w14:textId="77777777" w:rsidR="001153F4" w:rsidRPr="005F0EA1" w:rsidRDefault="001153F4" w:rsidP="00C519D2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5F0EA1">
              <w:t>Collecte et évaluation des commentaires des utilisateurs.</w:t>
            </w:r>
          </w:p>
          <w:p w14:paraId="08A6A6B1" w14:textId="77777777" w:rsidR="00705DA5" w:rsidRPr="005F0EA1" w:rsidRDefault="00705DA5" w:rsidP="00C519D2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5F0EA1">
              <w:t>Création d'une documentation technique à des fins de référence.</w:t>
            </w:r>
          </w:p>
          <w:p w14:paraId="5AB52F0A" w14:textId="294B0C5F" w:rsidR="002B2A79" w:rsidRPr="005F0EA1" w:rsidRDefault="002B2A79" w:rsidP="00C519D2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5F0EA1">
              <w:t>Création et maintenance d'applications pour les clients.</w:t>
            </w:r>
          </w:p>
          <w:p w14:paraId="1D2F6477" w14:textId="05B69756" w:rsidR="00C519D2" w:rsidRPr="005F0EA1" w:rsidRDefault="00F04C72" w:rsidP="00C519D2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5F0EA1">
              <w:t>Codage, test, débogage et documentation des applications.</w:t>
            </w:r>
          </w:p>
        </w:tc>
      </w:tr>
      <w:tr w:rsidR="00C519D2" w:rsidRPr="005F0EA1" w14:paraId="50659F42" w14:textId="77777777" w:rsidTr="007C597C">
        <w:trPr>
          <w:cantSplit/>
        </w:trPr>
        <w:tc>
          <w:tcPr>
            <w:tcW w:w="943" w:type="pct"/>
          </w:tcPr>
          <w:p w14:paraId="0147D41E" w14:textId="77777777" w:rsidR="00C519D2" w:rsidRPr="005F0EA1" w:rsidRDefault="00C519D2" w:rsidP="007C597C">
            <w:pPr>
              <w:pStyle w:val="Date"/>
              <w:spacing w:before="100" w:beforeAutospacing="1"/>
              <w:contextualSpacing/>
            </w:pPr>
            <w:r w:rsidRPr="005F0EA1">
              <w:t>2013/01-2016/12</w:t>
            </w:r>
          </w:p>
        </w:tc>
        <w:tc>
          <w:tcPr>
            <w:tcW w:w="4057" w:type="pct"/>
          </w:tcPr>
          <w:p w14:paraId="3BA1401E" w14:textId="18FFC7D3" w:rsidR="00C519D2" w:rsidRPr="005F0EA1" w:rsidRDefault="00C954EB" w:rsidP="007C597C">
            <w:pPr>
              <w:spacing w:before="100" w:beforeAutospacing="1"/>
              <w:contextualSpacing/>
              <w:rPr>
                <w:i/>
                <w:iCs/>
              </w:rPr>
            </w:pPr>
            <w:r w:rsidRPr="005F0EA1">
              <w:rPr>
                <w:b/>
                <w:bCs/>
              </w:rPr>
              <w:t xml:space="preserve">Analyste </w:t>
            </w:r>
            <w:r w:rsidR="00892F67" w:rsidRPr="005F0EA1">
              <w:rPr>
                <w:b/>
                <w:bCs/>
              </w:rPr>
              <w:t>d</w:t>
            </w:r>
            <w:r w:rsidRPr="005F0EA1">
              <w:rPr>
                <w:b/>
                <w:bCs/>
              </w:rPr>
              <w:t>e Soutien Technique</w:t>
            </w:r>
            <w:r w:rsidR="00C519D2" w:rsidRPr="005F0EA1">
              <w:t xml:space="preserve">, </w:t>
            </w:r>
            <w:r w:rsidR="00C519D2" w:rsidRPr="005F0EA1">
              <w:rPr>
                <w:i/>
                <w:iCs/>
              </w:rPr>
              <w:t xml:space="preserve">Rogers </w:t>
            </w:r>
            <w:proofErr w:type="spellStart"/>
            <w:r w:rsidR="00C17AFE" w:rsidRPr="005F0EA1">
              <w:rPr>
                <w:i/>
                <w:iCs/>
              </w:rPr>
              <w:t>i</w:t>
            </w:r>
            <w:r w:rsidR="00C519D2" w:rsidRPr="005F0EA1">
              <w:rPr>
                <w:i/>
                <w:iCs/>
              </w:rPr>
              <w:t>nc.</w:t>
            </w:r>
            <w:proofErr w:type="spellEnd"/>
          </w:p>
          <w:p w14:paraId="1C8A59CD" w14:textId="2F94B64C" w:rsidR="00A05A55" w:rsidRDefault="00A05A55" w:rsidP="00A05A55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>
              <w:t>Identification et résolution des problèmes techniques liés aux produits et services de Rogers, notamment la connectivité Internet, les services de télévision et les appareils mobiles.</w:t>
            </w:r>
          </w:p>
          <w:p w14:paraId="05B7B15D" w14:textId="0AB6A952" w:rsidR="000E58D9" w:rsidRPr="005F0EA1" w:rsidRDefault="00601277" w:rsidP="000E58D9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 w:rsidRPr="00601277">
              <w:t>Recommandation d'améliorations de l'équipement et des serveurs pour optimiser les performances.</w:t>
            </w:r>
            <w:r w:rsidR="008F6A1A" w:rsidRPr="008F6A1A">
              <w:t xml:space="preserve"> </w:t>
            </w:r>
          </w:p>
          <w:p w14:paraId="0407752B" w14:textId="77777777" w:rsidR="00601277" w:rsidRDefault="00601277" w:rsidP="00601277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>
              <w:t>Escalade des problèmes complexes vers le service approprié pour des investigations supplémentaires.</w:t>
            </w:r>
          </w:p>
          <w:p w14:paraId="2D26AF64" w14:textId="77777777" w:rsidR="00601277" w:rsidRDefault="00601277" w:rsidP="00601277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>
              <w:t>Collaboration avec d'autres équipes, notamment les équipes des opérations réseau, de l'ingénierie et du service client, afin d'assurer une résolution opportune et efficace des problèmes techniques.</w:t>
            </w:r>
          </w:p>
          <w:p w14:paraId="24C90F88" w14:textId="40234EB8" w:rsidR="00E62594" w:rsidRPr="005F0EA1" w:rsidRDefault="00601277" w:rsidP="00601277">
            <w:pPr>
              <w:pStyle w:val="ListParagraph"/>
              <w:numPr>
                <w:ilvl w:val="0"/>
                <w:numId w:val="1"/>
              </w:numPr>
              <w:spacing w:after="0"/>
              <w:ind w:right="0"/>
            </w:pPr>
            <w:r>
              <w:t>Participation à des sessions de formation pour se familiariser avec les nouveaux produits, services et technologies, ainsi que pour maintenir à jour mes compétences et connaissances</w:t>
            </w:r>
          </w:p>
        </w:tc>
      </w:tr>
    </w:tbl>
    <w:p w14:paraId="659B926C" w14:textId="2777D3EB" w:rsidR="00C519D2" w:rsidRPr="005F0EA1" w:rsidRDefault="00655571" w:rsidP="00C519D2">
      <w:pPr>
        <w:pStyle w:val="Heading1"/>
        <w:spacing w:before="100" w:beforeAutospacing="1"/>
        <w:contextualSpacing/>
      </w:pPr>
      <w:r w:rsidRPr="005F0EA1">
        <w:lastRenderedPageBreak/>
        <w:t>FORMATION</w:t>
      </w:r>
    </w:p>
    <w:p w14:paraId="1C4D2535" w14:textId="5D5173E4" w:rsidR="00C519D2" w:rsidRDefault="00C519D2" w:rsidP="00C519D2">
      <w:pPr>
        <w:spacing w:before="100" w:beforeAutospacing="1"/>
        <w:contextualSpacing/>
      </w:pPr>
      <w:r w:rsidRPr="005F0EA1">
        <w:t xml:space="preserve">2022     </w:t>
      </w:r>
      <w:r w:rsidR="00B8116F" w:rsidRPr="005F0EA1">
        <w:t>Baccalauréat en informatique, Université d'Édimbourg Napier</w:t>
      </w:r>
      <w:r w:rsidR="001D74EE" w:rsidRPr="005F0EA1">
        <w:t>.</w:t>
      </w:r>
    </w:p>
    <w:p w14:paraId="3F9885C1" w14:textId="7A332EAB" w:rsidR="00AC752A" w:rsidRPr="005F0EA1" w:rsidRDefault="00AC752A" w:rsidP="00AC752A">
      <w:pPr>
        <w:spacing w:before="100" w:beforeAutospacing="1"/>
        <w:contextualSpacing/>
      </w:pPr>
      <w:r>
        <w:t xml:space="preserve">2022     </w:t>
      </w:r>
      <w:r w:rsidRPr="00E25E13">
        <w:t>Expert en architecture de solutions certifié Microsoft Azure</w:t>
      </w:r>
    </w:p>
    <w:p w14:paraId="56993247" w14:textId="227AE655" w:rsidR="00C519D2" w:rsidRPr="005F0EA1" w:rsidRDefault="00C519D2" w:rsidP="00C519D2">
      <w:pPr>
        <w:spacing w:before="100" w:beforeAutospacing="1"/>
        <w:contextualSpacing/>
      </w:pPr>
      <w:r w:rsidRPr="005F0EA1">
        <w:t xml:space="preserve">2022     </w:t>
      </w:r>
      <w:r w:rsidR="00F76B1B" w:rsidRPr="005F0EA1">
        <w:t>Administrateur associé certifié Microsoft pour Azure.</w:t>
      </w:r>
    </w:p>
    <w:p w14:paraId="4E2AA755" w14:textId="0C83C9CA" w:rsidR="00C519D2" w:rsidRPr="005F0EA1" w:rsidRDefault="00C519D2" w:rsidP="00C519D2">
      <w:pPr>
        <w:spacing w:before="100" w:beforeAutospacing="1"/>
        <w:contextualSpacing/>
      </w:pPr>
      <w:r w:rsidRPr="005F0EA1">
        <w:t>2021</w:t>
      </w:r>
      <w:r w:rsidRPr="005F0EA1">
        <w:tab/>
      </w:r>
      <w:r w:rsidR="00E85562" w:rsidRPr="005F0EA1">
        <w:t>Fondamentaux du Cloud Azure certifiés Microsoft</w:t>
      </w:r>
      <w:r w:rsidR="001D74EE" w:rsidRPr="005F0EA1">
        <w:t>.</w:t>
      </w:r>
      <w:r w:rsidRPr="005F0EA1">
        <w:t xml:space="preserve"> </w:t>
      </w:r>
    </w:p>
    <w:p w14:paraId="5562440A" w14:textId="2C6196D5" w:rsidR="00C519D2" w:rsidRPr="005F0EA1" w:rsidRDefault="00C519D2" w:rsidP="00C519D2">
      <w:pPr>
        <w:spacing w:before="100" w:beforeAutospacing="1"/>
        <w:contextualSpacing/>
      </w:pPr>
      <w:r w:rsidRPr="005F0EA1">
        <w:t>2012</w:t>
      </w:r>
      <w:r w:rsidRPr="005F0EA1">
        <w:tab/>
      </w:r>
      <w:r w:rsidR="00300877" w:rsidRPr="005F0EA1">
        <w:t>Diplôme collégial en informatique, Université de Saint Boniface</w:t>
      </w:r>
      <w:r w:rsidR="001D74EE" w:rsidRPr="005F0EA1">
        <w:t>.</w:t>
      </w:r>
    </w:p>
    <w:p w14:paraId="5C42B5E5" w14:textId="77777777" w:rsidR="005F0F0B" w:rsidRPr="00300877" w:rsidRDefault="005F0F0B">
      <w:pPr>
        <w:rPr>
          <w:lang w:val="fr-CA"/>
        </w:rPr>
      </w:pPr>
    </w:p>
    <w:sectPr w:rsidR="005F0F0B" w:rsidRPr="00300877">
      <w:footerReference w:type="default" r:id="rId7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5F3B" w14:textId="77777777" w:rsidR="00276A90" w:rsidRPr="005F0EA1" w:rsidRDefault="00276A90" w:rsidP="00F5110F">
      <w:pPr>
        <w:spacing w:after="0"/>
      </w:pPr>
      <w:r w:rsidRPr="005F0EA1">
        <w:separator/>
      </w:r>
    </w:p>
  </w:endnote>
  <w:endnote w:type="continuationSeparator" w:id="0">
    <w:p w14:paraId="2422C20D" w14:textId="77777777" w:rsidR="00276A90" w:rsidRPr="005F0EA1" w:rsidRDefault="00276A90" w:rsidP="00F5110F">
      <w:pPr>
        <w:spacing w:after="0"/>
      </w:pPr>
      <w:r w:rsidRPr="005F0EA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1D82" w14:textId="77777777" w:rsidR="008F4B38" w:rsidRPr="005F0EA1" w:rsidRDefault="00160AF8">
    <w:pPr>
      <w:pStyle w:val="Footer"/>
      <w:rPr>
        <w:noProof w:val="0"/>
      </w:rPr>
    </w:pPr>
    <w:r w:rsidRPr="005F0EA1">
      <w:rPr>
        <w:noProof w:val="0"/>
      </w:rPr>
      <w:t xml:space="preserve">Page </w:t>
    </w:r>
    <w:r w:rsidRPr="005F0EA1">
      <w:rPr>
        <w:noProof w:val="0"/>
      </w:rPr>
      <w:fldChar w:fldCharType="begin"/>
    </w:r>
    <w:r w:rsidRPr="005F0EA1">
      <w:rPr>
        <w:noProof w:val="0"/>
      </w:rPr>
      <w:instrText xml:space="preserve"> PAGE   \* MERGEFORMAT </w:instrText>
    </w:r>
    <w:r w:rsidRPr="005F0EA1">
      <w:rPr>
        <w:noProof w:val="0"/>
      </w:rPr>
      <w:fldChar w:fldCharType="separate"/>
    </w:r>
    <w:r w:rsidRPr="005F0EA1">
      <w:rPr>
        <w:noProof w:val="0"/>
      </w:rPr>
      <w:t>2</w:t>
    </w:r>
    <w:r w:rsidRPr="005F0EA1">
      <w:rPr>
        <w:noProof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20ACD" w14:textId="77777777" w:rsidR="00276A90" w:rsidRPr="005F0EA1" w:rsidRDefault="00276A90" w:rsidP="00F5110F">
      <w:pPr>
        <w:spacing w:after="0"/>
      </w:pPr>
      <w:r w:rsidRPr="005F0EA1">
        <w:separator/>
      </w:r>
    </w:p>
  </w:footnote>
  <w:footnote w:type="continuationSeparator" w:id="0">
    <w:p w14:paraId="586760F1" w14:textId="77777777" w:rsidR="00276A90" w:rsidRPr="005F0EA1" w:rsidRDefault="00276A90" w:rsidP="00F5110F">
      <w:pPr>
        <w:spacing w:after="0"/>
      </w:pPr>
      <w:r w:rsidRPr="005F0EA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662F"/>
    <w:multiLevelType w:val="hybridMultilevel"/>
    <w:tmpl w:val="51FA40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9B07B4"/>
    <w:multiLevelType w:val="hybridMultilevel"/>
    <w:tmpl w:val="3E98A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A7A5E"/>
    <w:multiLevelType w:val="hybridMultilevel"/>
    <w:tmpl w:val="5EFE9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15ACE"/>
    <w:multiLevelType w:val="hybridMultilevel"/>
    <w:tmpl w:val="53A205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885193">
    <w:abstractNumId w:val="3"/>
  </w:num>
  <w:num w:numId="2" w16cid:durableId="1438331937">
    <w:abstractNumId w:val="0"/>
  </w:num>
  <w:num w:numId="3" w16cid:durableId="1213224859">
    <w:abstractNumId w:val="1"/>
  </w:num>
  <w:num w:numId="4" w16cid:durableId="1933010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13"/>
    <w:rsid w:val="000259FB"/>
    <w:rsid w:val="00057A03"/>
    <w:rsid w:val="00070B42"/>
    <w:rsid w:val="00073DED"/>
    <w:rsid w:val="000909A6"/>
    <w:rsid w:val="00094869"/>
    <w:rsid w:val="000B0674"/>
    <w:rsid w:val="000B48E6"/>
    <w:rsid w:val="000C55B5"/>
    <w:rsid w:val="000D5653"/>
    <w:rsid w:val="000D6AFD"/>
    <w:rsid w:val="000E58D9"/>
    <w:rsid w:val="000F3FCA"/>
    <w:rsid w:val="0010724F"/>
    <w:rsid w:val="00110A90"/>
    <w:rsid w:val="001153F4"/>
    <w:rsid w:val="001345DE"/>
    <w:rsid w:val="001442FA"/>
    <w:rsid w:val="00157B35"/>
    <w:rsid w:val="00160AF8"/>
    <w:rsid w:val="00182F8C"/>
    <w:rsid w:val="00183E53"/>
    <w:rsid w:val="001B0147"/>
    <w:rsid w:val="001B204D"/>
    <w:rsid w:val="001B2CE4"/>
    <w:rsid w:val="001C571D"/>
    <w:rsid w:val="001C61D5"/>
    <w:rsid w:val="001D74EE"/>
    <w:rsid w:val="001E184A"/>
    <w:rsid w:val="00221EEC"/>
    <w:rsid w:val="00244A20"/>
    <w:rsid w:val="00246060"/>
    <w:rsid w:val="00250141"/>
    <w:rsid w:val="00276A90"/>
    <w:rsid w:val="0027781D"/>
    <w:rsid w:val="0028733B"/>
    <w:rsid w:val="002A70D4"/>
    <w:rsid w:val="002B2A79"/>
    <w:rsid w:val="002D730F"/>
    <w:rsid w:val="002E1B4D"/>
    <w:rsid w:val="002E62AA"/>
    <w:rsid w:val="002F28D7"/>
    <w:rsid w:val="00300877"/>
    <w:rsid w:val="00304BD9"/>
    <w:rsid w:val="00323DAA"/>
    <w:rsid w:val="00343E72"/>
    <w:rsid w:val="00347D35"/>
    <w:rsid w:val="0035230D"/>
    <w:rsid w:val="00363023"/>
    <w:rsid w:val="00367709"/>
    <w:rsid w:val="003A2732"/>
    <w:rsid w:val="003C1B22"/>
    <w:rsid w:val="003E540C"/>
    <w:rsid w:val="003F518B"/>
    <w:rsid w:val="003F6B71"/>
    <w:rsid w:val="0041178E"/>
    <w:rsid w:val="004123ED"/>
    <w:rsid w:val="0042102B"/>
    <w:rsid w:val="0043762B"/>
    <w:rsid w:val="0046392F"/>
    <w:rsid w:val="00464168"/>
    <w:rsid w:val="00464302"/>
    <w:rsid w:val="00475DBA"/>
    <w:rsid w:val="00477E93"/>
    <w:rsid w:val="00483B13"/>
    <w:rsid w:val="004879BA"/>
    <w:rsid w:val="00492CC5"/>
    <w:rsid w:val="00496424"/>
    <w:rsid w:val="004B4441"/>
    <w:rsid w:val="004C12CD"/>
    <w:rsid w:val="004C7B66"/>
    <w:rsid w:val="004D26CE"/>
    <w:rsid w:val="004D538B"/>
    <w:rsid w:val="005030D4"/>
    <w:rsid w:val="005066E4"/>
    <w:rsid w:val="00535E71"/>
    <w:rsid w:val="0057150E"/>
    <w:rsid w:val="00574C69"/>
    <w:rsid w:val="00584137"/>
    <w:rsid w:val="00591C3B"/>
    <w:rsid w:val="00594481"/>
    <w:rsid w:val="00594FEE"/>
    <w:rsid w:val="005A76B7"/>
    <w:rsid w:val="005C627D"/>
    <w:rsid w:val="005F0EA1"/>
    <w:rsid w:val="005F0F0B"/>
    <w:rsid w:val="005F53F6"/>
    <w:rsid w:val="00601277"/>
    <w:rsid w:val="00622F41"/>
    <w:rsid w:val="0063599E"/>
    <w:rsid w:val="0065454B"/>
    <w:rsid w:val="00655571"/>
    <w:rsid w:val="00672C39"/>
    <w:rsid w:val="006816DA"/>
    <w:rsid w:val="00684821"/>
    <w:rsid w:val="006907E4"/>
    <w:rsid w:val="00695DCE"/>
    <w:rsid w:val="006B0CF6"/>
    <w:rsid w:val="006B3600"/>
    <w:rsid w:val="006B786F"/>
    <w:rsid w:val="006E5656"/>
    <w:rsid w:val="00705DA5"/>
    <w:rsid w:val="0071149F"/>
    <w:rsid w:val="00722B30"/>
    <w:rsid w:val="00741A3C"/>
    <w:rsid w:val="00742F71"/>
    <w:rsid w:val="00745559"/>
    <w:rsid w:val="00753228"/>
    <w:rsid w:val="00774D20"/>
    <w:rsid w:val="007811D9"/>
    <w:rsid w:val="00795B88"/>
    <w:rsid w:val="007977D1"/>
    <w:rsid w:val="007A200A"/>
    <w:rsid w:val="007A367F"/>
    <w:rsid w:val="007C7CC9"/>
    <w:rsid w:val="00816347"/>
    <w:rsid w:val="0081769A"/>
    <w:rsid w:val="00827570"/>
    <w:rsid w:val="0085474D"/>
    <w:rsid w:val="00857AA6"/>
    <w:rsid w:val="00892F67"/>
    <w:rsid w:val="00896692"/>
    <w:rsid w:val="008A0EE6"/>
    <w:rsid w:val="008D0DB7"/>
    <w:rsid w:val="008D32D9"/>
    <w:rsid w:val="008E3838"/>
    <w:rsid w:val="008F4B38"/>
    <w:rsid w:val="008F6A1A"/>
    <w:rsid w:val="00910F42"/>
    <w:rsid w:val="00911B82"/>
    <w:rsid w:val="009346C8"/>
    <w:rsid w:val="00943D8E"/>
    <w:rsid w:val="00945293"/>
    <w:rsid w:val="0094764E"/>
    <w:rsid w:val="00970617"/>
    <w:rsid w:val="009868F7"/>
    <w:rsid w:val="009972B5"/>
    <w:rsid w:val="009A3CB4"/>
    <w:rsid w:val="009B092D"/>
    <w:rsid w:val="009B7583"/>
    <w:rsid w:val="009E7B9D"/>
    <w:rsid w:val="00A03231"/>
    <w:rsid w:val="00A03CBD"/>
    <w:rsid w:val="00A054B1"/>
    <w:rsid w:val="00A05A55"/>
    <w:rsid w:val="00A0695E"/>
    <w:rsid w:val="00A1661E"/>
    <w:rsid w:val="00A21372"/>
    <w:rsid w:val="00A62AAE"/>
    <w:rsid w:val="00A82467"/>
    <w:rsid w:val="00A90724"/>
    <w:rsid w:val="00AA5B3A"/>
    <w:rsid w:val="00AB4127"/>
    <w:rsid w:val="00AC38DD"/>
    <w:rsid w:val="00AC42CF"/>
    <w:rsid w:val="00AC752A"/>
    <w:rsid w:val="00AF4F4F"/>
    <w:rsid w:val="00B10F0F"/>
    <w:rsid w:val="00B2134A"/>
    <w:rsid w:val="00B3045E"/>
    <w:rsid w:val="00B57109"/>
    <w:rsid w:val="00B57E81"/>
    <w:rsid w:val="00B8116F"/>
    <w:rsid w:val="00B81B82"/>
    <w:rsid w:val="00BA0E4A"/>
    <w:rsid w:val="00BC123E"/>
    <w:rsid w:val="00BC6BA7"/>
    <w:rsid w:val="00BD3346"/>
    <w:rsid w:val="00BE4703"/>
    <w:rsid w:val="00C00701"/>
    <w:rsid w:val="00C07B96"/>
    <w:rsid w:val="00C10FBB"/>
    <w:rsid w:val="00C17AFE"/>
    <w:rsid w:val="00C23FC1"/>
    <w:rsid w:val="00C42992"/>
    <w:rsid w:val="00C519D2"/>
    <w:rsid w:val="00C52B9A"/>
    <w:rsid w:val="00C60038"/>
    <w:rsid w:val="00C67283"/>
    <w:rsid w:val="00C7450B"/>
    <w:rsid w:val="00C84F25"/>
    <w:rsid w:val="00C92496"/>
    <w:rsid w:val="00C94CF6"/>
    <w:rsid w:val="00C954EB"/>
    <w:rsid w:val="00CF4551"/>
    <w:rsid w:val="00D1417C"/>
    <w:rsid w:val="00D279C5"/>
    <w:rsid w:val="00D31068"/>
    <w:rsid w:val="00D324F7"/>
    <w:rsid w:val="00D34120"/>
    <w:rsid w:val="00D65785"/>
    <w:rsid w:val="00DA5BC6"/>
    <w:rsid w:val="00DC1395"/>
    <w:rsid w:val="00DD24AF"/>
    <w:rsid w:val="00DD49CB"/>
    <w:rsid w:val="00DF4D9D"/>
    <w:rsid w:val="00E0266A"/>
    <w:rsid w:val="00E11784"/>
    <w:rsid w:val="00E253D1"/>
    <w:rsid w:val="00E25E13"/>
    <w:rsid w:val="00E30B66"/>
    <w:rsid w:val="00E3763A"/>
    <w:rsid w:val="00E62594"/>
    <w:rsid w:val="00E66769"/>
    <w:rsid w:val="00E73304"/>
    <w:rsid w:val="00E85562"/>
    <w:rsid w:val="00E9091C"/>
    <w:rsid w:val="00EA51A6"/>
    <w:rsid w:val="00EB72BF"/>
    <w:rsid w:val="00EC726D"/>
    <w:rsid w:val="00EC78B7"/>
    <w:rsid w:val="00EE2F86"/>
    <w:rsid w:val="00F00DD7"/>
    <w:rsid w:val="00F02545"/>
    <w:rsid w:val="00F04C72"/>
    <w:rsid w:val="00F2479B"/>
    <w:rsid w:val="00F300F3"/>
    <w:rsid w:val="00F5110F"/>
    <w:rsid w:val="00F546AC"/>
    <w:rsid w:val="00F55D8A"/>
    <w:rsid w:val="00F76B1B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A9F7"/>
  <w15:chartTrackingRefBased/>
  <w15:docId w15:val="{3B8D89E8-D4F9-4A77-B6B6-5923868A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D2"/>
    <w:pPr>
      <w:spacing w:after="100" w:line="240" w:lineRule="auto"/>
      <w:ind w:right="576"/>
    </w:pPr>
    <w:rPr>
      <w:color w:val="595959" w:themeColor="text1" w:themeTint="A6"/>
      <w:lang w:val="fr-FR" w:eastAsia="ja-JP"/>
    </w:rPr>
  </w:style>
  <w:style w:type="paragraph" w:styleId="Heading1">
    <w:name w:val="heading 1"/>
    <w:basedOn w:val="Normal"/>
    <w:link w:val="Heading1Char"/>
    <w:uiPriority w:val="3"/>
    <w:qFormat/>
    <w:rsid w:val="00C519D2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C519D2"/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C519D2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C519D2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C519D2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519D2"/>
    <w:rPr>
      <w:noProof/>
      <w:color w:val="595959" w:themeColor="text1" w:themeTint="A6"/>
      <w:lang w:eastAsia="ja-JP"/>
    </w:rPr>
  </w:style>
  <w:style w:type="table" w:customStyle="1" w:styleId="ResumeTable">
    <w:name w:val="Resume Table"/>
    <w:basedOn w:val="TableNormal"/>
    <w:uiPriority w:val="99"/>
    <w:rsid w:val="00C519D2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C519D2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C519D2"/>
    <w:rPr>
      <w:lang w:eastAsia="ja-JP"/>
    </w:rPr>
  </w:style>
  <w:style w:type="character" w:styleId="Emphasis">
    <w:name w:val="Emphasis"/>
    <w:basedOn w:val="DefaultParagraphFont"/>
    <w:uiPriority w:val="7"/>
    <w:unhideWhenUsed/>
    <w:qFormat/>
    <w:rsid w:val="00C519D2"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rsid w:val="00C519D2"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C519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519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10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110F"/>
    <w:rPr>
      <w:color w:val="595959" w:themeColor="text1" w:themeTint="A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3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Morabih, Ali</dc:creator>
  <cp:keywords/>
  <dc:description/>
  <cp:lastModifiedBy>Morabih Ali</cp:lastModifiedBy>
  <cp:revision>217</cp:revision>
  <cp:lastPrinted>2023-10-16T22:53:00Z</cp:lastPrinted>
  <dcterms:created xsi:type="dcterms:W3CDTF">2023-04-06T13:24:00Z</dcterms:created>
  <dcterms:modified xsi:type="dcterms:W3CDTF">2023-10-16T22:54:00Z</dcterms:modified>
</cp:coreProperties>
</file>