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 201 - DSA II</w:t>
      </w:r>
    </w:p>
    <w:p w:rsidR="00000000" w:rsidDel="00000000" w:rsidP="00000000" w:rsidRDefault="00000000" w:rsidRPr="00000000" w14:paraId="00000002">
      <w:pPr>
        <w:jc w:val="center"/>
        <w:rPr>
          <w:b w:val="1"/>
        </w:rPr>
      </w:pPr>
      <w:r w:rsidDel="00000000" w:rsidR="00000000" w:rsidRPr="00000000">
        <w:rPr>
          <w:b w:val="1"/>
          <w:rtl w:val="0"/>
        </w:rPr>
        <w:t xml:space="preserve">Quiz 6 - 9 Mar 2023</w:t>
      </w:r>
    </w:p>
    <w:p w:rsidR="00000000" w:rsidDel="00000000" w:rsidP="00000000" w:rsidRDefault="00000000" w:rsidRPr="00000000" w14:paraId="00000003">
      <w:pPr>
        <w:jc w:val="left"/>
        <w:rPr/>
      </w:pPr>
      <w:r w:rsidDel="00000000" w:rsidR="00000000" w:rsidRPr="00000000">
        <w:rPr>
          <w:rtl w:val="0"/>
        </w:rPr>
        <w:t xml:space="preserve">Name</w:t>
        <w:tab/>
        <w:tab/>
        <w:tab/>
        <w:tab/>
        <w:tab/>
        <w:tab/>
        <w:t xml:space="preserve">Roll number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A friend of yours is taking all the same courses and has (almost) same knowledge as you have except for Treaps. He looks at what Treap is and immediately questions if and why it works. Explain to him in your own words why a Treap will be a balanced tree.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[HINT: You may want to start with the issues/faults that occur when we insert certain types of numbers in a binary tree]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