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36A0" w14:textId="53784096" w:rsidR="00AD52DE" w:rsidRDefault="00AD52DE" w:rsidP="00AD52DE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MGMT 323 Supply Chain Management Midterm Exam         </w:t>
      </w:r>
      <w:r w:rsidRPr="00AD52DE">
        <w:rPr>
          <w:rFonts w:ascii="Times New Roman" w:hAnsi="Times New Roman" w:cs="Times New Roman"/>
          <w:sz w:val="24"/>
        </w:rPr>
        <w:t>19</w:t>
      </w:r>
      <w:r w:rsidRPr="00AD52DE">
        <w:rPr>
          <w:rFonts w:ascii="Times New Roman" w:hAnsi="Times New Roman" w:cs="Times New Roman"/>
          <w:sz w:val="24"/>
          <w:vertAlign w:val="superscript"/>
        </w:rPr>
        <w:t>th</w:t>
      </w:r>
      <w:r w:rsidRPr="00AD52DE">
        <w:rPr>
          <w:rFonts w:ascii="Times New Roman" w:hAnsi="Times New Roman" w:cs="Times New Roman"/>
          <w:sz w:val="24"/>
        </w:rPr>
        <w:t xml:space="preserve"> </w:t>
      </w:r>
      <w:r w:rsidR="0026685B" w:rsidRPr="00AD52DE">
        <w:rPr>
          <w:rFonts w:ascii="Times New Roman" w:hAnsi="Times New Roman" w:cs="Times New Roman"/>
          <w:sz w:val="24"/>
        </w:rPr>
        <w:t>October</w:t>
      </w:r>
      <w:r w:rsidRPr="00AD52DE">
        <w:rPr>
          <w:rFonts w:ascii="Times New Roman" w:hAnsi="Times New Roman" w:cs="Times New Roman"/>
          <w:sz w:val="24"/>
        </w:rPr>
        <w:t xml:space="preserve"> 2022</w:t>
      </w:r>
    </w:p>
    <w:p w14:paraId="16FC18CB" w14:textId="4341AB96" w:rsidR="00FE415D" w:rsidRDefault="00FE415D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  <w:r w:rsidRPr="00FE415D">
        <w:rPr>
          <w:rFonts w:ascii="Times New Roman" w:hAnsi="Times New Roman" w:cs="Times New Roman"/>
          <w:b/>
          <w:bCs/>
          <w:sz w:val="24"/>
        </w:rPr>
        <w:t xml:space="preserve">Question 1: </w:t>
      </w:r>
      <w:r w:rsidRPr="00FE415D">
        <w:rPr>
          <w:rFonts w:ascii="Times New Roman" w:hAnsi="Times New Roman" w:cs="Times New Roman"/>
          <w:sz w:val="24"/>
        </w:rPr>
        <w:t>Describe</w:t>
      </w:r>
      <w:r w:rsidRPr="00FE415D">
        <w:rPr>
          <w:rFonts w:ascii="Times New Roman" w:hAnsi="Times New Roman" w:cs="Times New Roman"/>
          <w:spacing w:val="-1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and</w:t>
      </w:r>
      <w:r w:rsidRPr="00FE415D">
        <w:rPr>
          <w:rFonts w:ascii="Times New Roman" w:hAnsi="Times New Roman" w:cs="Times New Roman"/>
          <w:spacing w:val="-1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draw</w:t>
      </w:r>
      <w:r w:rsidRPr="00FE415D">
        <w:rPr>
          <w:rFonts w:ascii="Times New Roman" w:hAnsi="Times New Roman" w:cs="Times New Roman"/>
          <w:spacing w:val="-1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a</w:t>
      </w:r>
      <w:r w:rsidRPr="00FE415D">
        <w:rPr>
          <w:rFonts w:ascii="Times New Roman" w:hAnsi="Times New Roman" w:cs="Times New Roman"/>
          <w:spacing w:val="-2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supply</w:t>
      </w:r>
      <w:r w:rsidRPr="00FE415D">
        <w:rPr>
          <w:rFonts w:ascii="Times New Roman" w:hAnsi="Times New Roman" w:cs="Times New Roman"/>
          <w:spacing w:val="-1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chain</w:t>
      </w:r>
      <w:r w:rsidRPr="00FE415D">
        <w:rPr>
          <w:rFonts w:ascii="Times New Roman" w:hAnsi="Times New Roman" w:cs="Times New Roman"/>
          <w:spacing w:val="-1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for Imtiaz</w:t>
      </w:r>
      <w:r w:rsidRPr="00FE415D">
        <w:rPr>
          <w:rFonts w:ascii="Times New Roman" w:hAnsi="Times New Roman" w:cs="Times New Roman"/>
          <w:spacing w:val="-3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Super</w:t>
      </w:r>
      <w:r w:rsidRPr="00FE415D">
        <w:rPr>
          <w:rFonts w:ascii="Times New Roman" w:hAnsi="Times New Roman" w:cs="Times New Roman"/>
          <w:spacing w:val="-1"/>
          <w:sz w:val="24"/>
        </w:rPr>
        <w:t xml:space="preserve"> </w:t>
      </w:r>
      <w:r w:rsidRPr="00FE415D">
        <w:rPr>
          <w:rFonts w:ascii="Times New Roman" w:hAnsi="Times New Roman" w:cs="Times New Roman"/>
          <w:sz w:val="24"/>
        </w:rPr>
        <w:t>Market</w:t>
      </w:r>
      <w:r w:rsidR="00A85A8B">
        <w:rPr>
          <w:rFonts w:ascii="Times New Roman" w:hAnsi="Times New Roman" w:cs="Times New Roman"/>
          <w:sz w:val="24"/>
        </w:rPr>
        <w:t>. Also discuss the supply chain operations for any vertically integrated product</w:t>
      </w:r>
      <w:r w:rsidRPr="00FE415D">
        <w:rPr>
          <w:rFonts w:ascii="Times New Roman" w:hAnsi="Times New Roman" w:cs="Times New Roman"/>
          <w:sz w:val="24"/>
        </w:rPr>
        <w:t xml:space="preserve"> (Maximum 250 Words) </w:t>
      </w:r>
      <w:r w:rsidR="00A85A8B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</w:rPr>
        <w:t>[10 Marks]</w:t>
      </w:r>
    </w:p>
    <w:p w14:paraId="71FC7CCD" w14:textId="7E4CBD07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60FCBFC9" w14:textId="5B5660CD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1BCC9010" w14:textId="11BF6565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6A19447" w14:textId="2FC257AA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4DA9CF93" w14:textId="068D2ACC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0AF9944" w14:textId="1B97B8A5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26935DFF" w14:textId="7E89C11F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05C2B907" w14:textId="1A40F146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4874D8F4" w14:textId="45B3F044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23154290" w14:textId="01A74A56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09DB6551" w14:textId="40CA7E03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3351172A" w14:textId="48F26ECA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17910EA2" w14:textId="32EB08C3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DBBE53F" w14:textId="2C569BDF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11A688C4" w14:textId="3CD97702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DB75D37" w14:textId="7E8010D8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12133711" w14:textId="06343FC0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1D7E618C" w14:textId="14710590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4EEF26A6" w14:textId="47AA9721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674AB3F" w14:textId="74DA7D0E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CFC74F3" w14:textId="7C1F79A5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5E8ABA62" w14:textId="0B1D1CCB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6E64D64" w14:textId="7C33F7A0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70AFB087" w14:textId="77777777" w:rsidR="00150CD7" w:rsidRDefault="00150CD7" w:rsidP="00FE415D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sz w:val="24"/>
        </w:rPr>
      </w:pPr>
    </w:p>
    <w:p w14:paraId="56ECF1C3" w14:textId="77777777" w:rsidR="00FE415D" w:rsidRDefault="00FE415D" w:rsidP="00FE415D">
      <w:pPr>
        <w:pStyle w:val="Heading1"/>
        <w:tabs>
          <w:tab w:val="left" w:pos="1361"/>
        </w:tabs>
        <w:ind w:left="0" w:right="748"/>
        <w:rPr>
          <w:b w:val="0"/>
          <w:bCs w:val="0"/>
        </w:rPr>
      </w:pPr>
    </w:p>
    <w:p w14:paraId="47819315" w14:textId="77777777" w:rsidR="001F5148" w:rsidRDefault="00FE415D" w:rsidP="00FE415D">
      <w:pPr>
        <w:pStyle w:val="Heading1"/>
        <w:tabs>
          <w:tab w:val="left" w:pos="1361"/>
        </w:tabs>
        <w:ind w:left="0" w:right="748"/>
        <w:jc w:val="both"/>
        <w:rPr>
          <w:b w:val="0"/>
          <w:bCs w:val="0"/>
        </w:rPr>
      </w:pPr>
      <w:r w:rsidRPr="00FE415D">
        <w:lastRenderedPageBreak/>
        <w:t>Question 2:</w:t>
      </w:r>
      <w:r>
        <w:rPr>
          <w:b w:val="0"/>
          <w:bCs w:val="0"/>
        </w:rPr>
        <w:t xml:space="preserve"> </w:t>
      </w:r>
      <w:r w:rsidRPr="00FE415D">
        <w:rPr>
          <w:b w:val="0"/>
          <w:bCs w:val="0"/>
        </w:rPr>
        <w:t>The</w:t>
      </w:r>
      <w:r w:rsidRPr="00FE415D">
        <w:rPr>
          <w:b w:val="0"/>
          <w:bCs w:val="0"/>
          <w:spacing w:val="-3"/>
        </w:rPr>
        <w:t xml:space="preserve"> </w:t>
      </w:r>
      <w:r w:rsidRPr="00FE415D">
        <w:rPr>
          <w:b w:val="0"/>
          <w:bCs w:val="0"/>
        </w:rPr>
        <w:t>Green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Giant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store placed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different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offers for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a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pack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of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mixed</w:t>
      </w:r>
      <w:r>
        <w:rPr>
          <w:b w:val="0"/>
          <w:bCs w:val="0"/>
        </w:rPr>
        <w:t xml:space="preserve"> </w:t>
      </w:r>
      <w:r>
        <w:rPr>
          <w:b w:val="0"/>
          <w:bCs w:val="0"/>
          <w:spacing w:val="-1"/>
        </w:rPr>
        <w:t>v</w:t>
      </w:r>
      <w:r w:rsidRPr="00FE415D">
        <w:rPr>
          <w:b w:val="0"/>
          <w:bCs w:val="0"/>
        </w:rPr>
        <w:t>egetables.</w:t>
      </w:r>
      <w:r w:rsidR="006820FC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Given</w:t>
      </w:r>
      <w:r w:rsidR="006820FC">
        <w:rPr>
          <w:b w:val="0"/>
          <w:bCs w:val="0"/>
        </w:rPr>
        <w:t xml:space="preserve"> </w:t>
      </w:r>
      <w:r w:rsidRPr="00FE415D">
        <w:rPr>
          <w:b w:val="0"/>
          <w:bCs w:val="0"/>
          <w:spacing w:val="-57"/>
        </w:rPr>
        <w:t xml:space="preserve"> </w:t>
      </w:r>
      <w:r w:rsidRPr="00FE415D">
        <w:rPr>
          <w:b w:val="0"/>
          <w:bCs w:val="0"/>
        </w:rPr>
        <w:t>below is a table compiled to display historical observations (let “Y” be the number</w:t>
      </w:r>
      <w:r w:rsidRPr="00FE415D">
        <w:rPr>
          <w:b w:val="0"/>
          <w:bCs w:val="0"/>
          <w:spacing w:val="1"/>
        </w:rPr>
        <w:t xml:space="preserve"> </w:t>
      </w:r>
      <w:r w:rsidRPr="00FE415D">
        <w:rPr>
          <w:b w:val="0"/>
          <w:bCs w:val="0"/>
        </w:rPr>
        <w:t xml:space="preserve">of packs sold and “X” be the price). </w:t>
      </w:r>
    </w:p>
    <w:p w14:paraId="2F58170D" w14:textId="61343661" w:rsidR="00FE415D" w:rsidRDefault="00FE415D" w:rsidP="001F5148">
      <w:pPr>
        <w:pStyle w:val="Heading1"/>
        <w:numPr>
          <w:ilvl w:val="0"/>
          <w:numId w:val="4"/>
        </w:numPr>
        <w:tabs>
          <w:tab w:val="left" w:pos="1361"/>
        </w:tabs>
        <w:ind w:right="748"/>
        <w:jc w:val="both"/>
        <w:rPr>
          <w:b w:val="0"/>
          <w:bCs w:val="0"/>
        </w:rPr>
      </w:pPr>
      <w:r w:rsidRPr="00FE415D">
        <w:rPr>
          <w:b w:val="0"/>
          <w:bCs w:val="0"/>
        </w:rPr>
        <w:t>Use the data shown in the table to determine</w:t>
      </w:r>
      <w:r w:rsidRPr="00FE415D">
        <w:rPr>
          <w:b w:val="0"/>
          <w:bCs w:val="0"/>
          <w:spacing w:val="1"/>
        </w:rPr>
        <w:t xml:space="preserve"> </w:t>
      </w:r>
      <w:r w:rsidR="0026685B" w:rsidRPr="00FE415D">
        <w:rPr>
          <w:b w:val="0"/>
          <w:bCs w:val="0"/>
        </w:rPr>
        <w:t xml:space="preserve">regression </w:t>
      </w:r>
      <w:r w:rsidR="0026685B">
        <w:rPr>
          <w:b w:val="0"/>
          <w:bCs w:val="0"/>
        </w:rPr>
        <w:t>equation</w:t>
      </w:r>
      <w:r w:rsidRPr="00FE415D">
        <w:rPr>
          <w:b w:val="0"/>
          <w:bCs w:val="0"/>
        </w:rPr>
        <w:t>,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correlation coefficient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and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coefficient of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determination.</w:t>
      </w:r>
    </w:p>
    <w:p w14:paraId="2B1723D8" w14:textId="747659FB" w:rsidR="001F5148" w:rsidRDefault="001F5148" w:rsidP="001F5148">
      <w:pPr>
        <w:pStyle w:val="Heading1"/>
        <w:numPr>
          <w:ilvl w:val="0"/>
          <w:numId w:val="4"/>
        </w:numPr>
        <w:tabs>
          <w:tab w:val="left" w:pos="1361"/>
        </w:tabs>
        <w:ind w:right="748"/>
        <w:jc w:val="both"/>
        <w:rPr>
          <w:b w:val="0"/>
          <w:bCs w:val="0"/>
        </w:rPr>
      </w:pPr>
      <w:r>
        <w:rPr>
          <w:b w:val="0"/>
          <w:bCs w:val="0"/>
        </w:rPr>
        <w:t>The supply chain manager has introduced a new upsized package of mixed vegetables with a selling price of $7 per pack. Predict the volume of units sold.</w:t>
      </w:r>
    </w:p>
    <w:p w14:paraId="38D1BDE8" w14:textId="63D22347" w:rsidR="00FE415D" w:rsidRDefault="00FE415D" w:rsidP="00FE415D">
      <w:pPr>
        <w:pStyle w:val="Heading1"/>
        <w:tabs>
          <w:tab w:val="left" w:pos="1361"/>
        </w:tabs>
        <w:ind w:left="0" w:right="748"/>
        <w:jc w:val="both"/>
      </w:pPr>
      <w:r w:rsidRPr="00FE415D">
        <w:t>[15 Marks]</w:t>
      </w:r>
    </w:p>
    <w:p w14:paraId="0FA03EE7" w14:textId="1199CACF" w:rsidR="00955AD5" w:rsidRDefault="00955AD5" w:rsidP="00FE415D">
      <w:pPr>
        <w:pStyle w:val="Heading1"/>
        <w:tabs>
          <w:tab w:val="left" w:pos="1361"/>
        </w:tabs>
        <w:ind w:left="0" w:right="748"/>
        <w:jc w:val="both"/>
      </w:pPr>
    </w:p>
    <w:p w14:paraId="54062517" w14:textId="2C4E0E95" w:rsidR="00955AD5" w:rsidRDefault="00955AD5" w:rsidP="00FE415D">
      <w:pPr>
        <w:pStyle w:val="Heading1"/>
        <w:tabs>
          <w:tab w:val="left" w:pos="1361"/>
        </w:tabs>
        <w:ind w:left="0" w:right="748"/>
        <w:jc w:val="both"/>
      </w:pPr>
      <w:r>
        <w:t xml:space="preserve">Y = 1454.604 – 277.628 x </w:t>
      </w:r>
    </w:p>
    <w:p w14:paraId="499236EE" w14:textId="51E8D5AC" w:rsidR="00955AD5" w:rsidRDefault="00955AD5" w:rsidP="00FE415D">
      <w:pPr>
        <w:pStyle w:val="Heading1"/>
        <w:tabs>
          <w:tab w:val="left" w:pos="1361"/>
        </w:tabs>
        <w:ind w:left="0" w:right="748"/>
        <w:jc w:val="both"/>
      </w:pPr>
      <w:r>
        <w:t>R = - 0.843</w:t>
      </w:r>
    </w:p>
    <w:p w14:paraId="6C5A036B" w14:textId="15C1F499" w:rsidR="00955AD5" w:rsidRDefault="00955AD5" w:rsidP="00FE415D">
      <w:pPr>
        <w:pStyle w:val="Heading1"/>
        <w:tabs>
          <w:tab w:val="left" w:pos="1361"/>
        </w:tabs>
        <w:ind w:left="0" w:right="748"/>
        <w:jc w:val="both"/>
      </w:pPr>
      <w:r>
        <w:t>R-Square = 0.711</w:t>
      </w:r>
    </w:p>
    <w:p w14:paraId="10BFC68F" w14:textId="77777777" w:rsidR="00955AD5" w:rsidRDefault="00955AD5" w:rsidP="00FE415D">
      <w:pPr>
        <w:pStyle w:val="Heading1"/>
        <w:tabs>
          <w:tab w:val="left" w:pos="1361"/>
        </w:tabs>
        <w:ind w:left="0" w:right="748"/>
        <w:jc w:val="both"/>
      </w:pPr>
    </w:p>
    <w:p w14:paraId="143CCA77" w14:textId="7B2FFBDD" w:rsidR="00C81308" w:rsidRDefault="00C81308" w:rsidP="00FE415D">
      <w:pPr>
        <w:pStyle w:val="Heading1"/>
        <w:tabs>
          <w:tab w:val="left" w:pos="1361"/>
        </w:tabs>
        <w:ind w:left="0" w:right="748"/>
        <w:jc w:val="both"/>
      </w:pPr>
    </w:p>
    <w:tbl>
      <w:tblPr>
        <w:tblW w:w="0" w:type="auto"/>
        <w:tblInd w:w="2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1613"/>
        <w:gridCol w:w="2174"/>
      </w:tblGrid>
      <w:tr w:rsidR="00C81308" w14:paraId="4A27BE3D" w14:textId="77777777" w:rsidTr="00C81308">
        <w:trPr>
          <w:trHeight w:val="373"/>
        </w:trPr>
        <w:tc>
          <w:tcPr>
            <w:tcW w:w="1484" w:type="dxa"/>
          </w:tcPr>
          <w:p w14:paraId="39C32F06" w14:textId="77777777" w:rsidR="00C81308" w:rsidRDefault="00C81308" w:rsidP="00D00542">
            <w:pPr>
              <w:pStyle w:val="TableParagraph"/>
              <w:spacing w:before="11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Observations</w:t>
            </w:r>
          </w:p>
        </w:tc>
        <w:tc>
          <w:tcPr>
            <w:tcW w:w="1613" w:type="dxa"/>
          </w:tcPr>
          <w:p w14:paraId="0FEFD785" w14:textId="77777777" w:rsidR="00C81308" w:rsidRDefault="00C81308" w:rsidP="00D00542">
            <w:pPr>
              <w:pStyle w:val="TableParagraph"/>
              <w:spacing w:before="11" w:line="26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($)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(X)</w:t>
            </w:r>
          </w:p>
        </w:tc>
        <w:tc>
          <w:tcPr>
            <w:tcW w:w="2174" w:type="dxa"/>
          </w:tcPr>
          <w:p w14:paraId="7F2BB0BA" w14:textId="77777777" w:rsidR="00C81308" w:rsidRDefault="00C81308" w:rsidP="00D00542">
            <w:pPr>
              <w:pStyle w:val="TableParagraph"/>
              <w:spacing w:before="11" w:line="26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(Y)</w:t>
            </w:r>
          </w:p>
        </w:tc>
      </w:tr>
      <w:tr w:rsidR="00C81308" w14:paraId="0F750D35" w14:textId="77777777" w:rsidTr="00C81308">
        <w:trPr>
          <w:trHeight w:val="403"/>
        </w:trPr>
        <w:tc>
          <w:tcPr>
            <w:tcW w:w="1484" w:type="dxa"/>
          </w:tcPr>
          <w:p w14:paraId="71BA0EF0" w14:textId="77777777" w:rsidR="00C81308" w:rsidRDefault="00C81308" w:rsidP="00D00542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3" w:type="dxa"/>
          </w:tcPr>
          <w:p w14:paraId="09DBF2CB" w14:textId="77777777" w:rsidR="00C81308" w:rsidRDefault="00C81308" w:rsidP="00D00542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2.70</w:t>
            </w:r>
          </w:p>
        </w:tc>
        <w:tc>
          <w:tcPr>
            <w:tcW w:w="2174" w:type="dxa"/>
          </w:tcPr>
          <w:p w14:paraId="55FE14E9" w14:textId="77777777" w:rsidR="00C81308" w:rsidRDefault="00C81308" w:rsidP="00D00542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760</w:t>
            </w:r>
          </w:p>
        </w:tc>
      </w:tr>
      <w:tr w:rsidR="00C81308" w14:paraId="645F202D" w14:textId="77777777" w:rsidTr="00C81308">
        <w:trPr>
          <w:trHeight w:val="373"/>
        </w:trPr>
        <w:tc>
          <w:tcPr>
            <w:tcW w:w="1484" w:type="dxa"/>
          </w:tcPr>
          <w:p w14:paraId="18886693" w14:textId="77777777" w:rsidR="00C81308" w:rsidRDefault="00C81308" w:rsidP="00D00542">
            <w:pPr>
              <w:pStyle w:val="TableParagraph"/>
              <w:spacing w:before="11"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3" w:type="dxa"/>
          </w:tcPr>
          <w:p w14:paraId="43D3D158" w14:textId="77777777" w:rsidR="00C81308" w:rsidRDefault="00C81308" w:rsidP="00D00542">
            <w:pPr>
              <w:pStyle w:val="TableParagraph"/>
              <w:spacing w:before="11"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2174" w:type="dxa"/>
          </w:tcPr>
          <w:p w14:paraId="301302CC" w14:textId="77777777" w:rsidR="00C81308" w:rsidRDefault="00C81308" w:rsidP="00D00542">
            <w:pPr>
              <w:pStyle w:val="TableParagraph"/>
              <w:spacing w:before="11"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</w:tr>
      <w:tr w:rsidR="00C81308" w14:paraId="5BC647AC" w14:textId="77777777" w:rsidTr="00C81308">
        <w:trPr>
          <w:trHeight w:val="406"/>
        </w:trPr>
        <w:tc>
          <w:tcPr>
            <w:tcW w:w="1484" w:type="dxa"/>
          </w:tcPr>
          <w:p w14:paraId="306256E9" w14:textId="77777777" w:rsidR="00C81308" w:rsidRDefault="00C81308" w:rsidP="00D00542">
            <w:pPr>
              <w:pStyle w:val="TableParagraph"/>
              <w:spacing w:before="25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 w14:paraId="47ACE616" w14:textId="77777777" w:rsidR="00C81308" w:rsidRDefault="00C81308" w:rsidP="00D0054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174" w:type="dxa"/>
          </w:tcPr>
          <w:p w14:paraId="4F03B1BC" w14:textId="77777777" w:rsidR="00C81308" w:rsidRDefault="00C81308" w:rsidP="00D0054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sz w:val="24"/>
              </w:rPr>
              <w:t>980</w:t>
            </w:r>
          </w:p>
        </w:tc>
      </w:tr>
      <w:tr w:rsidR="00C81308" w14:paraId="20708BD1" w14:textId="77777777" w:rsidTr="00C81308">
        <w:trPr>
          <w:trHeight w:val="373"/>
        </w:trPr>
        <w:tc>
          <w:tcPr>
            <w:tcW w:w="1484" w:type="dxa"/>
          </w:tcPr>
          <w:p w14:paraId="60B86B2C" w14:textId="77777777" w:rsidR="00C81308" w:rsidRDefault="00C81308" w:rsidP="00D00542">
            <w:pPr>
              <w:pStyle w:val="TableParagraph"/>
              <w:spacing w:before="11"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3" w:type="dxa"/>
          </w:tcPr>
          <w:p w14:paraId="1DF46116" w14:textId="77777777" w:rsidR="00C81308" w:rsidRDefault="00C81308" w:rsidP="00D00542">
            <w:pPr>
              <w:pStyle w:val="TableParagraph"/>
              <w:spacing w:before="11"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4.20</w:t>
            </w:r>
          </w:p>
        </w:tc>
        <w:tc>
          <w:tcPr>
            <w:tcW w:w="2174" w:type="dxa"/>
          </w:tcPr>
          <w:p w14:paraId="433D4443" w14:textId="77777777" w:rsidR="00C81308" w:rsidRDefault="00C81308" w:rsidP="00D00542">
            <w:pPr>
              <w:pStyle w:val="TableParagraph"/>
              <w:spacing w:before="11"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 w:rsidR="00C81308" w14:paraId="10903E5F" w14:textId="77777777" w:rsidTr="00C81308">
        <w:trPr>
          <w:trHeight w:val="403"/>
        </w:trPr>
        <w:tc>
          <w:tcPr>
            <w:tcW w:w="1484" w:type="dxa"/>
          </w:tcPr>
          <w:p w14:paraId="18B0A3B9" w14:textId="77777777" w:rsidR="00C81308" w:rsidRDefault="00C81308" w:rsidP="00D00542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3" w:type="dxa"/>
          </w:tcPr>
          <w:p w14:paraId="4B85BF08" w14:textId="77777777" w:rsidR="00C81308" w:rsidRDefault="00C81308" w:rsidP="00D00542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2174" w:type="dxa"/>
          </w:tcPr>
          <w:p w14:paraId="64FE730A" w14:textId="77777777" w:rsidR="00C81308" w:rsidRDefault="00C81308" w:rsidP="00D00542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 w:rsidR="00C81308" w14:paraId="1B5F2CB7" w14:textId="77777777" w:rsidTr="00C81308">
        <w:trPr>
          <w:trHeight w:val="404"/>
        </w:trPr>
        <w:tc>
          <w:tcPr>
            <w:tcW w:w="1484" w:type="dxa"/>
          </w:tcPr>
          <w:p w14:paraId="08B58008" w14:textId="77777777" w:rsidR="00C81308" w:rsidRDefault="00C81308" w:rsidP="00D00542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13" w:type="dxa"/>
          </w:tcPr>
          <w:p w14:paraId="35FD6B41" w14:textId="77777777" w:rsidR="00C81308" w:rsidRDefault="00C81308" w:rsidP="00D00542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4.05</w:t>
            </w:r>
          </w:p>
        </w:tc>
        <w:tc>
          <w:tcPr>
            <w:tcW w:w="2174" w:type="dxa"/>
          </w:tcPr>
          <w:p w14:paraId="560866DE" w14:textId="77777777" w:rsidR="00C81308" w:rsidRDefault="00C81308" w:rsidP="00D00542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</w:tr>
    </w:tbl>
    <w:p w14:paraId="7ADE35CF" w14:textId="1F14318B" w:rsidR="00C81308" w:rsidRDefault="00C81308" w:rsidP="00FE415D">
      <w:pPr>
        <w:pStyle w:val="Heading1"/>
        <w:tabs>
          <w:tab w:val="left" w:pos="1361"/>
        </w:tabs>
        <w:ind w:left="0" w:right="748"/>
        <w:jc w:val="both"/>
      </w:pPr>
    </w:p>
    <w:p w14:paraId="64BD56C5" w14:textId="4EB6A306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4F9906C1" w14:textId="3CA4F155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1ECB0DD7" w14:textId="6EDEC147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72A9A844" w14:textId="71A9330F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0318B81F" w14:textId="665C1F80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77317214" w14:textId="3EF24E6B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70B74119" w14:textId="4149614E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3726C5AD" w14:textId="657A5D9B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2265E265" w14:textId="39AB036D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70AF320E" w14:textId="0C202B8A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493308B3" w14:textId="45E1A460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7C6BDF8C" w14:textId="516BF48C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35916DE9" w14:textId="27324F53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5019E829" w14:textId="0CEC51E7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610EB8B3" w14:textId="0CD08432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366C2B7C" w14:textId="6ECD0C29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4B58721C" w14:textId="1B1E87B2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7D48843D" w14:textId="62060A6D" w:rsidR="00150CD7" w:rsidRDefault="00150CD7" w:rsidP="00FE415D">
      <w:pPr>
        <w:pStyle w:val="Heading1"/>
        <w:tabs>
          <w:tab w:val="left" w:pos="1361"/>
        </w:tabs>
        <w:ind w:left="0" w:right="748"/>
        <w:jc w:val="both"/>
      </w:pPr>
    </w:p>
    <w:p w14:paraId="7777438D" w14:textId="77777777" w:rsidR="001F5148" w:rsidRDefault="001F5148" w:rsidP="00FE415D">
      <w:pPr>
        <w:pStyle w:val="Heading1"/>
        <w:tabs>
          <w:tab w:val="left" w:pos="1361"/>
        </w:tabs>
        <w:ind w:left="0"/>
      </w:pPr>
    </w:p>
    <w:p w14:paraId="148BBC8B" w14:textId="655B37C4" w:rsidR="00FE415D" w:rsidRDefault="00FE415D" w:rsidP="00FE415D">
      <w:pPr>
        <w:pStyle w:val="Heading1"/>
        <w:tabs>
          <w:tab w:val="left" w:pos="1361"/>
        </w:tabs>
        <w:ind w:left="0"/>
        <w:rPr>
          <w:b w:val="0"/>
          <w:bCs w:val="0"/>
        </w:rPr>
      </w:pPr>
      <w:r>
        <w:t xml:space="preserve">Question 3: </w:t>
      </w:r>
      <w:r w:rsidRPr="00FE415D">
        <w:rPr>
          <w:b w:val="0"/>
          <w:bCs w:val="0"/>
        </w:rPr>
        <w:t>The</w:t>
      </w:r>
      <w:r w:rsidRPr="00FE415D">
        <w:rPr>
          <w:b w:val="0"/>
          <w:bCs w:val="0"/>
          <w:spacing w:val="-3"/>
        </w:rPr>
        <w:t xml:space="preserve"> </w:t>
      </w:r>
      <w:r w:rsidRPr="00FE415D">
        <w:rPr>
          <w:b w:val="0"/>
          <w:bCs w:val="0"/>
        </w:rPr>
        <w:t>monthly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demand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for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XYZ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Auto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Manufacturer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is</w:t>
      </w:r>
      <w:r w:rsidRPr="00FE415D">
        <w:rPr>
          <w:b w:val="0"/>
          <w:bCs w:val="0"/>
          <w:spacing w:val="-2"/>
        </w:rPr>
        <w:t xml:space="preserve"> </w:t>
      </w:r>
      <w:r w:rsidRPr="00FE415D">
        <w:rPr>
          <w:b w:val="0"/>
          <w:bCs w:val="0"/>
        </w:rPr>
        <w:t>as</w:t>
      </w:r>
      <w:r w:rsidRPr="00FE415D">
        <w:rPr>
          <w:b w:val="0"/>
          <w:bCs w:val="0"/>
          <w:spacing w:val="-1"/>
        </w:rPr>
        <w:t xml:space="preserve"> </w:t>
      </w:r>
      <w:r w:rsidRPr="00FE415D">
        <w:rPr>
          <w:b w:val="0"/>
          <w:bCs w:val="0"/>
        </w:rPr>
        <w:t>follows,</w:t>
      </w:r>
    </w:p>
    <w:p w14:paraId="761371F7" w14:textId="6308083D" w:rsidR="00FE415D" w:rsidRDefault="00FE415D" w:rsidP="00FE415D">
      <w:pPr>
        <w:pStyle w:val="Heading1"/>
        <w:tabs>
          <w:tab w:val="left" w:pos="1361"/>
        </w:tabs>
        <w:ind w:left="0"/>
        <w:rPr>
          <w:b w:val="0"/>
          <w:bCs w:val="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158"/>
        <w:gridCol w:w="2158"/>
        <w:gridCol w:w="2159"/>
      </w:tblGrid>
      <w:tr w:rsidR="00FE415D" w14:paraId="28891094" w14:textId="77777777" w:rsidTr="00FE415D">
        <w:trPr>
          <w:trHeight w:val="455"/>
          <w:jc w:val="center"/>
        </w:trPr>
        <w:tc>
          <w:tcPr>
            <w:tcW w:w="2158" w:type="dxa"/>
          </w:tcPr>
          <w:p w14:paraId="61163014" w14:textId="77777777" w:rsidR="00FE415D" w:rsidRDefault="00FE415D" w:rsidP="000C25C0">
            <w:pPr>
              <w:pStyle w:val="TableParagraph"/>
              <w:spacing w:before="9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2158" w:type="dxa"/>
          </w:tcPr>
          <w:p w14:paraId="2B3F5AA4" w14:textId="77777777" w:rsidR="00FE415D" w:rsidRDefault="00FE415D" w:rsidP="000C25C0">
            <w:pPr>
              <w:pStyle w:val="TableParagraph"/>
              <w:spacing w:before="9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Demand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(Units)</w:t>
            </w:r>
          </w:p>
        </w:tc>
        <w:tc>
          <w:tcPr>
            <w:tcW w:w="2158" w:type="dxa"/>
          </w:tcPr>
          <w:p w14:paraId="38850438" w14:textId="77777777" w:rsidR="00FE415D" w:rsidRDefault="00FE415D" w:rsidP="000C25C0">
            <w:pPr>
              <w:pStyle w:val="TableParagraph"/>
              <w:spacing w:before="9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2159" w:type="dxa"/>
          </w:tcPr>
          <w:p w14:paraId="61FFAC7D" w14:textId="77777777" w:rsidR="00FE415D" w:rsidRDefault="00FE415D" w:rsidP="000C25C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Demand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(Units)</w:t>
            </w:r>
          </w:p>
        </w:tc>
      </w:tr>
      <w:tr w:rsidR="00FE415D" w14:paraId="7AD39318" w14:textId="77777777" w:rsidTr="00FE415D">
        <w:trPr>
          <w:trHeight w:val="455"/>
          <w:jc w:val="center"/>
        </w:trPr>
        <w:tc>
          <w:tcPr>
            <w:tcW w:w="2158" w:type="dxa"/>
          </w:tcPr>
          <w:p w14:paraId="2D4DB716" w14:textId="77777777" w:rsidR="00FE415D" w:rsidRDefault="00FE415D" w:rsidP="000C25C0">
            <w:pPr>
              <w:pStyle w:val="TableParagraph"/>
              <w:spacing w:before="17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January</w:t>
            </w:r>
          </w:p>
        </w:tc>
        <w:tc>
          <w:tcPr>
            <w:tcW w:w="2158" w:type="dxa"/>
          </w:tcPr>
          <w:p w14:paraId="19759F1C" w14:textId="77777777" w:rsidR="00FE415D" w:rsidRDefault="00FE415D" w:rsidP="000C25C0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58" w:type="dxa"/>
          </w:tcPr>
          <w:p w14:paraId="5065C006" w14:textId="77777777" w:rsidR="00FE415D" w:rsidRDefault="00FE415D" w:rsidP="000C25C0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2159" w:type="dxa"/>
          </w:tcPr>
          <w:p w14:paraId="6A8491A0" w14:textId="77777777" w:rsidR="00FE415D" w:rsidRDefault="00FE415D" w:rsidP="000C25C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FE415D" w14:paraId="356CFD1B" w14:textId="77777777" w:rsidTr="00FE415D">
        <w:trPr>
          <w:trHeight w:val="455"/>
          <w:jc w:val="center"/>
        </w:trPr>
        <w:tc>
          <w:tcPr>
            <w:tcW w:w="2158" w:type="dxa"/>
          </w:tcPr>
          <w:p w14:paraId="21BEF61C" w14:textId="77777777" w:rsidR="00FE415D" w:rsidRDefault="00FE415D" w:rsidP="000C25C0">
            <w:pPr>
              <w:pStyle w:val="TableParagraph"/>
              <w:spacing w:before="17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February</w:t>
            </w:r>
          </w:p>
        </w:tc>
        <w:tc>
          <w:tcPr>
            <w:tcW w:w="2158" w:type="dxa"/>
          </w:tcPr>
          <w:p w14:paraId="35F44359" w14:textId="77777777" w:rsidR="00FE415D" w:rsidRDefault="00FE415D" w:rsidP="000C25C0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158" w:type="dxa"/>
          </w:tcPr>
          <w:p w14:paraId="76C8897E" w14:textId="77777777" w:rsidR="00FE415D" w:rsidRDefault="00FE415D" w:rsidP="000C25C0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sz w:val="24"/>
              </w:rPr>
              <w:t>June</w:t>
            </w:r>
          </w:p>
        </w:tc>
        <w:tc>
          <w:tcPr>
            <w:tcW w:w="2159" w:type="dxa"/>
          </w:tcPr>
          <w:p w14:paraId="064F90A7" w14:textId="77777777" w:rsidR="00FE415D" w:rsidRDefault="00FE415D" w:rsidP="000C25C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FE415D" w14:paraId="7B660B9C" w14:textId="77777777" w:rsidTr="00FE415D">
        <w:trPr>
          <w:trHeight w:val="457"/>
          <w:jc w:val="center"/>
        </w:trPr>
        <w:tc>
          <w:tcPr>
            <w:tcW w:w="2158" w:type="dxa"/>
          </w:tcPr>
          <w:p w14:paraId="3136D59E" w14:textId="77777777" w:rsidR="00FE415D" w:rsidRDefault="00FE415D" w:rsidP="000C25C0">
            <w:pPr>
              <w:pStyle w:val="TableParagraph"/>
              <w:spacing w:before="18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March</w:t>
            </w:r>
          </w:p>
        </w:tc>
        <w:tc>
          <w:tcPr>
            <w:tcW w:w="2158" w:type="dxa"/>
          </w:tcPr>
          <w:p w14:paraId="1FADDBF4" w14:textId="77777777" w:rsidR="00FE415D" w:rsidRDefault="00FE415D" w:rsidP="000C25C0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158" w:type="dxa"/>
          </w:tcPr>
          <w:p w14:paraId="6BDBD30A" w14:textId="77777777" w:rsidR="00FE415D" w:rsidRDefault="00FE415D" w:rsidP="000C25C0">
            <w:pPr>
              <w:pStyle w:val="TableParagraph"/>
              <w:spacing w:before="90"/>
              <w:ind w:left="108"/>
              <w:rPr>
                <w:sz w:val="24"/>
              </w:rPr>
            </w:pPr>
            <w:r>
              <w:rPr>
                <w:sz w:val="24"/>
              </w:rPr>
              <w:t>July</w:t>
            </w:r>
          </w:p>
        </w:tc>
        <w:tc>
          <w:tcPr>
            <w:tcW w:w="2159" w:type="dxa"/>
          </w:tcPr>
          <w:p w14:paraId="6B3C17B3" w14:textId="77777777" w:rsidR="00FE415D" w:rsidRDefault="00FE415D" w:rsidP="000C25C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FE415D" w14:paraId="6D627E7F" w14:textId="77777777" w:rsidTr="00FE415D">
        <w:trPr>
          <w:trHeight w:val="455"/>
          <w:jc w:val="center"/>
        </w:trPr>
        <w:tc>
          <w:tcPr>
            <w:tcW w:w="2158" w:type="dxa"/>
          </w:tcPr>
          <w:p w14:paraId="14D85AEF" w14:textId="77777777" w:rsidR="00FE415D" w:rsidRDefault="00FE415D" w:rsidP="000C25C0">
            <w:pPr>
              <w:pStyle w:val="TableParagraph"/>
              <w:spacing w:before="17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April</w:t>
            </w:r>
          </w:p>
        </w:tc>
        <w:tc>
          <w:tcPr>
            <w:tcW w:w="2158" w:type="dxa"/>
          </w:tcPr>
          <w:p w14:paraId="4B252EA8" w14:textId="77777777" w:rsidR="00FE415D" w:rsidRDefault="00FE415D" w:rsidP="000C25C0">
            <w:pPr>
              <w:pStyle w:val="TableParagraph"/>
              <w:spacing w:before="87"/>
              <w:ind w:left="108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158" w:type="dxa"/>
          </w:tcPr>
          <w:p w14:paraId="6C7BC6D5" w14:textId="77777777" w:rsidR="00FE415D" w:rsidRDefault="00FE415D" w:rsidP="000C25C0">
            <w:pPr>
              <w:pStyle w:val="TableParagraph"/>
              <w:spacing w:before="87"/>
              <w:ind w:left="108"/>
              <w:rPr>
                <w:sz w:val="24"/>
              </w:rPr>
            </w:pPr>
            <w:r>
              <w:rPr>
                <w:sz w:val="24"/>
              </w:rPr>
              <w:t>August</w:t>
            </w:r>
          </w:p>
        </w:tc>
        <w:tc>
          <w:tcPr>
            <w:tcW w:w="2159" w:type="dxa"/>
          </w:tcPr>
          <w:p w14:paraId="6387D77B" w14:textId="77777777" w:rsidR="00FE415D" w:rsidRDefault="00FE415D" w:rsidP="000C25C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 w14:paraId="46310193" w14:textId="77777777" w:rsidR="00FE415D" w:rsidRDefault="00FE415D" w:rsidP="00FE415D">
      <w:pPr>
        <w:pStyle w:val="Heading1"/>
        <w:tabs>
          <w:tab w:val="left" w:pos="1361"/>
        </w:tabs>
        <w:ind w:left="0"/>
      </w:pPr>
    </w:p>
    <w:p w14:paraId="0C29EEE5" w14:textId="2E5EE6DD" w:rsidR="00FE415D" w:rsidRPr="00FE415D" w:rsidRDefault="00FE415D" w:rsidP="007D3E8C">
      <w:pPr>
        <w:pStyle w:val="ListParagraph"/>
        <w:numPr>
          <w:ilvl w:val="1"/>
          <w:numId w:val="2"/>
        </w:numPr>
        <w:tabs>
          <w:tab w:val="left" w:pos="1735"/>
        </w:tabs>
        <w:spacing w:before="0"/>
        <w:ind w:right="881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1"/>
          <w:sz w:val="24"/>
        </w:rPr>
        <w:t xml:space="preserve"> </w:t>
      </w:r>
      <w:r>
        <w:rPr>
          <w:sz w:val="24"/>
        </w:rPr>
        <w:t>smoothing 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forecast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units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February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September. The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forecast for</w:t>
      </w:r>
      <w:r>
        <w:rPr>
          <w:spacing w:val="-1"/>
          <w:sz w:val="24"/>
        </w:rPr>
        <w:t xml:space="preserve"> </w:t>
      </w:r>
      <w:r>
        <w:rPr>
          <w:sz w:val="24"/>
        </w:rPr>
        <w:t>January was</w:t>
      </w:r>
      <w:r>
        <w:rPr>
          <w:spacing w:val="1"/>
          <w:sz w:val="24"/>
        </w:rPr>
        <w:t xml:space="preserve"> </w:t>
      </w:r>
      <w:r>
        <w:rPr>
          <w:sz w:val="24"/>
        </w:rPr>
        <w:t>105 units;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 xml:space="preserve">α </w:t>
      </w:r>
      <w:r>
        <w:rPr>
          <w:sz w:val="24"/>
        </w:rPr>
        <w:t>(alpha)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0.2  </w:t>
      </w:r>
      <w:r>
        <w:rPr>
          <w:b/>
          <w:bCs/>
          <w:sz w:val="24"/>
        </w:rPr>
        <w:t>[</w:t>
      </w:r>
      <w:r w:rsidR="007D3E8C">
        <w:rPr>
          <w:b/>
          <w:bCs/>
          <w:sz w:val="24"/>
        </w:rPr>
        <w:t>05</w:t>
      </w:r>
      <w:r>
        <w:rPr>
          <w:b/>
          <w:bCs/>
          <w:sz w:val="24"/>
        </w:rPr>
        <w:t xml:space="preserve"> Marks]</w:t>
      </w:r>
    </w:p>
    <w:p w14:paraId="6B094BF7" w14:textId="39EC4E0C" w:rsidR="00FE415D" w:rsidRPr="00A10CD5" w:rsidRDefault="007D3E8C" w:rsidP="00FE415D">
      <w:pPr>
        <w:pStyle w:val="ListParagraph"/>
        <w:numPr>
          <w:ilvl w:val="1"/>
          <w:numId w:val="2"/>
        </w:numPr>
        <w:tabs>
          <w:tab w:val="left" w:pos="1361"/>
          <w:tab w:val="left" w:pos="1735"/>
        </w:tabs>
        <w:spacing w:before="160"/>
        <w:ind w:right="1385"/>
        <w:jc w:val="both"/>
        <w:rPr>
          <w:b/>
          <w:bCs/>
          <w:sz w:val="24"/>
        </w:rPr>
      </w:pPr>
      <w:r w:rsidRPr="00A10CD5">
        <w:rPr>
          <w:sz w:val="24"/>
        </w:rPr>
        <w:t>Calculate the absolute percentage error for each month from February through</w:t>
      </w:r>
      <w:r w:rsidRPr="00A10CD5">
        <w:rPr>
          <w:spacing w:val="-57"/>
          <w:sz w:val="24"/>
        </w:rPr>
        <w:t xml:space="preserve">       </w:t>
      </w:r>
      <w:r w:rsidRPr="00A10CD5">
        <w:rPr>
          <w:sz w:val="24"/>
        </w:rPr>
        <w:t>August</w:t>
      </w:r>
      <w:r w:rsidRPr="00A10CD5">
        <w:rPr>
          <w:spacing w:val="-1"/>
          <w:sz w:val="24"/>
        </w:rPr>
        <w:t xml:space="preserve"> </w:t>
      </w:r>
      <w:r w:rsidRPr="00A10CD5">
        <w:rPr>
          <w:sz w:val="24"/>
        </w:rPr>
        <w:t>and the MAD</w:t>
      </w:r>
      <w:r w:rsidRPr="00A10CD5">
        <w:rPr>
          <w:spacing w:val="-1"/>
          <w:sz w:val="24"/>
        </w:rPr>
        <w:t xml:space="preserve">, </w:t>
      </w:r>
      <w:r w:rsidRPr="00A10CD5">
        <w:rPr>
          <w:sz w:val="24"/>
        </w:rPr>
        <w:t>MAPE and tracking signal of</w:t>
      </w:r>
      <w:r w:rsidRPr="00A10CD5">
        <w:rPr>
          <w:spacing w:val="-1"/>
          <w:sz w:val="24"/>
        </w:rPr>
        <w:t xml:space="preserve"> </w:t>
      </w:r>
      <w:r w:rsidRPr="00A10CD5">
        <w:rPr>
          <w:sz w:val="24"/>
        </w:rPr>
        <w:t>forecast error as</w:t>
      </w:r>
      <w:r w:rsidRPr="00A10CD5">
        <w:rPr>
          <w:spacing w:val="-1"/>
          <w:sz w:val="24"/>
        </w:rPr>
        <w:t xml:space="preserve"> </w:t>
      </w:r>
      <w:r w:rsidRPr="00A10CD5">
        <w:rPr>
          <w:sz w:val="24"/>
        </w:rPr>
        <w:t>of the</w:t>
      </w:r>
      <w:r w:rsidRPr="00A10CD5">
        <w:rPr>
          <w:spacing w:val="-1"/>
          <w:sz w:val="24"/>
        </w:rPr>
        <w:t xml:space="preserve"> </w:t>
      </w:r>
      <w:r w:rsidRPr="00A10CD5">
        <w:rPr>
          <w:sz w:val="24"/>
        </w:rPr>
        <w:t>end</w:t>
      </w:r>
      <w:r w:rsidRPr="00A10CD5">
        <w:rPr>
          <w:spacing w:val="-1"/>
          <w:sz w:val="24"/>
        </w:rPr>
        <w:t xml:space="preserve"> </w:t>
      </w:r>
      <w:r w:rsidRPr="00A10CD5">
        <w:rPr>
          <w:sz w:val="24"/>
        </w:rPr>
        <w:t xml:space="preserve">of August. </w:t>
      </w:r>
      <w:r w:rsidRPr="00A10CD5">
        <w:rPr>
          <w:b/>
          <w:bCs/>
          <w:sz w:val="24"/>
        </w:rPr>
        <w:t>[10 Marks]</w:t>
      </w:r>
    </w:p>
    <w:p w14:paraId="258BDDB7" w14:textId="07707632" w:rsidR="00C81308" w:rsidRDefault="00C81308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0731650" w14:textId="5A2BACBD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88EB8E9" w14:textId="7658974F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3FB1BBA4" w14:textId="20786BDB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6CE6BE7" w14:textId="780E515C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8542B75" w14:textId="30141D38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EB1AE89" w14:textId="5181724B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E0A8DBF" w14:textId="25ECC4CF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7470CC0" w14:textId="4BC0C32B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3D0C22E9" w14:textId="15A419C4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37D34DE" w14:textId="0561F920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1A9EF740" w14:textId="5F8015AF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FCCC6B2" w14:textId="7DEF789F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6F3636C" w14:textId="223A0339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269A6525" w14:textId="0C270234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F8C3C7D" w14:textId="51F958B5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5CCF4AA" w14:textId="02D30098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73CA6ABB" w14:textId="376D8BE3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09C48ED" w14:textId="06A66E30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39DDE2DC" w14:textId="1054D279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211B1731" w14:textId="27558539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16E4AE0E" w14:textId="5DF61A76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56216BB" w14:textId="5F0ED30E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6C3B918" w14:textId="2DA0B4F9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94B737A" w14:textId="2E99B995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A714DB0" w14:textId="47BE3A7E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7D6E0A4" w14:textId="3974F0DC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648F65F" w14:textId="48207B2B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2122069A" w14:textId="3163FD97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40453CF" w14:textId="151010C2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245F8CD0" w14:textId="00A9D318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E13F6CB" w14:textId="2EEF90A1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378C4F63" w14:textId="1CCE5176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3217D869" w14:textId="57D604FE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88A5DBD" w14:textId="7F3AF0DA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1336C931" w14:textId="37D12927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E249A87" w14:textId="0D491353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7770861" w14:textId="3C89580A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7C035990" w14:textId="278FD2AA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3918638" w14:textId="10D6F09B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20D9311E" w14:textId="473E1853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34380C7B" w14:textId="6543ACD6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704A8BFE" w14:textId="76E991F2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7990E8B9" w14:textId="473CEC21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716BFD26" w14:textId="77777777" w:rsidR="00D21E51" w:rsidRDefault="00D21E51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1044E00E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1BFBC2A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ABCB389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8DCB91C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6559AAC2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E808862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083D7F72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7F0A4F06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4CEAA896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2EDB23FE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3A379276" w14:textId="77777777" w:rsidR="00C5271D" w:rsidRDefault="00C5271D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</w:p>
    <w:p w14:paraId="5ACEB182" w14:textId="33215146" w:rsidR="00594A9E" w:rsidRDefault="00594A9E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/>
          <w:iCs/>
          <w:sz w:val="24"/>
          <w:u w:val="single"/>
        </w:rPr>
      </w:pPr>
      <w:r w:rsidRPr="00594A9E">
        <w:rPr>
          <w:rFonts w:ascii="Times New Roman" w:hAnsi="Times New Roman" w:cs="Times New Roman"/>
          <w:b/>
          <w:bCs/>
          <w:i/>
          <w:iCs/>
          <w:sz w:val="24"/>
          <w:u w:val="single"/>
        </w:rPr>
        <w:t>Formulae:</w:t>
      </w:r>
    </w:p>
    <w:p w14:paraId="00312358" w14:textId="3770CD1A" w:rsidR="001B0A75" w:rsidRDefault="001B0A75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Cs/>
          <w:sz w:val="24"/>
          <w:u w:val="single"/>
        </w:rPr>
      </w:pPr>
      <w:r w:rsidRPr="001B0A75">
        <w:rPr>
          <w:rFonts w:ascii="Times New Roman" w:hAnsi="Times New Roman" w:cs="Times New Roman"/>
          <w:b/>
          <w:bCs/>
          <w:iCs/>
          <w:noProof/>
          <w:sz w:val="24"/>
        </w:rPr>
        <w:drawing>
          <wp:inline distT="0" distB="0" distL="0" distR="0" wp14:anchorId="3A3C6F91" wp14:editId="3F54E8B9">
            <wp:extent cx="1104737" cy="8382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42" cy="8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4349" w14:textId="51A069E5" w:rsidR="001B0A75" w:rsidRDefault="001B0A75" w:rsidP="001B0A75">
      <w:pPr>
        <w:tabs>
          <w:tab w:val="left" w:pos="1361"/>
        </w:tabs>
        <w:spacing w:before="160"/>
        <w:rPr>
          <w:rFonts w:ascii="Times New Roman" w:hAnsi="Times New Roman" w:cs="Times New Roman"/>
          <w:b/>
          <w:bCs/>
          <w:iCs/>
          <w:sz w:val="24"/>
        </w:rPr>
      </w:pPr>
      <w:r w:rsidRPr="001B0A75">
        <w:rPr>
          <w:rFonts w:ascii="Times New Roman" w:hAnsi="Times New Roman" w:cs="Times New Roman"/>
          <w:b/>
          <w:bCs/>
          <w:iCs/>
          <w:noProof/>
          <w:sz w:val="24"/>
        </w:rPr>
        <w:drawing>
          <wp:inline distT="0" distB="0" distL="0" distR="0" wp14:anchorId="26F75CF8" wp14:editId="2F9EB44C">
            <wp:extent cx="1964055" cy="477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58" cy="49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C460" w14:textId="04D8ACF9" w:rsidR="00D21E51" w:rsidRDefault="00D21E51" w:rsidP="00F22A20">
      <w:pPr>
        <w:pStyle w:val="BodyText"/>
        <w:ind w:right="3309"/>
        <w:rPr>
          <w:rFonts w:asciiTheme="minorHAnsi" w:eastAsia="Cambria Math" w:hAnsiTheme="minorHAnsi" w:cstheme="minorHAnsi"/>
          <w:b/>
          <w:bCs/>
          <w:w w:val="105"/>
          <w:vertAlign w:val="subscript"/>
        </w:rPr>
      </w:pPr>
      <w:r>
        <w:rPr>
          <w:rFonts w:asciiTheme="minorHAnsi" w:eastAsia="Cambria Math" w:hAnsiTheme="minorHAnsi" w:cstheme="minorHAnsi"/>
          <w:b/>
          <w:bCs/>
          <w:noProof/>
          <w:w w:val="105"/>
          <w:vertAlign w:val="subscript"/>
        </w:rPr>
        <w:drawing>
          <wp:inline distT="0" distB="0" distL="0" distR="0" wp14:anchorId="5DA4620B" wp14:editId="495B71D9">
            <wp:extent cx="2687242" cy="1240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41" cy="125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18A1" w14:textId="77777777" w:rsidR="00D21E51" w:rsidRDefault="00D21E51" w:rsidP="00F22A20">
      <w:pPr>
        <w:pStyle w:val="BodyText"/>
        <w:ind w:right="3309"/>
        <w:rPr>
          <w:rFonts w:asciiTheme="minorHAnsi" w:eastAsia="Cambria Math" w:hAnsiTheme="minorHAnsi" w:cstheme="minorHAnsi"/>
          <w:b/>
          <w:bCs/>
          <w:w w:val="105"/>
          <w:vertAlign w:val="subscript"/>
        </w:rPr>
      </w:pPr>
    </w:p>
    <w:p w14:paraId="0748CC9E" w14:textId="6D596AA4" w:rsidR="00F22A20" w:rsidRDefault="00F22A20" w:rsidP="00F22A20">
      <w:pPr>
        <w:pStyle w:val="BodyText"/>
        <w:ind w:right="3309"/>
        <w:rPr>
          <w:rFonts w:ascii="Cambria Math" w:eastAsia="Cambria Math" w:hAnsi="Cambria Math"/>
          <w:w w:val="105"/>
          <w:vertAlign w:val="subscript"/>
        </w:rPr>
      </w:pPr>
      <w:r w:rsidRPr="00A10CD5">
        <w:rPr>
          <w:rFonts w:asciiTheme="minorHAnsi" w:eastAsia="Cambria Math" w:hAnsiTheme="minorHAnsi" w:cstheme="minorHAnsi"/>
          <w:b/>
          <w:bCs/>
          <w:w w:val="105"/>
          <w:vertAlign w:val="subscript"/>
        </w:rPr>
        <w:t>5.</w:t>
      </w:r>
      <w:r>
        <w:rPr>
          <w:rFonts w:ascii="Cambria Math" w:eastAsia="Cambria Math" w:hAnsi="Cambria Math"/>
          <w:w w:val="105"/>
        </w:rPr>
        <w:t xml:space="preserve"> 𝐹</w:t>
      </w:r>
      <w:r>
        <w:rPr>
          <w:rFonts w:ascii="Cambria Math" w:eastAsia="Cambria Math" w:hAnsi="Cambria Math"/>
          <w:w w:val="105"/>
          <w:vertAlign w:val="subscript"/>
        </w:rPr>
        <w:t>𝑡+1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 𝛼𝐴</w:t>
      </w:r>
      <w:r>
        <w:rPr>
          <w:rFonts w:ascii="Cambria Math" w:eastAsia="Cambria Math" w:hAnsi="Cambria Math"/>
          <w:w w:val="105"/>
          <w:vertAlign w:val="subscript"/>
        </w:rPr>
        <w:t>𝑡</w:t>
      </w:r>
      <w:r>
        <w:rPr>
          <w:rFonts w:ascii="Cambria Math" w:eastAsia="Cambria Math" w:hAnsi="Cambria Math"/>
          <w:w w:val="105"/>
        </w:rPr>
        <w:t xml:space="preserve"> 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1</w:t>
      </w:r>
      <w:r>
        <w:rPr>
          <w:rFonts w:ascii="Cambria Math" w:eastAsia="Cambria Math" w:hAnsi="Cambria Math"/>
          <w:spacing w:val="-1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𝛼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</w:rPr>
        <w:t>𝐹</w:t>
      </w:r>
      <w:r>
        <w:rPr>
          <w:rFonts w:ascii="Cambria Math" w:eastAsia="Cambria Math" w:hAnsi="Cambria Math"/>
          <w:w w:val="105"/>
          <w:vertAlign w:val="subscript"/>
        </w:rPr>
        <w:t>𝑡</w:t>
      </w:r>
    </w:p>
    <w:p w14:paraId="5382F419" w14:textId="77777777" w:rsidR="001C617E" w:rsidRDefault="001C617E" w:rsidP="00F22A20">
      <w:pPr>
        <w:pStyle w:val="BodyText"/>
        <w:ind w:right="3309"/>
        <w:rPr>
          <w:rFonts w:ascii="Cambria Math" w:eastAsia="Cambria Math" w:hAnsi="Cambria Math"/>
          <w:w w:val="105"/>
          <w:vertAlign w:val="subscript"/>
        </w:rPr>
      </w:pPr>
    </w:p>
    <w:p w14:paraId="4264DD11" w14:textId="56DB928A" w:rsidR="001B0A75" w:rsidRDefault="001C617E" w:rsidP="002A5784">
      <w:pPr>
        <w:pStyle w:val="BodyText"/>
        <w:ind w:right="3309"/>
        <w:rPr>
          <w:rFonts w:ascii="Cambria Math" w:eastAsia="Cambria Math" w:hAnsi="Cambria Math"/>
        </w:rPr>
      </w:pPr>
      <w:r w:rsidRPr="001C617E">
        <w:rPr>
          <w:rFonts w:asciiTheme="minorHAnsi" w:eastAsia="Cambria Math" w:hAnsiTheme="minorHAnsi" w:cstheme="minorHAnsi"/>
          <w:b/>
          <w:bCs/>
          <w:w w:val="105"/>
          <w:vertAlign w:val="subscript"/>
        </w:rPr>
        <w:t>6.</w:t>
      </w:r>
      <w:r>
        <w:rPr>
          <w:rFonts w:ascii="Cambria Math" w:eastAsia="Cambria Math" w:hAnsi="Cambria Math"/>
          <w:w w:val="105"/>
          <w:vertAlign w:val="subscript"/>
        </w:rPr>
        <w:t xml:space="preserve"> </w:t>
      </w:r>
      <w:r>
        <w:rPr>
          <w:rFonts w:ascii="Cambria Math" w:eastAsia="Cambria Math" w:hAnsi="Cambria Math"/>
        </w:rPr>
        <w:t>Tracking Signal = MAPE / MA</w:t>
      </w:r>
      <w:r w:rsidR="002A5784">
        <w:rPr>
          <w:rFonts w:ascii="Cambria Math" w:eastAsia="Cambria Math" w:hAnsi="Cambria Math"/>
        </w:rPr>
        <w:t>D</w:t>
      </w:r>
    </w:p>
    <w:p w14:paraId="40919C2A" w14:textId="2D20BD8B" w:rsidR="00D21E51" w:rsidRDefault="00D21E51" w:rsidP="002A5784">
      <w:pPr>
        <w:pStyle w:val="BodyText"/>
        <w:ind w:right="3309"/>
        <w:rPr>
          <w:rFonts w:ascii="Cambria Math" w:eastAsia="Cambria Math" w:hAnsi="Cambria Math"/>
        </w:rPr>
      </w:pPr>
    </w:p>
    <w:p w14:paraId="5C143F82" w14:textId="0FD5390B" w:rsidR="00D21E51" w:rsidRDefault="00D21E51" w:rsidP="002A5784">
      <w:pPr>
        <w:pStyle w:val="BodyText"/>
        <w:ind w:right="3309"/>
        <w:rPr>
          <w:rFonts w:ascii="Cambria Math" w:eastAsia="Cambria Math" w:hAnsi="Cambria Math"/>
        </w:rPr>
      </w:pPr>
    </w:p>
    <w:p w14:paraId="01FA142C" w14:textId="71E47FCC" w:rsidR="00D21E51" w:rsidRDefault="00D21E51" w:rsidP="002A5784">
      <w:pPr>
        <w:pStyle w:val="BodyText"/>
        <w:ind w:right="3309"/>
        <w:rPr>
          <w:rFonts w:ascii="Cambria Math" w:eastAsia="Cambria Math" w:hAnsi="Cambria Math"/>
        </w:rPr>
      </w:pPr>
    </w:p>
    <w:p w14:paraId="6607AE92" w14:textId="029C171D" w:rsidR="00D21E51" w:rsidRPr="00D21E51" w:rsidRDefault="00D21E51" w:rsidP="00D21E51">
      <w:pPr>
        <w:pStyle w:val="BodyText"/>
        <w:ind w:right="3309"/>
        <w:jc w:val="center"/>
        <w:rPr>
          <w:rFonts w:ascii="Cambria Math" w:eastAsia="Cambria Math" w:hAnsi="Cambria Math"/>
          <w:b/>
          <w:bCs/>
          <w:i/>
          <w:iCs/>
        </w:rPr>
      </w:pPr>
      <w:r>
        <w:rPr>
          <w:rFonts w:ascii="Cambria Math" w:eastAsia="Cambria Math" w:hAnsi="Cambria Math"/>
          <w:b/>
          <w:bCs/>
          <w:i/>
          <w:iCs/>
        </w:rPr>
        <w:t xml:space="preserve">                                                                        </w:t>
      </w:r>
      <w:r w:rsidRPr="00D21E51">
        <w:rPr>
          <w:rFonts w:ascii="Cambria Math" w:eastAsia="Cambria Math" w:hAnsi="Cambria Math"/>
          <w:b/>
          <w:bCs/>
          <w:i/>
          <w:iCs/>
        </w:rPr>
        <w:t>End of Exam</w:t>
      </w:r>
    </w:p>
    <w:p w14:paraId="17D24903" w14:textId="0E290A29" w:rsidR="00D21E51" w:rsidRPr="00D21E51" w:rsidRDefault="00D21E51" w:rsidP="00D21E51">
      <w:pPr>
        <w:pStyle w:val="BodyText"/>
        <w:ind w:right="3309"/>
        <w:jc w:val="center"/>
        <w:rPr>
          <w:rFonts w:ascii="Cambria Math" w:eastAsia="Cambria Math" w:hAnsi="Cambria Math"/>
          <w:b/>
          <w:bCs/>
          <w:i/>
          <w:iCs/>
        </w:rPr>
      </w:pPr>
      <w:r>
        <w:rPr>
          <w:rFonts w:ascii="Cambria Math" w:eastAsia="Cambria Math" w:hAnsi="Cambria Math"/>
          <w:b/>
          <w:bCs/>
          <w:i/>
          <w:iCs/>
        </w:rPr>
        <w:t xml:space="preserve">                                                                      </w:t>
      </w:r>
      <w:r w:rsidRPr="00D21E51">
        <w:rPr>
          <w:rFonts w:ascii="Cambria Math" w:eastAsia="Cambria Math" w:hAnsi="Cambria Math"/>
          <w:b/>
          <w:bCs/>
          <w:i/>
          <w:iCs/>
        </w:rPr>
        <w:t>Good Luck!!!</w:t>
      </w:r>
    </w:p>
    <w:sectPr w:rsidR="00D21E51" w:rsidRPr="00D2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00241" w14:textId="77777777" w:rsidR="000E0A36" w:rsidRDefault="000E0A36" w:rsidP="001F5148">
      <w:pPr>
        <w:spacing w:after="0" w:line="240" w:lineRule="auto"/>
      </w:pPr>
      <w:r>
        <w:separator/>
      </w:r>
    </w:p>
  </w:endnote>
  <w:endnote w:type="continuationSeparator" w:id="0">
    <w:p w14:paraId="10A15722" w14:textId="77777777" w:rsidR="000E0A36" w:rsidRDefault="000E0A36" w:rsidP="001F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4669" w14:textId="77777777" w:rsidR="000E0A36" w:rsidRDefault="000E0A36" w:rsidP="001F5148">
      <w:pPr>
        <w:spacing w:after="0" w:line="240" w:lineRule="auto"/>
      </w:pPr>
      <w:r>
        <w:separator/>
      </w:r>
    </w:p>
  </w:footnote>
  <w:footnote w:type="continuationSeparator" w:id="0">
    <w:p w14:paraId="31AC7774" w14:textId="77777777" w:rsidR="000E0A36" w:rsidRDefault="000E0A36" w:rsidP="001F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A2F"/>
    <w:multiLevelType w:val="hybridMultilevel"/>
    <w:tmpl w:val="700C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73D6"/>
    <w:multiLevelType w:val="hybridMultilevel"/>
    <w:tmpl w:val="588ED8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4BBC"/>
    <w:multiLevelType w:val="hybridMultilevel"/>
    <w:tmpl w:val="D4FA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F4881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93A0F"/>
    <w:multiLevelType w:val="hybridMultilevel"/>
    <w:tmpl w:val="27AC5AEC"/>
    <w:lvl w:ilvl="0" w:tplc="70CE1BB4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w w:val="100"/>
        <w:lang w:val="en-US" w:eastAsia="en-US" w:bidi="ar-SA"/>
      </w:rPr>
    </w:lvl>
    <w:lvl w:ilvl="1" w:tplc="16681088">
      <w:start w:val="1"/>
      <w:numFmt w:val="decimal"/>
      <w:lvlText w:val="%2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13EC4B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42A0567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A3AA2B38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76562050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05B2F57A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 w:tplc="F42AB65A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0BBCB132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num w:numId="1" w16cid:durableId="1615820166">
    <w:abstractNumId w:val="3"/>
  </w:num>
  <w:num w:numId="2" w16cid:durableId="904413208">
    <w:abstractNumId w:val="2"/>
  </w:num>
  <w:num w:numId="3" w16cid:durableId="1638754775">
    <w:abstractNumId w:val="0"/>
  </w:num>
  <w:num w:numId="4" w16cid:durableId="156225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5D"/>
    <w:rsid w:val="000E0A36"/>
    <w:rsid w:val="00150CD7"/>
    <w:rsid w:val="001B0A75"/>
    <w:rsid w:val="001C617E"/>
    <w:rsid w:val="001F5148"/>
    <w:rsid w:val="0026685B"/>
    <w:rsid w:val="002A5784"/>
    <w:rsid w:val="00594A9E"/>
    <w:rsid w:val="006820FC"/>
    <w:rsid w:val="007D3E8C"/>
    <w:rsid w:val="00955AD5"/>
    <w:rsid w:val="00A10CD5"/>
    <w:rsid w:val="00A85A8B"/>
    <w:rsid w:val="00AD52DE"/>
    <w:rsid w:val="00B378CA"/>
    <w:rsid w:val="00BC6566"/>
    <w:rsid w:val="00C5271D"/>
    <w:rsid w:val="00C81308"/>
    <w:rsid w:val="00D21E51"/>
    <w:rsid w:val="00E467BF"/>
    <w:rsid w:val="00F22A20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9D82"/>
  <w15:chartTrackingRefBased/>
  <w15:docId w15:val="{697C0B1D-A6C0-42CC-86AF-B71452F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15D"/>
    <w:pPr>
      <w:widowControl w:val="0"/>
      <w:autoSpaceDE w:val="0"/>
      <w:autoSpaceDN w:val="0"/>
      <w:spacing w:before="79" w:after="0" w:line="240" w:lineRule="auto"/>
      <w:ind w:left="1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E415D"/>
    <w:pPr>
      <w:widowControl w:val="0"/>
      <w:autoSpaceDE w:val="0"/>
      <w:autoSpaceDN w:val="0"/>
      <w:spacing w:before="79" w:after="0" w:line="240" w:lineRule="auto"/>
      <w:ind w:left="1360" w:hanging="36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415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E41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94A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4A9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48"/>
  </w:style>
  <w:style w:type="paragraph" w:styleId="Footer">
    <w:name w:val="footer"/>
    <w:basedOn w:val="Normal"/>
    <w:link w:val="FooterChar"/>
    <w:uiPriority w:val="99"/>
    <w:unhideWhenUsed/>
    <w:rsid w:val="001F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Wamiq</dc:creator>
  <cp:keywords/>
  <dc:description/>
  <cp:lastModifiedBy>Muhammad Wamiq</cp:lastModifiedBy>
  <cp:revision>20</cp:revision>
  <dcterms:created xsi:type="dcterms:W3CDTF">2022-10-18T07:43:00Z</dcterms:created>
  <dcterms:modified xsi:type="dcterms:W3CDTF">2022-10-20T08:13:00Z</dcterms:modified>
</cp:coreProperties>
</file>