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4237A" w:rsidP="05AEE6FA" w:rsidRDefault="25EC1306" w14:paraId="2C078E63" w14:textId="359EDA03">
      <w:pPr>
        <w:jc w:val="center"/>
        <w:rPr>
          <w:rFonts w:ascii="Times New Roman" w:hAnsi="Times New Roman" w:eastAsia="Times New Roman" w:cs="Times New Roman"/>
          <w:b w:val="1"/>
          <w:bCs w:val="1"/>
          <w:sz w:val="40"/>
          <w:szCs w:val="40"/>
        </w:rPr>
      </w:pPr>
      <w:r w:rsidRPr="05AEE6FA" w:rsidR="7413DC0C">
        <w:rPr>
          <w:rFonts w:ascii="Times New Roman" w:hAnsi="Times New Roman" w:eastAsia="Times New Roman" w:cs="Times New Roman"/>
          <w:b w:val="1"/>
          <w:bCs w:val="1"/>
          <w:sz w:val="40"/>
          <w:szCs w:val="40"/>
        </w:rPr>
        <w:t xml:space="preserve">Content for </w:t>
      </w:r>
      <w:r w:rsidRPr="05AEE6FA" w:rsidR="25EC1306">
        <w:rPr>
          <w:rFonts w:ascii="Times New Roman" w:hAnsi="Times New Roman" w:eastAsia="Times New Roman" w:cs="Times New Roman"/>
          <w:b w:val="1"/>
          <w:bCs w:val="1"/>
          <w:sz w:val="40"/>
          <w:szCs w:val="40"/>
        </w:rPr>
        <w:t>Literature Review:</w:t>
      </w:r>
    </w:p>
    <w:p w:rsidR="2131CA40" w:rsidP="2131CA40" w:rsidRDefault="2131CA40" w14:paraId="44DEEB2E" w14:textId="4E97967C" w14:noSpellErr="1">
      <w:pPr>
        <w:rPr>
          <w:rFonts w:ascii="Times New Roman" w:hAnsi="Times New Roman" w:eastAsia="Times New Roman" w:cs="Times New Roman"/>
        </w:rPr>
      </w:pPr>
    </w:p>
    <w:p w:rsidR="7C954C3C" w:rsidP="05AEE6FA" w:rsidRDefault="7C954C3C" w14:paraId="0563B5F2" w14:textId="205C2B52">
      <w:pPr>
        <w:pStyle w:val="Normal"/>
        <w:rPr>
          <w:rFonts w:ascii="Times New Roman" w:hAnsi="Times New Roman" w:eastAsia="Times New Roman" w:cs="Times New Roman"/>
          <w:b w:val="1"/>
          <w:bCs w:val="1"/>
          <w:sz w:val="28"/>
          <w:szCs w:val="28"/>
        </w:rPr>
      </w:pPr>
      <w:r w:rsidRPr="05AEE6FA" w:rsidR="7C954C3C">
        <w:rPr>
          <w:rFonts w:ascii="Times New Roman" w:hAnsi="Times New Roman" w:eastAsia="Times New Roman" w:cs="Times New Roman"/>
          <w:b w:val="1"/>
          <w:bCs w:val="1"/>
          <w:sz w:val="28"/>
          <w:szCs w:val="28"/>
        </w:rPr>
        <w:t>Courses:</w:t>
      </w:r>
    </w:p>
    <w:p w:rsidR="0C519A55" w:rsidP="05AEE6FA" w:rsidRDefault="0C519A55" w14:paraId="1401890F" w14:textId="4F02CAF1">
      <w:pPr>
        <w:pStyle w:val="Normal"/>
        <w:rPr>
          <w:rFonts w:ascii="Times New Roman" w:hAnsi="Times New Roman" w:eastAsia="Times New Roman" w:cs="Times New Roman"/>
          <w:b w:val="0"/>
          <w:bCs w:val="0"/>
          <w:sz w:val="20"/>
          <w:szCs w:val="20"/>
        </w:rPr>
      </w:pPr>
      <w:r w:rsidRPr="05AEE6FA" w:rsidR="0C519A55">
        <w:rPr>
          <w:rFonts w:ascii="Times New Roman" w:hAnsi="Times New Roman" w:eastAsia="Times New Roman" w:cs="Times New Roman"/>
          <w:b w:val="0"/>
          <w:bCs w:val="0"/>
          <w:sz w:val="22"/>
          <w:szCs w:val="22"/>
        </w:rPr>
        <w:t>Complete 3-4 weeks in every course to formulate patterns and understand the following details:</w:t>
      </w:r>
    </w:p>
    <w:p w:rsidR="184368CE" w:rsidP="05AEE6FA" w:rsidRDefault="184368CE" w14:paraId="48E2BA8F" w14:textId="30E4219B">
      <w:pPr>
        <w:pStyle w:val="ListParagraph"/>
        <w:numPr>
          <w:ilvl w:val="0"/>
          <w:numId w:val="1"/>
        </w:numPr>
        <w:rPr>
          <w:rFonts w:ascii="Times New Roman" w:hAnsi="Times New Roman" w:eastAsia="Times New Roman" w:cs="Times New Roman"/>
        </w:rPr>
      </w:pPr>
      <w:r w:rsidRPr="05AEE6FA" w:rsidR="184368CE">
        <w:rPr>
          <w:rFonts w:ascii="Times New Roman" w:hAnsi="Times New Roman" w:eastAsia="Times New Roman" w:cs="Times New Roman"/>
        </w:rPr>
        <w:t>What are the key components and topics covered in existing programming courses</w:t>
      </w:r>
    </w:p>
    <w:p w:rsidR="184368CE" w:rsidP="05AEE6FA" w:rsidRDefault="184368CE" w14:paraId="736F189D" w14:textId="6D03A060">
      <w:pPr>
        <w:pStyle w:val="ListParagraph"/>
        <w:numPr>
          <w:ilvl w:val="0"/>
          <w:numId w:val="1"/>
        </w:numPr>
        <w:bidi w:val="0"/>
        <w:spacing w:before="0" w:beforeAutospacing="off" w:after="160" w:afterAutospacing="off" w:line="259" w:lineRule="auto"/>
        <w:ind w:left="720" w:right="0" w:hanging="360"/>
        <w:jc w:val="left"/>
        <w:rPr>
          <w:rFonts w:ascii="Times New Roman" w:hAnsi="Times New Roman" w:eastAsia="Times New Roman" w:cs="Times New Roman"/>
        </w:rPr>
      </w:pPr>
      <w:r w:rsidRPr="05AEE6FA" w:rsidR="184368CE">
        <w:rPr>
          <w:rFonts w:ascii="Times New Roman" w:hAnsi="Times New Roman" w:eastAsia="Times New Roman" w:cs="Times New Roman"/>
        </w:rPr>
        <w:t>How do universities structure their syllabi for such courses</w:t>
      </w:r>
      <w:r w:rsidRPr="05AEE6FA" w:rsidR="1773E7A2">
        <w:rPr>
          <w:rFonts w:ascii="Times New Roman" w:hAnsi="Times New Roman" w:eastAsia="Times New Roman" w:cs="Times New Roman"/>
        </w:rPr>
        <w:t>?</w:t>
      </w:r>
    </w:p>
    <w:p w:rsidR="1BF3C995" w:rsidP="05AEE6FA" w:rsidRDefault="1BF3C995" w14:paraId="24AB6914" w14:textId="69F5599C">
      <w:pPr>
        <w:pStyle w:val="ListParagraph"/>
        <w:numPr>
          <w:ilvl w:val="0"/>
          <w:numId w:val="1"/>
        </w:numPr>
        <w:rPr>
          <w:rFonts w:ascii="Times New Roman" w:hAnsi="Times New Roman" w:eastAsia="Times New Roman" w:cs="Times New Roman"/>
        </w:rPr>
      </w:pPr>
      <w:r w:rsidRPr="05AEE6FA" w:rsidR="1BF3C995">
        <w:rPr>
          <w:rFonts w:ascii="Times New Roman" w:hAnsi="Times New Roman" w:eastAsia="Times New Roman" w:cs="Times New Roman"/>
        </w:rPr>
        <w:t>Analysis of the typical learning outcomes and objectives of the competitive programming courses</w:t>
      </w:r>
    </w:p>
    <w:p w:rsidR="184368CE" w:rsidP="05AEE6FA" w:rsidRDefault="184368CE" w14:paraId="7C9704BF" w14:textId="75C029F7">
      <w:pPr>
        <w:pStyle w:val="ListParagraph"/>
        <w:numPr>
          <w:ilvl w:val="0"/>
          <w:numId w:val="1"/>
        </w:numPr>
        <w:rPr>
          <w:rFonts w:ascii="Times New Roman" w:hAnsi="Times New Roman" w:eastAsia="Times New Roman" w:cs="Times New Roman"/>
        </w:rPr>
      </w:pPr>
      <w:r w:rsidRPr="05AEE6FA" w:rsidR="184368CE">
        <w:rPr>
          <w:rFonts w:ascii="Times New Roman" w:hAnsi="Times New Roman" w:eastAsia="Times New Roman" w:cs="Times New Roman"/>
        </w:rPr>
        <w:t>Analysis of the teaching methods and resources commonly used in these courses</w:t>
      </w:r>
    </w:p>
    <w:p w:rsidR="25EC1306" w:rsidP="2131CA40" w:rsidRDefault="25EC1306" w14:paraId="3BA7557A" w14:textId="607420E3">
      <w:pPr>
        <w:pStyle w:val="ListParagraph"/>
        <w:numPr>
          <w:ilvl w:val="0"/>
          <w:numId w:val="1"/>
        </w:numPr>
        <w:rPr>
          <w:rFonts w:ascii="Times New Roman" w:hAnsi="Times New Roman" w:eastAsia="Times New Roman" w:cs="Times New Roman"/>
        </w:rPr>
      </w:pPr>
      <w:r w:rsidRPr="05AEE6FA" w:rsidR="25EC1306">
        <w:rPr>
          <w:rFonts w:ascii="Times New Roman" w:hAnsi="Times New Roman" w:eastAsia="Times New Roman" w:cs="Times New Roman"/>
        </w:rPr>
        <w:t>The effectiveness of the c</w:t>
      </w:r>
      <w:r w:rsidRPr="05AEE6FA" w:rsidR="771B26E2">
        <w:rPr>
          <w:rFonts w:ascii="Times New Roman" w:hAnsi="Times New Roman" w:eastAsia="Times New Roman" w:cs="Times New Roman"/>
        </w:rPr>
        <w:t>ompetitive programming</w:t>
      </w:r>
    </w:p>
    <w:p w:rsidR="25EC1306" w:rsidP="2131CA40" w:rsidRDefault="25EC1306" w14:paraId="694FC477" w14:textId="5EE1DA23">
      <w:pPr>
        <w:pStyle w:val="ListParagraph"/>
        <w:numPr>
          <w:ilvl w:val="0"/>
          <w:numId w:val="1"/>
        </w:numPr>
        <w:rPr>
          <w:rFonts w:ascii="Times New Roman" w:hAnsi="Times New Roman" w:eastAsia="Times New Roman" w:cs="Times New Roman"/>
        </w:rPr>
      </w:pPr>
      <w:r w:rsidRPr="05AEE6FA" w:rsidR="39EB215F">
        <w:rPr>
          <w:rFonts w:ascii="Times New Roman" w:hAnsi="Times New Roman" w:eastAsia="Times New Roman" w:cs="Times New Roman"/>
        </w:rPr>
        <w:t xml:space="preserve">Existing frameworks </w:t>
      </w:r>
      <w:r w:rsidRPr="05AEE6FA" w:rsidR="39EB215F">
        <w:rPr>
          <w:rFonts w:ascii="Times New Roman" w:hAnsi="Times New Roman" w:eastAsia="Times New Roman" w:cs="Times New Roman"/>
        </w:rPr>
        <w:t>or</w:t>
      </w:r>
      <w:r w:rsidRPr="05AEE6FA" w:rsidR="2FD42A34">
        <w:rPr>
          <w:rFonts w:ascii="Times New Roman" w:hAnsi="Times New Roman" w:eastAsia="Times New Roman" w:cs="Times New Roman"/>
        </w:rPr>
        <w:t xml:space="preserve"> metrics </w:t>
      </w:r>
      <w:r w:rsidRPr="05AEE6FA" w:rsidR="63A741AD">
        <w:rPr>
          <w:rFonts w:ascii="Times New Roman" w:hAnsi="Times New Roman" w:eastAsia="Times New Roman" w:cs="Times New Roman"/>
        </w:rPr>
        <w:t xml:space="preserve">for </w:t>
      </w:r>
      <w:r w:rsidRPr="05AEE6FA" w:rsidR="2FD42A34">
        <w:rPr>
          <w:rFonts w:ascii="Times New Roman" w:hAnsi="Times New Roman" w:eastAsia="Times New Roman" w:cs="Times New Roman"/>
        </w:rPr>
        <w:t>measur</w:t>
      </w:r>
      <w:r w:rsidRPr="05AEE6FA" w:rsidR="75810407">
        <w:rPr>
          <w:rFonts w:ascii="Times New Roman" w:hAnsi="Times New Roman" w:eastAsia="Times New Roman" w:cs="Times New Roman"/>
        </w:rPr>
        <w:t xml:space="preserve">ing </w:t>
      </w:r>
      <w:r w:rsidRPr="05AEE6FA" w:rsidR="2FD42A34">
        <w:rPr>
          <w:rFonts w:ascii="Times New Roman" w:hAnsi="Times New Roman" w:eastAsia="Times New Roman" w:cs="Times New Roman"/>
        </w:rPr>
        <w:t>effectiveness of such courses</w:t>
      </w:r>
    </w:p>
    <w:p w:rsidR="25EC1306" w:rsidP="2131CA40" w:rsidRDefault="25EC1306" w14:paraId="0269BDC4" w14:textId="2EAB8243">
      <w:pPr>
        <w:pStyle w:val="ListParagraph"/>
        <w:numPr>
          <w:ilvl w:val="0"/>
          <w:numId w:val="1"/>
        </w:numPr>
        <w:rPr>
          <w:rFonts w:ascii="Times New Roman" w:hAnsi="Times New Roman" w:eastAsia="Times New Roman" w:cs="Times New Roman"/>
        </w:rPr>
      </w:pPr>
      <w:r w:rsidRPr="05AEE6FA" w:rsidR="25EC1306">
        <w:rPr>
          <w:rFonts w:ascii="Times New Roman" w:hAnsi="Times New Roman" w:eastAsia="Times New Roman" w:cs="Times New Roman"/>
        </w:rPr>
        <w:t>The working and the efficiency of the platforms used for the course</w:t>
      </w:r>
      <w:r w:rsidRPr="05AEE6FA" w:rsidR="54321862">
        <w:rPr>
          <w:rFonts w:ascii="Times New Roman" w:hAnsi="Times New Roman" w:eastAsia="Times New Roman" w:cs="Times New Roman"/>
        </w:rPr>
        <w:t xml:space="preserve"> – languages and environments used, online platforms, coding competitions or challenges integrated into these courses</w:t>
      </w:r>
    </w:p>
    <w:p w:rsidR="25EC1306" w:rsidP="2131CA40" w:rsidRDefault="25EC1306" w14:paraId="225B79CD" w14:textId="4ECC43C7">
      <w:pPr>
        <w:pStyle w:val="ListParagraph"/>
        <w:numPr>
          <w:ilvl w:val="0"/>
          <w:numId w:val="1"/>
        </w:numPr>
        <w:rPr>
          <w:rFonts w:ascii="Times New Roman" w:hAnsi="Times New Roman" w:eastAsia="Times New Roman" w:cs="Times New Roman"/>
        </w:rPr>
      </w:pPr>
      <w:r w:rsidRPr="05AEE6FA" w:rsidR="25EC1306">
        <w:rPr>
          <w:rFonts w:ascii="Times New Roman" w:hAnsi="Times New Roman" w:eastAsia="Times New Roman" w:cs="Times New Roman"/>
        </w:rPr>
        <w:t>The connection of the course with the ICPC</w:t>
      </w:r>
    </w:p>
    <w:p w:rsidR="0A373357" w:rsidP="05AEE6FA" w:rsidRDefault="0A373357" w14:paraId="454070E7" w14:textId="6077B9F0">
      <w:pPr>
        <w:pStyle w:val="ListParagraph"/>
        <w:numPr>
          <w:ilvl w:val="0"/>
          <w:numId w:val="1"/>
        </w:numPr>
        <w:rPr>
          <w:rFonts w:ascii="Times New Roman" w:hAnsi="Times New Roman" w:eastAsia="Times New Roman" w:cs="Times New Roman"/>
        </w:rPr>
      </w:pPr>
      <w:r w:rsidRPr="05AEE6FA" w:rsidR="0A373357">
        <w:rPr>
          <w:rFonts w:ascii="Times New Roman" w:hAnsi="Times New Roman" w:eastAsia="Times New Roman" w:cs="Times New Roman"/>
        </w:rPr>
        <w:t>Assessment methods employed to evaluate student performance in courses</w:t>
      </w:r>
    </w:p>
    <w:p w:rsidR="614F453F" w:rsidP="05AEE6FA" w:rsidRDefault="614F453F" w14:paraId="60529949" w14:textId="353D03E4">
      <w:pPr>
        <w:pStyle w:val="ListParagraph"/>
        <w:numPr>
          <w:ilvl w:val="0"/>
          <w:numId w:val="1"/>
        </w:numPr>
        <w:rPr>
          <w:rFonts w:ascii="Times New Roman" w:hAnsi="Times New Roman" w:eastAsia="Times New Roman" w:cs="Times New Roman"/>
        </w:rPr>
      </w:pPr>
      <w:r w:rsidRPr="05AEE6FA" w:rsidR="614F453F">
        <w:rPr>
          <w:rFonts w:ascii="Times New Roman" w:hAnsi="Times New Roman" w:eastAsia="Times New Roman" w:cs="Times New Roman"/>
        </w:rPr>
        <w:t>Strategies and activities used to engage and motivate students in competitive programming courses</w:t>
      </w:r>
    </w:p>
    <w:p w:rsidR="25EC1306" w:rsidP="2E57FD70" w:rsidRDefault="25EC1306" w14:paraId="13BCE6BF" w14:textId="771B26E2">
      <w:pPr>
        <w:pStyle w:val="ListParagraph"/>
        <w:numPr>
          <w:ilvl w:val="0"/>
          <w:numId w:val="1"/>
        </w:numPr>
        <w:rPr>
          <w:rFonts w:ascii="Times New Roman" w:hAnsi="Times New Roman" w:eastAsia="Times New Roman" w:cs="Times New Roman"/>
        </w:rPr>
      </w:pPr>
      <w:r w:rsidRPr="05AEE6FA" w:rsidR="25EC1306">
        <w:rPr>
          <w:rFonts w:ascii="Times New Roman" w:hAnsi="Times New Roman" w:eastAsia="Times New Roman" w:cs="Times New Roman"/>
        </w:rPr>
        <w:t>The review of the students who took the course</w:t>
      </w:r>
    </w:p>
    <w:p w:rsidR="564A48EE" w:rsidP="05AEE6FA" w:rsidRDefault="564A48EE" w14:paraId="388F5D00" w14:textId="771B26E2">
      <w:pPr>
        <w:rPr>
          <w:rFonts w:ascii="Times New Roman" w:hAnsi="Times New Roman" w:eastAsia="Times New Roman" w:cs="Times New Roman"/>
          <w:sz w:val="24"/>
          <w:szCs w:val="24"/>
        </w:rPr>
      </w:pPr>
    </w:p>
    <w:p w:rsidR="718FB247" w:rsidP="05AEE6FA" w:rsidRDefault="718FB247" w14:paraId="16158B27" w14:textId="771B26E2">
      <w:pPr>
        <w:rPr>
          <w:rFonts w:ascii="Times New Roman" w:hAnsi="Times New Roman" w:eastAsia="Times New Roman" w:cs="Times New Roman"/>
          <w:b w:val="1"/>
          <w:bCs w:val="1"/>
          <w:sz w:val="24"/>
          <w:szCs w:val="24"/>
        </w:rPr>
      </w:pPr>
      <w:r w:rsidRPr="05AEE6FA" w:rsidR="718FB247">
        <w:rPr>
          <w:rFonts w:ascii="Times New Roman" w:hAnsi="Times New Roman" w:eastAsia="Times New Roman" w:cs="Times New Roman"/>
          <w:b w:val="1"/>
          <w:bCs w:val="1"/>
          <w:sz w:val="24"/>
          <w:szCs w:val="24"/>
        </w:rPr>
        <w:t>Structuring:</w:t>
      </w:r>
    </w:p>
    <w:p w:rsidR="564A48EE" w:rsidP="564A48EE" w:rsidRDefault="718FB247" w14:paraId="5916BA21" w14:textId="65CEE5C4">
      <w:pPr>
        <w:rPr>
          <w:rFonts w:ascii="Times New Roman" w:hAnsi="Times New Roman" w:eastAsia="Times New Roman" w:cs="Times New Roman"/>
        </w:rPr>
      </w:pPr>
      <w:r w:rsidRPr="05AEE6FA" w:rsidR="718FB247">
        <w:rPr>
          <w:rFonts w:ascii="Times New Roman" w:hAnsi="Times New Roman" w:eastAsia="Times New Roman" w:cs="Times New Roman"/>
        </w:rPr>
        <w:t>Heading, Title, Authors, Abstract, Introduction, Conclusion, Citation</w:t>
      </w:r>
    </w:p>
    <w:p w:rsidR="6B657F5A" w:rsidP="05AEE6FA" w:rsidRDefault="6B657F5A" w14:paraId="52D65B4D" w14:textId="064C9960">
      <w:pPr>
        <w:pStyle w:val="Normal"/>
        <w:rPr>
          <w:rFonts w:ascii="Times New Roman" w:hAnsi="Times New Roman" w:eastAsia="Times New Roman" w:cs="Times New Roman"/>
        </w:rPr>
      </w:pPr>
      <w:r w:rsidRPr="05AEE6FA" w:rsidR="6B657F5A">
        <w:rPr>
          <w:rFonts w:ascii="Times New Roman" w:hAnsi="Times New Roman" w:eastAsia="Times New Roman" w:cs="Times New Roman"/>
        </w:rPr>
        <w:t xml:space="preserve">Teaching method, difficulty level, languages, </w:t>
      </w:r>
      <w:r w:rsidRPr="05AEE6FA" w:rsidR="02F640C1">
        <w:rPr>
          <w:rFonts w:ascii="Times New Roman" w:hAnsi="Times New Roman" w:eastAsia="Times New Roman" w:cs="Times New Roman"/>
        </w:rPr>
        <w:t xml:space="preserve">assignments. </w:t>
      </w:r>
      <w:r w:rsidRPr="05AEE6FA" w:rsidR="2E507950">
        <w:rPr>
          <w:rFonts w:ascii="Times New Roman" w:hAnsi="Times New Roman" w:eastAsia="Times New Roman" w:cs="Times New Roman"/>
        </w:rPr>
        <w:t>T</w:t>
      </w:r>
      <w:r w:rsidRPr="05AEE6FA" w:rsidR="02F640C1">
        <w:rPr>
          <w:rFonts w:ascii="Times New Roman" w:hAnsi="Times New Roman" w:eastAsia="Times New Roman" w:cs="Times New Roman"/>
        </w:rPr>
        <w:t>opics</w:t>
      </w:r>
      <w:r w:rsidRPr="05AEE6FA" w:rsidR="2E507950">
        <w:rPr>
          <w:rFonts w:ascii="Times New Roman" w:hAnsi="Times New Roman" w:eastAsia="Times New Roman" w:cs="Times New Roman"/>
        </w:rPr>
        <w:t>, programming assignments</w:t>
      </w:r>
    </w:p>
    <w:p w:rsidR="47E04904" w:rsidP="05AEE6FA" w:rsidRDefault="47E04904" w14:paraId="5D36D9C0" w14:textId="7112C981">
      <w:pPr>
        <w:rPr>
          <w:rFonts w:ascii="Times New Roman" w:hAnsi="Times New Roman" w:eastAsia="Times New Roman" w:cs="Times New Roman"/>
          <w:sz w:val="24"/>
          <w:szCs w:val="24"/>
          <w:u w:val="none"/>
        </w:rPr>
      </w:pPr>
    </w:p>
    <w:p w:rsidR="30403DAF" w:rsidP="36A88A08" w:rsidRDefault="30403DAF" w14:paraId="3444EC0F" w14:textId="3BCBDBDC">
      <w:pPr>
        <w:pStyle w:val="Normal"/>
        <w:rPr>
          <w:rFonts w:ascii="Times New Roman" w:hAnsi="Times New Roman" w:eastAsia="Times New Roman" w:cs="Times New Roman"/>
          <w:sz w:val="24"/>
          <w:szCs w:val="24"/>
          <w:u w:val="none"/>
        </w:rPr>
      </w:pPr>
      <w:r w:rsidRPr="36A88A08" w:rsidR="2F07F057">
        <w:rPr>
          <w:rFonts w:ascii="Times New Roman" w:hAnsi="Times New Roman" w:eastAsia="Times New Roman" w:cs="Times New Roman"/>
          <w:b w:val="1"/>
          <w:bCs w:val="1"/>
          <w:noProof w:val="0"/>
          <w:sz w:val="28"/>
          <w:szCs w:val="28"/>
          <w:u w:val="single"/>
          <w:lang w:val="en-US"/>
        </w:rPr>
        <w:t>Links and Titles of the Previous Research:</w:t>
      </w:r>
      <w:r w:rsidRPr="36A88A08" w:rsidR="2F07F057">
        <w:rPr>
          <w:rFonts w:ascii="Times New Roman" w:hAnsi="Times New Roman" w:eastAsia="Times New Roman" w:cs="Times New Roman"/>
          <w:noProof w:val="0"/>
          <w:sz w:val="28"/>
          <w:szCs w:val="28"/>
          <w:lang w:val="en-US"/>
        </w:rPr>
        <w:t xml:space="preserve"> </w:t>
      </w:r>
    </w:p>
    <w:p w:rsidR="2F07F057" w:rsidRDefault="2F07F057" w14:paraId="18718A97" w14:textId="78E230DA">
      <w:r w:rsidRPr="710EF092" w:rsidR="2F07F057">
        <w:rPr>
          <w:rFonts w:ascii="Times New Roman" w:hAnsi="Times New Roman" w:eastAsia="Times New Roman" w:cs="Times New Roman"/>
          <w:noProof w:val="0"/>
          <w:sz w:val="24"/>
          <w:szCs w:val="24"/>
          <w:lang w:val="en-US"/>
        </w:rPr>
        <w:t xml:space="preserve"> </w:t>
      </w:r>
    </w:p>
    <w:p w:rsidR="2F07F057" w:rsidRDefault="2F07F057" w14:paraId="6580A071" w14:textId="1F57ED0F">
      <w:r w:rsidRPr="710EF092" w:rsidR="2F07F057">
        <w:rPr>
          <w:rFonts w:ascii="Times New Roman" w:hAnsi="Times New Roman" w:eastAsia="Times New Roman" w:cs="Times New Roman"/>
          <w:b w:val="1"/>
          <w:bCs w:val="1"/>
          <w:noProof w:val="0"/>
          <w:sz w:val="24"/>
          <w:szCs w:val="24"/>
          <w:highlight w:val="cyan"/>
          <w:lang w:val="en-US"/>
        </w:rPr>
        <w:t>Motivate Competitive Programming:</w:t>
      </w:r>
      <w:r w:rsidRPr="710EF092" w:rsidR="2F07F057">
        <w:rPr>
          <w:rFonts w:ascii="Times New Roman" w:hAnsi="Times New Roman" w:eastAsia="Times New Roman" w:cs="Times New Roman"/>
          <w:noProof w:val="0"/>
          <w:sz w:val="24"/>
          <w:szCs w:val="24"/>
          <w:lang w:val="en-US"/>
        </w:rPr>
        <w:t xml:space="preserve"> </w:t>
      </w:r>
    </w:p>
    <w:p w:rsidR="2F07F057" w:rsidRDefault="2F07F057" w14:paraId="32EDD969" w14:textId="413F4B82">
      <w:r w:rsidRPr="710EF092" w:rsidR="2F07F057">
        <w:rPr>
          <w:rFonts w:ascii="Times New Roman" w:hAnsi="Times New Roman" w:eastAsia="Times New Roman" w:cs="Times New Roman"/>
          <w:noProof w:val="0"/>
          <w:sz w:val="24"/>
          <w:szCs w:val="24"/>
          <w:lang w:val="en-US"/>
        </w:rPr>
        <w:t xml:space="preserve"> </w:t>
      </w:r>
    </w:p>
    <w:p w:rsidR="2F07F057" w:rsidRDefault="2F07F057" w14:paraId="2565EB36" w14:textId="5EC4A44E">
      <w:r w:rsidRPr="710EF092" w:rsidR="2F07F057">
        <w:rPr>
          <w:rFonts w:ascii="Times New Roman" w:hAnsi="Times New Roman" w:eastAsia="Times New Roman" w:cs="Times New Roman"/>
          <w:b w:val="1"/>
          <w:bCs w:val="1"/>
          <w:noProof w:val="0"/>
          <w:sz w:val="22"/>
          <w:szCs w:val="22"/>
          <w:lang w:val="en-US"/>
        </w:rPr>
        <w:t xml:space="preserve">Research Article 1:   </w:t>
      </w:r>
      <w:r w:rsidRPr="710EF092" w:rsidR="2F07F057">
        <w:rPr>
          <w:rFonts w:ascii="Times New Roman" w:hAnsi="Times New Roman" w:eastAsia="Times New Roman" w:cs="Times New Roman"/>
          <w:noProof w:val="0"/>
          <w:sz w:val="22"/>
          <w:szCs w:val="22"/>
          <w:lang w:val="en-US"/>
        </w:rPr>
        <w:t xml:space="preserve"> </w:t>
      </w:r>
    </w:p>
    <w:p w:rsidR="2F07F057" w:rsidRDefault="2F07F057" w14:paraId="68962CB6" w14:textId="0BB63575">
      <w:r w:rsidRPr="710EF092" w:rsidR="2F07F057">
        <w:rPr>
          <w:rFonts w:ascii="Times New Roman" w:hAnsi="Times New Roman" w:eastAsia="Times New Roman" w:cs="Times New Roman"/>
          <w:b w:val="1"/>
          <w:bCs w:val="1"/>
          <w:noProof w:val="0"/>
          <w:sz w:val="22"/>
          <w:szCs w:val="22"/>
          <w:lang w:val="en-US"/>
        </w:rPr>
        <w:t>Title:</w:t>
      </w:r>
      <w:r w:rsidRPr="710EF092" w:rsidR="2F07F057">
        <w:rPr>
          <w:rFonts w:ascii="Times New Roman" w:hAnsi="Times New Roman" w:eastAsia="Times New Roman" w:cs="Times New Roman"/>
          <w:noProof w:val="0"/>
          <w:sz w:val="22"/>
          <w:szCs w:val="22"/>
          <w:lang w:val="en-US"/>
        </w:rPr>
        <w:t xml:space="preserve"> Competitive programming and visualization technology as strategy to engage students in the modern educational process </w:t>
      </w:r>
    </w:p>
    <w:p w:rsidR="2F07F057" w:rsidRDefault="2F07F057" w14:paraId="29CEFC25" w14:textId="6223623E">
      <w:r w:rsidRPr="710EF092" w:rsidR="2F07F057">
        <w:rPr>
          <w:rFonts w:ascii="Times New Roman" w:hAnsi="Times New Roman" w:eastAsia="Times New Roman" w:cs="Times New Roman"/>
          <w:b w:val="1"/>
          <w:bCs w:val="1"/>
          <w:noProof w:val="0"/>
          <w:sz w:val="22"/>
          <w:szCs w:val="22"/>
          <w:lang w:val="en-US"/>
        </w:rPr>
        <w:t>Link:</w:t>
      </w:r>
      <w:r w:rsidRPr="710EF092" w:rsidR="2F07F057">
        <w:rPr>
          <w:rFonts w:ascii="Times New Roman" w:hAnsi="Times New Roman" w:eastAsia="Times New Roman" w:cs="Times New Roman"/>
          <w:noProof w:val="0"/>
          <w:sz w:val="22"/>
          <w:szCs w:val="22"/>
          <w:lang w:val="en-US"/>
        </w:rPr>
        <w:t xml:space="preserve"> </w:t>
      </w:r>
      <w:hyperlink r:id="R9f9e50fa6f24444c">
        <w:r w:rsidRPr="710EF092" w:rsidR="2F07F057">
          <w:rPr>
            <w:rStyle w:val="Hyperlink"/>
            <w:rFonts w:ascii="Times New Roman" w:hAnsi="Times New Roman" w:eastAsia="Times New Roman" w:cs="Times New Roman"/>
            <w:noProof w:val="0"/>
            <w:sz w:val="22"/>
            <w:szCs w:val="22"/>
            <w:lang w:val="en-US"/>
          </w:rPr>
          <w:t>https://library.iated.org/view/TRAYKOV2021COM</w:t>
        </w:r>
      </w:hyperlink>
      <w:r w:rsidRPr="710EF092" w:rsidR="2F07F057">
        <w:rPr>
          <w:rFonts w:ascii="Times New Roman" w:hAnsi="Times New Roman" w:eastAsia="Times New Roman" w:cs="Times New Roman"/>
          <w:noProof w:val="0"/>
          <w:sz w:val="22"/>
          <w:szCs w:val="22"/>
          <w:lang w:val="en-US"/>
        </w:rPr>
        <w:t xml:space="preserve">   </w:t>
      </w:r>
    </w:p>
    <w:p w:rsidR="2F07F057" w:rsidRDefault="2F07F057" w14:paraId="4152C8E5" w14:textId="33EC93E7">
      <w:r w:rsidRPr="710EF092" w:rsidR="2F07F057">
        <w:rPr>
          <w:rFonts w:ascii="Times New Roman" w:hAnsi="Times New Roman" w:eastAsia="Times New Roman" w:cs="Times New Roman"/>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630F8F2E">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07928882" w14:textId="32F50392">
            <w:pPr>
              <w:spacing w:before="0" w:beforeAutospacing="off" w:after="0" w:afterAutospacing="off"/>
            </w:pPr>
            <w:r w:rsidRPr="710EF092" w:rsidR="710EF092">
              <w:rPr>
                <w:rFonts w:ascii="Segoe UI" w:hAnsi="Segoe UI" w:eastAsia="Segoe UI" w:cs="Segoe UI"/>
                <w:sz w:val="18"/>
                <w:szCs w:val="18"/>
                <w:highlight w:val="red"/>
                <w:lang w:val="en-US"/>
              </w:rPr>
              <w:t>Only Abstract is given; do not see any option to download</w:t>
            </w:r>
          </w:p>
        </w:tc>
      </w:tr>
    </w:tbl>
    <w:p w:rsidR="2F07F057" w:rsidRDefault="2F07F057" w14:paraId="52D06454" w14:textId="43E3A468">
      <w:r w:rsidRPr="710EF092" w:rsidR="2F07F057">
        <w:rPr>
          <w:rFonts w:ascii="Segoe UI" w:hAnsi="Segoe UI" w:eastAsia="Segoe UI" w:cs="Segoe UI"/>
          <w:noProof w:val="0"/>
          <w:sz w:val="18"/>
          <w:szCs w:val="18"/>
          <w:lang w:val="en-US"/>
        </w:rPr>
        <w:t xml:space="preserve"> </w:t>
      </w:r>
    </w:p>
    <w:p w:rsidR="2F07F057" w:rsidRDefault="2F07F057" w14:paraId="7E4C5BE2" w14:textId="4D006A18">
      <w:r w:rsidRPr="710EF092" w:rsidR="2F07F057">
        <w:rPr>
          <w:rFonts w:ascii="Times New Roman" w:hAnsi="Times New Roman" w:eastAsia="Times New Roman" w:cs="Times New Roman"/>
          <w:noProof w:val="0"/>
          <w:sz w:val="22"/>
          <w:szCs w:val="22"/>
          <w:lang w:val="en-US"/>
        </w:rPr>
        <w:t xml:space="preserve"> </w:t>
      </w:r>
    </w:p>
    <w:p w:rsidR="2F07F057" w:rsidRDefault="2F07F057" w14:paraId="70DB692B" w14:textId="02FC1AC5">
      <w:r w:rsidRPr="710EF092" w:rsidR="2F07F057">
        <w:rPr>
          <w:rFonts w:ascii="Times New Roman" w:hAnsi="Times New Roman" w:eastAsia="Times New Roman" w:cs="Times New Roman"/>
          <w:b w:val="1"/>
          <w:bCs w:val="1"/>
          <w:noProof w:val="0"/>
          <w:sz w:val="22"/>
          <w:szCs w:val="22"/>
          <w:lang w:val="en-US"/>
        </w:rPr>
        <w:t xml:space="preserve">Research Article 2:  </w:t>
      </w:r>
      <w:r w:rsidRPr="710EF092" w:rsidR="2F07F057">
        <w:rPr>
          <w:rFonts w:ascii="Times New Roman" w:hAnsi="Times New Roman" w:eastAsia="Times New Roman" w:cs="Times New Roman"/>
          <w:noProof w:val="0"/>
          <w:sz w:val="22"/>
          <w:szCs w:val="22"/>
          <w:lang w:val="en-US"/>
        </w:rPr>
        <w:t xml:space="preserve"> </w:t>
      </w:r>
    </w:p>
    <w:p w:rsidR="2F07F057" w:rsidRDefault="2F07F057" w14:paraId="162C86D0" w14:textId="1292A896">
      <w:r w:rsidRPr="710EF092" w:rsidR="2F07F057">
        <w:rPr>
          <w:rFonts w:ascii="Times New Roman" w:hAnsi="Times New Roman" w:eastAsia="Times New Roman" w:cs="Times New Roman"/>
          <w:b w:val="1"/>
          <w:bCs w:val="1"/>
          <w:noProof w:val="0"/>
          <w:sz w:val="22"/>
          <w:szCs w:val="22"/>
          <w:lang w:val="en-US"/>
        </w:rPr>
        <w:t>Title:</w:t>
      </w:r>
      <w:r w:rsidRPr="710EF092" w:rsidR="2F07F057">
        <w:rPr>
          <w:rFonts w:ascii="Times New Roman" w:hAnsi="Times New Roman" w:eastAsia="Times New Roman" w:cs="Times New Roman"/>
          <w:noProof w:val="0"/>
          <w:sz w:val="22"/>
          <w:szCs w:val="22"/>
          <w:lang w:val="en-US"/>
        </w:rPr>
        <w:t xml:space="preserve"> Competitive programming: A teaching methodology analysis applied to first-year programming classes </w:t>
      </w:r>
    </w:p>
    <w:p w:rsidR="2F07F057" w:rsidRDefault="2F07F057" w14:paraId="7F2C7155" w14:textId="4D00CFF9">
      <w:r w:rsidRPr="710EF092" w:rsidR="2F07F057">
        <w:rPr>
          <w:rFonts w:ascii="Times New Roman" w:hAnsi="Times New Roman" w:eastAsia="Times New Roman" w:cs="Times New Roman"/>
          <w:b w:val="1"/>
          <w:bCs w:val="1"/>
          <w:noProof w:val="0"/>
          <w:sz w:val="22"/>
          <w:szCs w:val="22"/>
          <w:lang w:val="en-US"/>
        </w:rPr>
        <w:t>Link:</w:t>
      </w:r>
      <w:r w:rsidRPr="710EF092" w:rsidR="2F07F057">
        <w:rPr>
          <w:rFonts w:ascii="Times New Roman" w:hAnsi="Times New Roman" w:eastAsia="Times New Roman" w:cs="Times New Roman"/>
          <w:noProof w:val="0"/>
          <w:sz w:val="22"/>
          <w:szCs w:val="22"/>
          <w:lang w:val="en-US"/>
        </w:rPr>
        <w:t xml:space="preserve"> </w:t>
      </w:r>
      <w:hyperlink r:id="R34cd1b01a3ba48b4">
        <w:r w:rsidRPr="710EF092" w:rsidR="2F07F057">
          <w:rPr>
            <w:rStyle w:val="Hyperlink"/>
            <w:rFonts w:ascii="Times New Roman" w:hAnsi="Times New Roman" w:eastAsia="Times New Roman" w:cs="Times New Roman"/>
            <w:b w:val="1"/>
            <w:bCs w:val="1"/>
            <w:noProof w:val="0"/>
            <w:sz w:val="22"/>
            <w:szCs w:val="22"/>
            <w:lang w:val="en-US"/>
          </w:rPr>
          <w:t>http://library.lol/scimag/10.1109/fie43999.2019.9028518</w:t>
        </w:r>
      </w:hyperlink>
      <w:r w:rsidRPr="710EF092" w:rsidR="2F07F057">
        <w:rPr>
          <w:rFonts w:ascii="Times New Roman" w:hAnsi="Times New Roman" w:eastAsia="Times New Roman" w:cs="Times New Roman"/>
          <w:b w:val="1"/>
          <w:bCs w:val="1"/>
          <w:noProof w:val="0"/>
          <w:sz w:val="22"/>
          <w:szCs w:val="22"/>
          <w:lang w:val="en-US"/>
        </w:rPr>
        <w:t xml:space="preserve"> </w:t>
      </w:r>
      <w:r w:rsidRPr="710EF092" w:rsidR="2F07F057">
        <w:rPr>
          <w:rFonts w:ascii="Times New Roman" w:hAnsi="Times New Roman" w:eastAsia="Times New Roman" w:cs="Times New Roman"/>
          <w:noProof w:val="0"/>
          <w:sz w:val="22"/>
          <w:szCs w:val="22"/>
          <w:lang w:val="en-US"/>
        </w:rPr>
        <w:t xml:space="preserve"> </w:t>
      </w:r>
    </w:p>
    <w:p w:rsidR="2F07F057" w:rsidRDefault="2F07F057" w14:paraId="4C935B19" w14:textId="1468D6EF">
      <w:r w:rsidRPr="710EF092" w:rsidR="2F07F057">
        <w:rPr>
          <w:rFonts w:ascii="Times New Roman" w:hAnsi="Times New Roman" w:eastAsia="Times New Roman" w:cs="Times New Roman"/>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6E216851">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633C9B08" w14:textId="0A52AE56">
            <w:pPr>
              <w:pStyle w:val="ListParagraph"/>
              <w:numPr>
                <w:ilvl w:val="0"/>
                <w:numId w:val="31"/>
              </w:numPr>
              <w:spacing w:before="0" w:beforeAutospacing="off" w:after="0" w:afterAutospacing="off"/>
              <w:rPr>
                <w:rFonts w:ascii="Segoe UI" w:hAnsi="Segoe UI" w:eastAsia="Segoe UI" w:cs="Segoe UI"/>
                <w:sz w:val="18"/>
                <w:szCs w:val="18"/>
                <w:lang w:val="en-US"/>
              </w:rPr>
            </w:pPr>
            <w:r w:rsidRPr="710EF092" w:rsidR="710EF092">
              <w:rPr>
                <w:rFonts w:ascii="Segoe UI" w:hAnsi="Segoe UI" w:eastAsia="Segoe UI" w:cs="Segoe UI"/>
                <w:sz w:val="18"/>
                <w:szCs w:val="18"/>
              </w:rPr>
              <w:t>Link redirects to another paper but title also suggests paper is similar to Research Article 7 below</w:t>
            </w:r>
          </w:p>
        </w:tc>
      </w:tr>
    </w:tbl>
    <w:p w:rsidR="2F07F057" w:rsidRDefault="2F07F057" w14:paraId="19B03BBC" w14:textId="1B57FD48">
      <w:r w:rsidRPr="710EF092" w:rsidR="2F07F057">
        <w:rPr>
          <w:rFonts w:ascii="Segoe UI" w:hAnsi="Segoe UI" w:eastAsia="Segoe UI" w:cs="Segoe UI"/>
          <w:noProof w:val="0"/>
          <w:sz w:val="18"/>
          <w:szCs w:val="18"/>
          <w:lang w:val="en-US"/>
        </w:rPr>
        <w:t xml:space="preserve"> </w:t>
      </w:r>
    </w:p>
    <w:p w:rsidR="2F07F057" w:rsidRDefault="2F07F057" w14:paraId="1709444F" w14:textId="39C58D77">
      <w:r w:rsidRPr="710EF092" w:rsidR="2F07F057">
        <w:rPr>
          <w:rFonts w:ascii="Times New Roman" w:hAnsi="Times New Roman" w:eastAsia="Times New Roman" w:cs="Times New Roman"/>
          <w:noProof w:val="0"/>
          <w:sz w:val="22"/>
          <w:szCs w:val="22"/>
          <w:lang w:val="en-US"/>
        </w:rPr>
        <w:t xml:space="preserve"> </w:t>
      </w:r>
    </w:p>
    <w:p w:rsidR="2F07F057" w:rsidRDefault="2F07F057" w14:paraId="3911777C" w14:textId="494B6D48">
      <w:r w:rsidRPr="710EF092" w:rsidR="2F07F057">
        <w:rPr>
          <w:rFonts w:ascii="Times New Roman" w:hAnsi="Times New Roman" w:eastAsia="Times New Roman" w:cs="Times New Roman"/>
          <w:b w:val="1"/>
          <w:bCs w:val="1"/>
          <w:noProof w:val="0"/>
          <w:sz w:val="22"/>
          <w:szCs w:val="22"/>
          <w:lang w:val="en-US"/>
        </w:rPr>
        <w:t>Research Article 3:</w:t>
      </w:r>
      <w:r w:rsidRPr="710EF092" w:rsidR="2F07F057">
        <w:rPr>
          <w:rFonts w:ascii="Times New Roman" w:hAnsi="Times New Roman" w:eastAsia="Times New Roman" w:cs="Times New Roman"/>
          <w:noProof w:val="0"/>
          <w:sz w:val="22"/>
          <w:szCs w:val="22"/>
          <w:lang w:val="en-US"/>
        </w:rPr>
        <w:t xml:space="preserve"> </w:t>
      </w:r>
    </w:p>
    <w:p w:rsidR="2F07F057" w:rsidRDefault="2F07F057" w14:paraId="77693FDF" w14:textId="0DF0CCB1">
      <w:r w:rsidRPr="710EF092" w:rsidR="2F07F057">
        <w:rPr>
          <w:rFonts w:ascii="Times New Roman" w:hAnsi="Times New Roman" w:eastAsia="Times New Roman" w:cs="Times New Roman"/>
          <w:b w:val="1"/>
          <w:bCs w:val="1"/>
          <w:noProof w:val="0"/>
          <w:sz w:val="22"/>
          <w:szCs w:val="22"/>
          <w:lang w:val="en-US"/>
        </w:rPr>
        <w:t xml:space="preserve">Title: </w:t>
      </w:r>
      <w:r w:rsidRPr="710EF092" w:rsidR="2F07F057">
        <w:rPr>
          <w:rFonts w:ascii="Times New Roman" w:hAnsi="Times New Roman" w:eastAsia="Times New Roman" w:cs="Times New Roman"/>
          <w:noProof w:val="0"/>
          <w:sz w:val="22"/>
          <w:szCs w:val="22"/>
          <w:lang w:val="en-US"/>
        </w:rPr>
        <w:t xml:space="preserve">Competitive programming and gamification as strategy to engage students in computer science courses </w:t>
      </w:r>
    </w:p>
    <w:p w:rsidR="2F07F057" w:rsidRDefault="2F07F057" w14:paraId="20682B4C" w14:textId="1A5C9709">
      <w:r w:rsidRPr="710EF092" w:rsidR="2F07F057">
        <w:rPr>
          <w:rFonts w:ascii="Times New Roman" w:hAnsi="Times New Roman" w:eastAsia="Times New Roman" w:cs="Times New Roman"/>
          <w:b w:val="1"/>
          <w:bCs w:val="1"/>
          <w:noProof w:val="0"/>
          <w:sz w:val="22"/>
          <w:szCs w:val="22"/>
          <w:lang w:val="en-US"/>
        </w:rPr>
        <w:t xml:space="preserve">Link: </w:t>
      </w:r>
      <w:hyperlink r:id="Rf092259cd8ce459d">
        <w:r w:rsidRPr="710EF092" w:rsidR="2F07F057">
          <w:rPr>
            <w:rStyle w:val="Hyperlink"/>
            <w:rFonts w:ascii="Times New Roman" w:hAnsi="Times New Roman" w:eastAsia="Times New Roman" w:cs="Times New Roman"/>
            <w:noProof w:val="0"/>
            <w:sz w:val="22"/>
            <w:szCs w:val="22"/>
            <w:lang w:val="en-US"/>
          </w:rPr>
          <w:t>https://www.revistaespacios.com/a18v39n35/18393511.html</w:t>
        </w:r>
      </w:hyperlink>
      <w:r w:rsidRPr="710EF092" w:rsidR="2F07F057">
        <w:rPr>
          <w:rFonts w:ascii="Times New Roman" w:hAnsi="Times New Roman" w:eastAsia="Times New Roman" w:cs="Times New Roman"/>
          <w:noProof w:val="0"/>
          <w:sz w:val="22"/>
          <w:szCs w:val="22"/>
          <w:lang w:val="en-US"/>
        </w:rPr>
        <w:t xml:space="preserve"> </w:t>
      </w:r>
    </w:p>
    <w:p w:rsidR="2F07F057" w:rsidRDefault="2F07F057" w14:paraId="08D8E504" w14:textId="240A1785">
      <w:r w:rsidRPr="710EF092" w:rsidR="2F07F057">
        <w:rPr>
          <w:rFonts w:ascii="Times New Roman" w:hAnsi="Times New Roman" w:eastAsia="Times New Roman" w:cs="Times New Roman"/>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16D4EDF8">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21369886" w14:textId="27FBB103">
            <w:pPr>
              <w:pStyle w:val="ListParagraph"/>
              <w:numPr>
                <w:ilvl w:val="0"/>
                <w:numId w:val="31"/>
              </w:numPr>
              <w:spacing w:before="0" w:beforeAutospacing="off" w:after="0" w:afterAutospacing="off"/>
              <w:rPr>
                <w:rFonts w:ascii="Segoe UI" w:hAnsi="Segoe UI" w:eastAsia="Segoe UI" w:cs="Segoe UI"/>
                <w:sz w:val="18"/>
                <w:szCs w:val="18"/>
                <w:lang w:val="en-US"/>
              </w:rPr>
            </w:pPr>
            <w:r w:rsidRPr="710EF092" w:rsidR="710EF092">
              <w:rPr>
                <w:rFonts w:ascii="Segoe UI" w:hAnsi="Segoe UI" w:eastAsia="Segoe UI" w:cs="Segoe UI"/>
                <w:sz w:val="18"/>
                <w:szCs w:val="18"/>
                <w:lang w:val="en-US"/>
              </w:rPr>
              <w:t>Like many other papers here this paper discusses implementation of a combination of a competitive and gamified approach to computer science course; not directly relevant to out topic of research</w:t>
            </w:r>
          </w:p>
        </w:tc>
      </w:tr>
    </w:tbl>
    <w:p w:rsidR="2F07F057" w:rsidRDefault="2F07F057" w14:paraId="4C5590DA" w14:textId="00BAA14A">
      <w:r w:rsidRPr="710EF092" w:rsidR="2F07F057">
        <w:rPr>
          <w:rFonts w:ascii="Segoe UI" w:hAnsi="Segoe UI" w:eastAsia="Segoe UI" w:cs="Segoe UI"/>
          <w:noProof w:val="0"/>
          <w:sz w:val="18"/>
          <w:szCs w:val="18"/>
          <w:lang w:val="en-US"/>
        </w:rPr>
        <w:t xml:space="preserve"> </w:t>
      </w:r>
    </w:p>
    <w:p w:rsidR="2F07F057" w:rsidRDefault="2F07F057" w14:paraId="0927830A" w14:textId="355DA8EF">
      <w:r w:rsidRPr="710EF092" w:rsidR="2F07F057">
        <w:rPr>
          <w:rFonts w:ascii="Times New Roman" w:hAnsi="Times New Roman" w:eastAsia="Times New Roman" w:cs="Times New Roman"/>
          <w:noProof w:val="0"/>
          <w:sz w:val="22"/>
          <w:szCs w:val="22"/>
          <w:lang w:val="en-US"/>
        </w:rPr>
        <w:t xml:space="preserve"> </w:t>
      </w:r>
    </w:p>
    <w:p w:rsidR="2F07F057" w:rsidRDefault="2F07F057" w14:paraId="4C5830FF" w14:textId="26E71F73">
      <w:r w:rsidRPr="710EF092" w:rsidR="2F07F057">
        <w:rPr>
          <w:rFonts w:ascii="Times New Roman" w:hAnsi="Times New Roman" w:eastAsia="Times New Roman" w:cs="Times New Roman"/>
          <w:b w:val="1"/>
          <w:bCs w:val="1"/>
          <w:noProof w:val="0"/>
          <w:sz w:val="22"/>
          <w:szCs w:val="22"/>
          <w:lang w:val="en-US"/>
        </w:rPr>
        <w:t xml:space="preserve">Research Article 4: </w:t>
      </w:r>
      <w:r w:rsidRPr="710EF092" w:rsidR="2F07F057">
        <w:rPr>
          <w:rFonts w:ascii="Times New Roman" w:hAnsi="Times New Roman" w:eastAsia="Times New Roman" w:cs="Times New Roman"/>
          <w:noProof w:val="0"/>
          <w:sz w:val="22"/>
          <w:szCs w:val="22"/>
          <w:lang w:val="en-US"/>
        </w:rPr>
        <w:t xml:space="preserve"> </w:t>
      </w:r>
    </w:p>
    <w:p w:rsidR="2F07F057" w:rsidRDefault="2F07F057" w14:paraId="6A0A32AF" w14:textId="65061290">
      <w:r w:rsidRPr="710EF092" w:rsidR="2F07F057">
        <w:rPr>
          <w:rFonts w:ascii="Times New Roman" w:hAnsi="Times New Roman" w:eastAsia="Times New Roman" w:cs="Times New Roman"/>
          <w:b w:val="1"/>
          <w:bCs w:val="1"/>
          <w:noProof w:val="0"/>
          <w:sz w:val="22"/>
          <w:szCs w:val="22"/>
          <w:lang w:val="en-US"/>
        </w:rPr>
        <w:t>Title:</w:t>
      </w:r>
      <w:r w:rsidRPr="710EF092" w:rsidR="2F07F057">
        <w:rPr>
          <w:rFonts w:ascii="Times New Roman" w:hAnsi="Times New Roman" w:eastAsia="Times New Roman" w:cs="Times New Roman"/>
          <w:noProof w:val="0"/>
          <w:sz w:val="22"/>
          <w:szCs w:val="22"/>
          <w:lang w:val="en-US"/>
        </w:rPr>
        <w:t xml:space="preserve"> Toward improving collaborative behavior during competitive programming assignments </w:t>
      </w:r>
    </w:p>
    <w:p w:rsidR="2F07F057" w:rsidRDefault="2F07F057" w14:paraId="1E1ED9EC" w14:textId="44B35611">
      <w:r w:rsidRPr="710EF092" w:rsidR="2F07F057">
        <w:rPr>
          <w:rFonts w:ascii="Times New Roman" w:hAnsi="Times New Roman" w:eastAsia="Times New Roman" w:cs="Times New Roman"/>
          <w:b w:val="1"/>
          <w:bCs w:val="1"/>
          <w:noProof w:val="0"/>
          <w:sz w:val="22"/>
          <w:szCs w:val="22"/>
          <w:lang w:val="en-US"/>
        </w:rPr>
        <w:t xml:space="preserve">Link: </w:t>
      </w:r>
      <w:hyperlink r:id="R3dc45a3060f2410c">
        <w:r w:rsidRPr="710EF092" w:rsidR="2F07F057">
          <w:rPr>
            <w:rStyle w:val="Hyperlink"/>
            <w:rFonts w:ascii="Times New Roman" w:hAnsi="Times New Roman" w:eastAsia="Times New Roman" w:cs="Times New Roman"/>
            <w:noProof w:val="0"/>
            <w:sz w:val="22"/>
            <w:szCs w:val="22"/>
            <w:lang w:val="en-US"/>
          </w:rPr>
          <w:t>https://sci-hub.ru/10.1109/EduHPC49559.2019.00014</w:t>
        </w:r>
      </w:hyperlink>
      <w:r w:rsidRPr="710EF092" w:rsidR="2F07F057">
        <w:rPr>
          <w:rFonts w:ascii="Times New Roman" w:hAnsi="Times New Roman" w:eastAsia="Times New Roman" w:cs="Times New Roman"/>
          <w:noProof w:val="0"/>
          <w:sz w:val="22"/>
          <w:szCs w:val="22"/>
          <w:lang w:val="en-US"/>
        </w:rPr>
        <w:t xml:space="preserve"> </w:t>
      </w:r>
    </w:p>
    <w:p w:rsidR="2F07F057" w:rsidRDefault="2F07F057" w14:paraId="6DC1A808" w14:textId="01CE3383">
      <w:r w:rsidRPr="710EF092" w:rsidR="2F07F057">
        <w:rPr>
          <w:rFonts w:ascii="Times New Roman" w:hAnsi="Times New Roman" w:eastAsia="Times New Roman" w:cs="Times New Roman"/>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3A66394B">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6883B02F" w14:textId="205CE250">
            <w:pPr>
              <w:pStyle w:val="ListParagraph"/>
              <w:numPr>
                <w:ilvl w:val="0"/>
                <w:numId w:val="31"/>
              </w:numPr>
              <w:spacing w:before="0" w:beforeAutospacing="off" w:after="0" w:afterAutospacing="off"/>
              <w:rPr>
                <w:rFonts w:ascii="Segoe UI" w:hAnsi="Segoe UI" w:eastAsia="Segoe UI" w:cs="Segoe UI"/>
                <w:sz w:val="18"/>
                <w:szCs w:val="18"/>
                <w:lang w:val="en-US"/>
              </w:rPr>
            </w:pPr>
            <w:r w:rsidRPr="710EF092" w:rsidR="710EF092">
              <w:rPr>
                <w:rFonts w:ascii="Segoe UI" w:hAnsi="Segoe UI" w:eastAsia="Segoe UI" w:cs="Segoe UI"/>
                <w:sz w:val="18"/>
                <w:szCs w:val="18"/>
                <w:lang w:val="en-US"/>
              </w:rPr>
              <w:t>Approach to integrate collaborative gamification techniques with the competitive elements of programming contests to create a balance.</w:t>
            </w:r>
          </w:p>
          <w:p w:rsidR="710EF092" w:rsidP="710EF092" w:rsidRDefault="710EF092" w14:paraId="0FD2296E" w14:textId="00A21FE5">
            <w:pPr>
              <w:pStyle w:val="ListParagraph"/>
              <w:numPr>
                <w:ilvl w:val="0"/>
                <w:numId w:val="31"/>
              </w:numPr>
              <w:spacing w:before="0" w:beforeAutospacing="off" w:after="0" w:afterAutospacing="off"/>
              <w:rPr>
                <w:rFonts w:ascii="Segoe UI" w:hAnsi="Segoe UI" w:eastAsia="Segoe UI" w:cs="Segoe UI"/>
                <w:sz w:val="18"/>
                <w:szCs w:val="18"/>
                <w:lang w:val="en-US"/>
              </w:rPr>
            </w:pPr>
            <w:r w:rsidRPr="710EF092" w:rsidR="710EF092">
              <w:rPr>
                <w:rFonts w:ascii="Segoe UI" w:hAnsi="Segoe UI" w:eastAsia="Segoe UI" w:cs="Segoe UI"/>
                <w:sz w:val="18"/>
                <w:szCs w:val="18"/>
                <w:lang w:val="en-US"/>
              </w:rPr>
              <w:t>Description of a forum design where students are graded on their activity: questions/answers/tips posted; mainly to encourage an environment of collaboration; presents pros and cons of having such a forum esp when students are already using other tools such as telegram etc.</w:t>
            </w:r>
          </w:p>
        </w:tc>
      </w:tr>
    </w:tbl>
    <w:p w:rsidR="2F07F057" w:rsidRDefault="2F07F057" w14:paraId="7B91E663" w14:textId="33F32720">
      <w:r w:rsidRPr="710EF092" w:rsidR="2F07F057">
        <w:rPr>
          <w:rFonts w:ascii="Segoe UI" w:hAnsi="Segoe UI" w:eastAsia="Segoe UI" w:cs="Segoe UI"/>
          <w:noProof w:val="0"/>
          <w:sz w:val="18"/>
          <w:szCs w:val="18"/>
          <w:lang w:val="en-US"/>
        </w:rPr>
        <w:t xml:space="preserve"> </w:t>
      </w:r>
    </w:p>
    <w:p w:rsidR="2F07F057" w:rsidRDefault="2F07F057" w14:paraId="49CBE077" w14:textId="622A7AD9">
      <w:r w:rsidRPr="710EF092" w:rsidR="2F07F057">
        <w:rPr>
          <w:rFonts w:ascii="Times New Roman" w:hAnsi="Times New Roman" w:eastAsia="Times New Roman" w:cs="Times New Roman"/>
          <w:noProof w:val="0"/>
          <w:sz w:val="22"/>
          <w:szCs w:val="22"/>
          <w:lang w:val="en-US"/>
        </w:rPr>
        <w:t xml:space="preserve"> </w:t>
      </w:r>
    </w:p>
    <w:p w:rsidR="2F07F057" w:rsidRDefault="2F07F057" w14:paraId="60D03565" w14:textId="62909751">
      <w:r w:rsidRPr="710EF092" w:rsidR="2F07F057">
        <w:rPr>
          <w:rFonts w:ascii="Times New Roman" w:hAnsi="Times New Roman" w:eastAsia="Times New Roman" w:cs="Times New Roman"/>
          <w:b w:val="1"/>
          <w:bCs w:val="1"/>
          <w:noProof w:val="0"/>
          <w:sz w:val="22"/>
          <w:szCs w:val="22"/>
          <w:lang w:val="en-US"/>
        </w:rPr>
        <w:t xml:space="preserve">Research Article 5: </w:t>
      </w:r>
      <w:r w:rsidRPr="710EF092" w:rsidR="2F07F057">
        <w:rPr>
          <w:rFonts w:ascii="Times New Roman" w:hAnsi="Times New Roman" w:eastAsia="Times New Roman" w:cs="Times New Roman"/>
          <w:noProof w:val="0"/>
          <w:sz w:val="22"/>
          <w:szCs w:val="22"/>
          <w:lang w:val="en-US"/>
        </w:rPr>
        <w:t xml:space="preserve"> </w:t>
      </w:r>
    </w:p>
    <w:p w:rsidR="2F07F057" w:rsidRDefault="2F07F057" w14:paraId="0CA34E53" w14:textId="4D6EBFFB">
      <w:r w:rsidRPr="710EF092" w:rsidR="2F07F057">
        <w:rPr>
          <w:rFonts w:ascii="Times New Roman" w:hAnsi="Times New Roman" w:eastAsia="Times New Roman" w:cs="Times New Roman"/>
          <w:b w:val="1"/>
          <w:bCs w:val="1"/>
          <w:noProof w:val="0"/>
          <w:sz w:val="22"/>
          <w:szCs w:val="22"/>
          <w:lang w:val="en-US"/>
        </w:rPr>
        <w:t>Title:</w:t>
      </w:r>
      <w:r w:rsidRPr="710EF092" w:rsidR="2F07F057">
        <w:rPr>
          <w:rFonts w:ascii="Times New Roman" w:hAnsi="Times New Roman" w:eastAsia="Times New Roman" w:cs="Times New Roman"/>
          <w:noProof w:val="0"/>
          <w:sz w:val="22"/>
          <w:szCs w:val="22"/>
          <w:lang w:val="en-US"/>
        </w:rPr>
        <w:t xml:space="preserve"> Competitive programming in computational thinking and problem-solving education </w:t>
      </w:r>
    </w:p>
    <w:p w:rsidR="2F07F057" w:rsidRDefault="2F07F057" w14:paraId="70E121ED" w14:textId="18FDAB7D">
      <w:r w:rsidRPr="710EF092" w:rsidR="2F07F057">
        <w:rPr>
          <w:rFonts w:ascii="Times New Roman" w:hAnsi="Times New Roman" w:eastAsia="Times New Roman" w:cs="Times New Roman"/>
          <w:b w:val="1"/>
          <w:bCs w:val="1"/>
          <w:noProof w:val="0"/>
          <w:sz w:val="22"/>
          <w:szCs w:val="22"/>
          <w:lang w:val="en-US"/>
        </w:rPr>
        <w:t xml:space="preserve">Link: </w:t>
      </w:r>
      <w:hyperlink r:id="R5136625d2fec4d85">
        <w:r w:rsidRPr="710EF092" w:rsidR="2F07F057">
          <w:rPr>
            <w:rStyle w:val="Hyperlink"/>
            <w:rFonts w:ascii="Times New Roman" w:hAnsi="Times New Roman" w:eastAsia="Times New Roman" w:cs="Times New Roman"/>
            <w:noProof w:val="0"/>
            <w:sz w:val="22"/>
            <w:szCs w:val="22"/>
            <w:lang w:val="en-US"/>
          </w:rPr>
          <w:t>https://onlinelibrary.wiley.com/doi/10.1002/cae.22610?af=R</w:t>
        </w:r>
      </w:hyperlink>
      <w:r w:rsidRPr="710EF092" w:rsidR="2F07F057">
        <w:rPr>
          <w:rFonts w:ascii="Times New Roman" w:hAnsi="Times New Roman" w:eastAsia="Times New Roman" w:cs="Times New Roman"/>
          <w:noProof w:val="0"/>
          <w:sz w:val="22"/>
          <w:szCs w:val="22"/>
          <w:lang w:val="en-US"/>
        </w:rPr>
        <w:t xml:space="preserve"> </w:t>
      </w:r>
    </w:p>
    <w:p w:rsidR="2F07F057" w:rsidRDefault="2F07F057" w14:paraId="131C6F06" w14:textId="3002EAD4">
      <w:r w:rsidRPr="710EF092" w:rsidR="2F07F057">
        <w:rPr>
          <w:rFonts w:ascii="Times New Roman" w:hAnsi="Times New Roman" w:eastAsia="Times New Roman" w:cs="Times New Roman"/>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123A9445">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4324DE04" w14:textId="722D5571">
            <w:pPr>
              <w:spacing w:before="0" w:beforeAutospacing="off" w:after="0" w:afterAutospacing="off"/>
            </w:pPr>
            <w:r w:rsidRPr="710EF092" w:rsidR="710EF092">
              <w:rPr>
                <w:rFonts w:ascii="Segoe UI" w:hAnsi="Segoe UI" w:eastAsia="Segoe UI" w:cs="Segoe UI"/>
                <w:sz w:val="18"/>
                <w:szCs w:val="18"/>
                <w:highlight w:val="red"/>
                <w:lang w:val="en-US"/>
              </w:rPr>
              <w:t>Will require access</w:t>
            </w:r>
          </w:p>
        </w:tc>
      </w:tr>
    </w:tbl>
    <w:p w:rsidR="2F07F057" w:rsidRDefault="2F07F057" w14:paraId="43C3100E" w14:textId="1B827201">
      <w:r w:rsidRPr="710EF092" w:rsidR="2F07F057">
        <w:rPr>
          <w:rFonts w:ascii="Segoe UI" w:hAnsi="Segoe UI" w:eastAsia="Segoe UI" w:cs="Segoe UI"/>
          <w:noProof w:val="0"/>
          <w:sz w:val="18"/>
          <w:szCs w:val="18"/>
          <w:lang w:val="en-US"/>
        </w:rPr>
        <w:t xml:space="preserve"> </w:t>
      </w:r>
    </w:p>
    <w:p w:rsidR="2F07F057" w:rsidRDefault="2F07F057" w14:paraId="62F6D59C" w14:textId="748D20D7">
      <w:r w:rsidRPr="710EF092" w:rsidR="2F07F057">
        <w:rPr>
          <w:rFonts w:ascii="Times New Roman" w:hAnsi="Times New Roman" w:eastAsia="Times New Roman" w:cs="Times New Roman"/>
          <w:noProof w:val="0"/>
          <w:sz w:val="24"/>
          <w:szCs w:val="24"/>
          <w:lang w:val="en-US"/>
        </w:rPr>
        <w:t xml:space="preserve"> </w:t>
      </w:r>
    </w:p>
    <w:p w:rsidR="2F07F057" w:rsidRDefault="2F07F057" w14:paraId="41C99580" w14:textId="0C57C7C7">
      <w:r w:rsidRPr="710EF092" w:rsidR="2F07F057">
        <w:rPr>
          <w:rFonts w:ascii="Times New Roman" w:hAnsi="Times New Roman" w:eastAsia="Times New Roman" w:cs="Times New Roman"/>
          <w:noProof w:val="0"/>
          <w:sz w:val="24"/>
          <w:szCs w:val="24"/>
          <w:lang w:val="en-US"/>
        </w:rPr>
        <w:t xml:space="preserve"> </w:t>
      </w:r>
    </w:p>
    <w:p w:rsidR="2F07F057" w:rsidRDefault="2F07F057" w14:paraId="4E7356E9" w14:textId="3804EA7E">
      <w:r w:rsidRPr="710EF092" w:rsidR="2F07F057">
        <w:rPr>
          <w:rFonts w:ascii="Times New Roman" w:hAnsi="Times New Roman" w:eastAsia="Times New Roman" w:cs="Times New Roman"/>
          <w:noProof w:val="0"/>
          <w:sz w:val="24"/>
          <w:szCs w:val="24"/>
          <w:lang w:val="en-US"/>
        </w:rPr>
        <w:t xml:space="preserve"> </w:t>
      </w:r>
    </w:p>
    <w:p w:rsidR="2F07F057" w:rsidRDefault="2F07F057" w14:paraId="20A00318" w14:textId="491545DD">
      <w:r w:rsidRPr="710EF092" w:rsidR="2F07F057">
        <w:rPr>
          <w:rFonts w:ascii="Times New Roman" w:hAnsi="Times New Roman" w:eastAsia="Times New Roman" w:cs="Times New Roman"/>
          <w:noProof w:val="0"/>
          <w:sz w:val="24"/>
          <w:szCs w:val="24"/>
          <w:lang w:val="en-US"/>
        </w:rPr>
        <w:t xml:space="preserve"> </w:t>
      </w:r>
    </w:p>
    <w:p w:rsidR="2F07F057" w:rsidRDefault="2F07F057" w14:paraId="4B0B1C5F" w14:textId="624310F5">
      <w:r w:rsidRPr="710EF092" w:rsidR="2F07F057">
        <w:rPr>
          <w:rFonts w:ascii="Times New Roman" w:hAnsi="Times New Roman" w:eastAsia="Times New Roman" w:cs="Times New Roman"/>
          <w:noProof w:val="0"/>
          <w:sz w:val="24"/>
          <w:szCs w:val="24"/>
          <w:lang w:val="en-US"/>
        </w:rPr>
        <w:t xml:space="preserve"> </w:t>
      </w:r>
    </w:p>
    <w:p w:rsidR="2F07F057" w:rsidRDefault="2F07F057" w14:paraId="2F311FAD" w14:textId="1946ECD2">
      <w:r w:rsidRPr="710EF092" w:rsidR="2F07F057">
        <w:rPr>
          <w:rFonts w:ascii="Times New Roman" w:hAnsi="Times New Roman" w:eastAsia="Times New Roman" w:cs="Times New Roman"/>
          <w:noProof w:val="0"/>
          <w:sz w:val="24"/>
          <w:szCs w:val="24"/>
          <w:lang w:val="en-US"/>
        </w:rPr>
        <w:t xml:space="preserve"> </w:t>
      </w:r>
    </w:p>
    <w:p w:rsidR="2F07F057" w:rsidRDefault="2F07F057" w14:paraId="6D34CD32" w14:textId="686B2FA0">
      <w:r w:rsidRPr="710EF092" w:rsidR="2F07F057">
        <w:rPr>
          <w:rFonts w:ascii="Times New Roman" w:hAnsi="Times New Roman" w:eastAsia="Times New Roman" w:cs="Times New Roman"/>
          <w:noProof w:val="0"/>
          <w:sz w:val="24"/>
          <w:szCs w:val="24"/>
          <w:lang w:val="en-US"/>
        </w:rPr>
        <w:t xml:space="preserve"> </w:t>
      </w:r>
    </w:p>
    <w:p w:rsidR="2F07F057" w:rsidRDefault="2F07F057" w14:paraId="61AE5B37" w14:textId="6FD5FCAA">
      <w:r w:rsidRPr="710EF092" w:rsidR="2F07F057">
        <w:rPr>
          <w:rFonts w:ascii="Times New Roman" w:hAnsi="Times New Roman" w:eastAsia="Times New Roman" w:cs="Times New Roman"/>
          <w:noProof w:val="0"/>
          <w:sz w:val="24"/>
          <w:szCs w:val="24"/>
          <w:lang w:val="en-US"/>
        </w:rPr>
        <w:t xml:space="preserve"> </w:t>
      </w:r>
    </w:p>
    <w:p w:rsidR="2F07F057" w:rsidRDefault="2F07F057" w14:paraId="12DAA6C5" w14:textId="5705D8E0">
      <w:r w:rsidRPr="710EF092" w:rsidR="2F07F057">
        <w:rPr>
          <w:rFonts w:ascii="Times New Roman" w:hAnsi="Times New Roman" w:eastAsia="Times New Roman" w:cs="Times New Roman"/>
          <w:noProof w:val="0"/>
          <w:sz w:val="24"/>
          <w:szCs w:val="24"/>
          <w:lang w:val="en-US"/>
        </w:rPr>
        <w:t xml:space="preserve"> </w:t>
      </w:r>
      <w:r w:rsidRPr="710EF092" w:rsidR="2F07F057">
        <w:rPr>
          <w:rFonts w:ascii="Times New Roman" w:hAnsi="Times New Roman" w:eastAsia="Times New Roman" w:cs="Times New Roman"/>
          <w:b w:val="1"/>
          <w:bCs w:val="1"/>
          <w:noProof w:val="0"/>
          <w:sz w:val="24"/>
          <w:szCs w:val="24"/>
          <w:highlight w:val="cyan"/>
          <w:lang w:val="en-US"/>
        </w:rPr>
        <w:t>Designing a Competitive Programming course for Students:</w:t>
      </w:r>
      <w:r w:rsidRPr="710EF092" w:rsidR="2F07F057">
        <w:rPr>
          <w:rFonts w:ascii="Times New Roman" w:hAnsi="Times New Roman" w:eastAsia="Times New Roman" w:cs="Times New Roman"/>
          <w:noProof w:val="0"/>
          <w:sz w:val="24"/>
          <w:szCs w:val="24"/>
          <w:lang w:val="en-US"/>
        </w:rPr>
        <w:t xml:space="preserve"> </w:t>
      </w:r>
    </w:p>
    <w:p w:rsidR="2F07F057" w:rsidRDefault="2F07F057" w14:paraId="6C9F60FC" w14:textId="2047BCAB">
      <w:r w:rsidRPr="710EF092" w:rsidR="2F07F057">
        <w:rPr>
          <w:rFonts w:ascii="Times New Roman" w:hAnsi="Times New Roman" w:eastAsia="Times New Roman" w:cs="Times New Roman"/>
          <w:noProof w:val="0"/>
          <w:sz w:val="24"/>
          <w:szCs w:val="24"/>
          <w:lang w:val="en-US"/>
        </w:rPr>
        <w:t xml:space="preserve"> </w:t>
      </w:r>
    </w:p>
    <w:p w:rsidR="2F07F057" w:rsidRDefault="2F07F057" w14:paraId="754CF8D8" w14:textId="2F9C1C14">
      <w:r w:rsidRPr="710EF092" w:rsidR="2F07F057">
        <w:rPr>
          <w:rFonts w:ascii="Times New Roman" w:hAnsi="Times New Roman" w:eastAsia="Times New Roman" w:cs="Times New Roman"/>
          <w:b w:val="1"/>
          <w:bCs w:val="1"/>
          <w:noProof w:val="0"/>
          <w:sz w:val="22"/>
          <w:szCs w:val="22"/>
          <w:lang w:val="en-US"/>
        </w:rPr>
        <w:t xml:space="preserve">Research Article 1:  </w:t>
      </w:r>
      <w:r w:rsidRPr="710EF092" w:rsidR="2F07F057">
        <w:rPr>
          <w:rFonts w:ascii="Times New Roman" w:hAnsi="Times New Roman" w:eastAsia="Times New Roman" w:cs="Times New Roman"/>
          <w:noProof w:val="0"/>
          <w:sz w:val="22"/>
          <w:szCs w:val="22"/>
          <w:lang w:val="en-US"/>
        </w:rPr>
        <w:t xml:space="preserve"> </w:t>
      </w:r>
    </w:p>
    <w:p w:rsidR="2F07F057" w:rsidRDefault="2F07F057" w14:paraId="1077A21D" w14:textId="220F14A7">
      <w:r w:rsidRPr="710EF092" w:rsidR="2F07F057">
        <w:rPr>
          <w:rFonts w:ascii="Times New Roman" w:hAnsi="Times New Roman" w:eastAsia="Times New Roman" w:cs="Times New Roman"/>
          <w:b w:val="1"/>
          <w:bCs w:val="1"/>
          <w:noProof w:val="0"/>
          <w:sz w:val="22"/>
          <w:szCs w:val="22"/>
          <w:lang w:val="en-US"/>
        </w:rPr>
        <w:t>Title:</w:t>
      </w:r>
      <w:r w:rsidRPr="710EF092" w:rsidR="2F07F057">
        <w:rPr>
          <w:rFonts w:ascii="Times New Roman" w:hAnsi="Times New Roman" w:eastAsia="Times New Roman" w:cs="Times New Roman"/>
          <w:noProof w:val="0"/>
          <w:sz w:val="22"/>
          <w:szCs w:val="22"/>
          <w:lang w:val="en-US"/>
        </w:rPr>
        <w:t xml:space="preserve"> </w:t>
      </w:r>
      <w:r w:rsidRPr="710EF092" w:rsidR="2F07F057">
        <w:rPr>
          <w:rFonts w:ascii="Calibri" w:hAnsi="Calibri" w:eastAsia="Calibri" w:cs="Calibri"/>
          <w:noProof w:val="0"/>
          <w:sz w:val="22"/>
          <w:szCs w:val="22"/>
          <w:lang w:val="en-US"/>
        </w:rPr>
        <w:t xml:space="preserve">Competitive Programming in National University of Singapore </w:t>
      </w:r>
    </w:p>
    <w:p w:rsidR="2F07F057" w:rsidRDefault="2F07F057" w14:paraId="77292B36" w14:textId="6F8C1E52">
      <w:r w:rsidRPr="710EF092" w:rsidR="2F07F057">
        <w:rPr>
          <w:rFonts w:ascii="Times New Roman" w:hAnsi="Times New Roman" w:eastAsia="Times New Roman" w:cs="Times New Roman"/>
          <w:b w:val="1"/>
          <w:bCs w:val="1"/>
          <w:noProof w:val="0"/>
          <w:sz w:val="22"/>
          <w:szCs w:val="22"/>
          <w:lang w:val="en-US"/>
        </w:rPr>
        <w:t>Authors:</w:t>
      </w:r>
      <w:r w:rsidRPr="710EF092" w:rsidR="2F07F057">
        <w:rPr>
          <w:rFonts w:ascii="Times New Roman" w:hAnsi="Times New Roman" w:eastAsia="Times New Roman" w:cs="Times New Roman"/>
          <w:noProof w:val="0"/>
          <w:sz w:val="22"/>
          <w:szCs w:val="22"/>
          <w:lang w:val="en-US"/>
        </w:rPr>
        <w:t xml:space="preserve"> Steve and Felix Halim </w:t>
      </w:r>
    </w:p>
    <w:p w:rsidR="2F07F057" w:rsidRDefault="2F07F057" w14:paraId="07E06EE7" w14:textId="3A299D6A">
      <w:r w:rsidRPr="710EF092" w:rsidR="2F07F057">
        <w:rPr>
          <w:rFonts w:ascii="Times New Roman" w:hAnsi="Times New Roman" w:eastAsia="Times New Roman" w:cs="Times New Roman"/>
          <w:b w:val="1"/>
          <w:bCs w:val="1"/>
          <w:noProof w:val="0"/>
          <w:sz w:val="22"/>
          <w:szCs w:val="22"/>
          <w:lang w:val="en-US"/>
        </w:rPr>
        <w:t xml:space="preserve">Link: </w:t>
      </w:r>
      <w:hyperlink r:id="Re84e7edc23ea4f96">
        <w:r w:rsidRPr="710EF092" w:rsidR="2F07F057">
          <w:rPr>
            <w:rStyle w:val="Hyperlink"/>
            <w:rFonts w:ascii="Calibri" w:hAnsi="Calibri" w:eastAsia="Calibri" w:cs="Calibri"/>
            <w:noProof w:val="0"/>
            <w:sz w:val="22"/>
            <w:szCs w:val="22"/>
            <w:lang w:val="en-US"/>
          </w:rPr>
          <w:t>https://citeseerx.ist.psu.edu/document repid=rep1&amp;type=pdf&amp;doi=3b5e09c5da225e120e4a3b22a6df6c14ef474a08</w:t>
        </w:r>
      </w:hyperlink>
      <w:r w:rsidRPr="710EF092" w:rsidR="2F07F057">
        <w:rPr>
          <w:rFonts w:ascii="Calibri" w:hAnsi="Calibri" w:eastAsia="Calibri" w:cs="Calibri"/>
          <w:noProof w:val="0"/>
          <w:sz w:val="22"/>
          <w:szCs w:val="22"/>
          <w:lang w:val="en-US"/>
        </w:rPr>
        <w:t xml:space="preserve"> </w:t>
      </w:r>
    </w:p>
    <w:p w:rsidR="2F07F057" w:rsidRDefault="2F07F057" w14:paraId="5BE50107" w14:textId="2754BA2F">
      <w:r w:rsidRPr="710EF092" w:rsidR="2F07F057">
        <w:rPr>
          <w:rFonts w:ascii="Calibri" w:hAnsi="Calibri" w:eastAsia="Calibri" w:cs="Calibri"/>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23418459">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6380968F" w14:textId="689A534D">
            <w:pPr>
              <w:pStyle w:val="ListParagraph"/>
              <w:numPr>
                <w:ilvl w:val="0"/>
                <w:numId w:val="31"/>
              </w:numPr>
              <w:spacing w:before="0" w:beforeAutospacing="off" w:after="0" w:afterAutospacing="off"/>
              <w:rPr>
                <w:rFonts w:ascii="Segoe UI" w:hAnsi="Segoe UI" w:eastAsia="Segoe UI" w:cs="Segoe UI"/>
                <w:sz w:val="18"/>
                <w:szCs w:val="18"/>
                <w:lang w:val="en-US"/>
              </w:rPr>
            </w:pPr>
            <w:r w:rsidRPr="710EF092" w:rsidR="710EF092">
              <w:rPr>
                <w:rFonts w:ascii="Segoe UI" w:hAnsi="Segoe UI" w:eastAsia="Segoe UI" w:cs="Segoe UI"/>
                <w:sz w:val="18"/>
                <w:szCs w:val="18"/>
                <w:lang w:val="en-US"/>
              </w:rPr>
              <w:t>Year 3 (those with exp in NOI or IOI can be allowed from Year 1 with permission)</w:t>
            </w:r>
          </w:p>
          <w:p w:rsidR="710EF092" w:rsidP="710EF092" w:rsidRDefault="710EF092" w14:paraId="08C2F505" w14:textId="627E8A71">
            <w:pPr>
              <w:pStyle w:val="ListParagraph"/>
              <w:numPr>
                <w:ilvl w:val="0"/>
                <w:numId w:val="31"/>
              </w:numPr>
              <w:spacing w:before="0" w:beforeAutospacing="off" w:after="0" w:afterAutospacing="off"/>
              <w:rPr>
                <w:rFonts w:ascii="Segoe UI" w:hAnsi="Segoe UI" w:eastAsia="Segoe UI" w:cs="Segoe UI"/>
                <w:sz w:val="18"/>
                <w:szCs w:val="18"/>
                <w:lang w:val="en-US"/>
              </w:rPr>
            </w:pPr>
            <w:r w:rsidRPr="710EF092" w:rsidR="710EF092">
              <w:rPr>
                <w:rFonts w:ascii="Segoe UI" w:hAnsi="Segoe UI" w:eastAsia="Segoe UI" w:cs="Segoe UI"/>
                <w:sz w:val="18"/>
                <w:szCs w:val="18"/>
                <w:lang w:val="en-US"/>
              </w:rPr>
              <w:t>13 teaching weeks * 3-4 hours per week</w:t>
            </w:r>
          </w:p>
          <w:p w:rsidR="710EF092" w:rsidP="710EF092" w:rsidRDefault="710EF092" w14:paraId="30870F63" w14:textId="7DB7B23C">
            <w:pPr>
              <w:pStyle w:val="ListParagraph"/>
              <w:numPr>
                <w:ilvl w:val="0"/>
                <w:numId w:val="31"/>
              </w:numPr>
              <w:spacing w:before="0" w:beforeAutospacing="off" w:after="0" w:afterAutospacing="off"/>
              <w:rPr>
                <w:rFonts w:ascii="Segoe UI" w:hAnsi="Segoe UI" w:eastAsia="Segoe UI" w:cs="Segoe UI"/>
                <w:sz w:val="18"/>
                <w:szCs w:val="18"/>
                <w:lang w:val="en-US"/>
              </w:rPr>
            </w:pPr>
            <w:r w:rsidRPr="710EF092" w:rsidR="710EF092">
              <w:rPr>
                <w:rFonts w:ascii="Segoe UI" w:hAnsi="Segoe UI" w:eastAsia="Segoe UI" w:cs="Segoe UI"/>
                <w:sz w:val="18"/>
                <w:szCs w:val="18"/>
                <w:lang w:val="en-US"/>
              </w:rPr>
              <w:t>Focus on efficient implementation of algorithms; done by programming contest examples</w:t>
            </w:r>
          </w:p>
          <w:p w:rsidR="710EF092" w:rsidP="710EF092" w:rsidRDefault="710EF092" w14:paraId="0A4E32B4" w14:textId="1FB755FC">
            <w:pPr>
              <w:pStyle w:val="ListParagraph"/>
              <w:numPr>
                <w:ilvl w:val="0"/>
                <w:numId w:val="31"/>
              </w:numPr>
              <w:spacing w:before="0" w:beforeAutospacing="off" w:after="0" w:afterAutospacing="off"/>
              <w:rPr>
                <w:rFonts w:ascii="Segoe UI" w:hAnsi="Segoe UI" w:eastAsia="Segoe UI" w:cs="Segoe UI"/>
                <w:sz w:val="18"/>
                <w:szCs w:val="18"/>
                <w:lang w:val="en-US"/>
              </w:rPr>
            </w:pPr>
            <w:r w:rsidRPr="710EF092" w:rsidR="710EF092">
              <w:rPr>
                <w:rFonts w:ascii="Segoe UI" w:hAnsi="Segoe UI" w:eastAsia="Segoe UI" w:cs="Segoe UI"/>
                <w:sz w:val="18"/>
                <w:szCs w:val="18"/>
                <w:lang w:val="en-US"/>
              </w:rPr>
              <w:t>Syllabus of course is given</w:t>
            </w:r>
          </w:p>
          <w:p w:rsidR="710EF092" w:rsidP="710EF092" w:rsidRDefault="710EF092" w14:paraId="5F624F05" w14:textId="76F7D943">
            <w:pPr>
              <w:pStyle w:val="ListParagraph"/>
              <w:numPr>
                <w:ilvl w:val="0"/>
                <w:numId w:val="31"/>
              </w:numPr>
              <w:spacing w:before="0" w:beforeAutospacing="off" w:after="0" w:afterAutospacing="off"/>
              <w:rPr>
                <w:rFonts w:ascii="Segoe UI" w:hAnsi="Segoe UI" w:eastAsia="Segoe UI" w:cs="Segoe UI"/>
                <w:sz w:val="18"/>
                <w:szCs w:val="18"/>
                <w:lang w:val="en-US"/>
              </w:rPr>
            </w:pPr>
            <w:r w:rsidRPr="710EF092" w:rsidR="710EF092">
              <w:rPr>
                <w:rFonts w:ascii="Segoe UI" w:hAnsi="Segoe UI" w:eastAsia="Segoe UI" w:cs="Segoe UI"/>
                <w:sz w:val="18"/>
                <w:szCs w:val="18"/>
                <w:lang w:val="en-US"/>
              </w:rPr>
              <w:t>Use syllabus to gauge student’s/team’s strengths (scoring)</w:t>
            </w:r>
          </w:p>
          <w:p w:rsidR="710EF092" w:rsidP="710EF092" w:rsidRDefault="710EF092" w14:paraId="62D08EB7" w14:textId="7DB0218B">
            <w:pPr>
              <w:pStyle w:val="ListParagraph"/>
              <w:numPr>
                <w:ilvl w:val="0"/>
                <w:numId w:val="31"/>
              </w:numPr>
              <w:spacing w:before="0" w:beforeAutospacing="off" w:after="0" w:afterAutospacing="off"/>
              <w:rPr>
                <w:rFonts w:ascii="Segoe UI" w:hAnsi="Segoe UI" w:eastAsia="Segoe UI" w:cs="Segoe UI"/>
                <w:sz w:val="18"/>
                <w:szCs w:val="18"/>
                <w:lang w:val="en-US"/>
              </w:rPr>
            </w:pPr>
            <w:r w:rsidRPr="710EF092" w:rsidR="710EF092">
              <w:rPr>
                <w:rFonts w:ascii="Segoe UI" w:hAnsi="Segoe UI" w:eastAsia="Segoe UI" w:cs="Segoe UI"/>
                <w:sz w:val="18"/>
                <w:szCs w:val="18"/>
                <w:lang w:val="en-US"/>
              </w:rPr>
              <w:t>Lectures + local contests (4-5 with 4-6 problems each)</w:t>
            </w:r>
          </w:p>
          <w:p w:rsidR="710EF092" w:rsidP="710EF092" w:rsidRDefault="710EF092" w14:paraId="6CDE5931" w14:textId="6AB51361">
            <w:pPr>
              <w:pStyle w:val="ListParagraph"/>
              <w:numPr>
                <w:ilvl w:val="0"/>
                <w:numId w:val="31"/>
              </w:numPr>
              <w:spacing w:before="0" w:beforeAutospacing="off" w:after="0" w:afterAutospacing="off"/>
              <w:rPr>
                <w:rFonts w:ascii="Segoe UI" w:hAnsi="Segoe UI" w:eastAsia="Segoe UI" w:cs="Segoe UI"/>
                <w:sz w:val="18"/>
                <w:szCs w:val="18"/>
                <w:lang w:val="en-US"/>
              </w:rPr>
            </w:pPr>
            <w:r w:rsidRPr="710EF092" w:rsidR="710EF092">
              <w:rPr>
                <w:rFonts w:ascii="Segoe UI" w:hAnsi="Segoe UI" w:eastAsia="Segoe UI" w:cs="Segoe UI"/>
                <w:sz w:val="18"/>
                <w:szCs w:val="18"/>
                <w:lang w:val="en-US"/>
              </w:rPr>
              <w:t>A sample test is given and a visualization of contest dynamics is shown</w:t>
            </w:r>
          </w:p>
          <w:p w:rsidR="710EF092" w:rsidP="710EF092" w:rsidRDefault="710EF092" w14:paraId="0009942E" w14:textId="131A3DEC">
            <w:pPr>
              <w:pStyle w:val="ListParagraph"/>
              <w:numPr>
                <w:ilvl w:val="0"/>
                <w:numId w:val="31"/>
              </w:numPr>
              <w:spacing w:before="0" w:beforeAutospacing="off" w:after="0" w:afterAutospacing="off"/>
              <w:rPr>
                <w:rFonts w:ascii="Segoe UI" w:hAnsi="Segoe UI" w:eastAsia="Segoe UI" w:cs="Segoe UI"/>
                <w:sz w:val="18"/>
                <w:szCs w:val="18"/>
                <w:lang w:val="en-US"/>
              </w:rPr>
            </w:pPr>
            <w:r w:rsidRPr="710EF092" w:rsidR="710EF092">
              <w:rPr>
                <w:rFonts w:ascii="Segoe UI" w:hAnsi="Segoe UI" w:eastAsia="Segoe UI" w:cs="Segoe UI"/>
                <w:sz w:val="18"/>
                <w:szCs w:val="18"/>
                <w:lang w:val="en-US"/>
              </w:rPr>
              <w:t xml:space="preserve">Advantages of a dedicated module: </w:t>
            </w:r>
          </w:p>
          <w:p w:rsidR="710EF092" w:rsidP="710EF092" w:rsidRDefault="710EF092" w14:paraId="1BE22F60" w14:textId="1E24502C">
            <w:pPr>
              <w:spacing w:before="0" w:beforeAutospacing="off" w:after="0" w:afterAutospacing="off"/>
            </w:pPr>
            <w:r w:rsidRPr="710EF092" w:rsidR="710EF092">
              <w:rPr>
                <w:rFonts w:ascii="Segoe UI" w:hAnsi="Segoe UI" w:eastAsia="Segoe UI" w:cs="Segoe UI"/>
                <w:sz w:val="18"/>
                <w:szCs w:val="18"/>
                <w:lang w:val="en-US"/>
              </w:rPr>
              <w:t>&gt;&gt; distinguish the talented programmers</w:t>
            </w:r>
          </w:p>
          <w:p w:rsidR="710EF092" w:rsidP="710EF092" w:rsidRDefault="710EF092" w14:paraId="56F48212" w14:textId="1FE2462C">
            <w:pPr>
              <w:spacing w:before="0" w:beforeAutospacing="off" w:after="0" w:afterAutospacing="off"/>
            </w:pPr>
            <w:r w:rsidRPr="710EF092" w:rsidR="710EF092">
              <w:rPr>
                <w:rFonts w:ascii="Segoe UI" w:hAnsi="Segoe UI" w:eastAsia="Segoe UI" w:cs="Segoe UI"/>
                <w:sz w:val="18"/>
                <w:szCs w:val="18"/>
                <w:lang w:val="en-US"/>
              </w:rPr>
              <w:t>&gt;&gt; train them more intensively</w:t>
            </w:r>
          </w:p>
          <w:p w:rsidR="710EF092" w:rsidP="710EF092" w:rsidRDefault="710EF092" w14:paraId="53BD8287" w14:textId="4E486B6C">
            <w:pPr>
              <w:spacing w:before="0" w:beforeAutospacing="off" w:after="0" w:afterAutospacing="off"/>
            </w:pPr>
            <w:r w:rsidRPr="710EF092" w:rsidR="710EF092">
              <w:rPr>
                <w:rFonts w:ascii="Segoe UI" w:hAnsi="Segoe UI" w:eastAsia="Segoe UI" w:cs="Segoe UI"/>
                <w:sz w:val="18"/>
                <w:szCs w:val="18"/>
                <w:lang w:val="en-US"/>
              </w:rPr>
              <w:t>&gt;&gt; give each other comparably strong ‘sparring partners’ to keep them motivated</w:t>
            </w:r>
          </w:p>
          <w:p w:rsidR="710EF092" w:rsidP="710EF092" w:rsidRDefault="710EF092" w14:paraId="7BBBE834" w14:textId="73F73347">
            <w:pPr>
              <w:spacing w:before="0" w:beforeAutospacing="off" w:after="0" w:afterAutospacing="off"/>
            </w:pPr>
            <w:r w:rsidRPr="710EF092" w:rsidR="710EF092">
              <w:rPr>
                <w:rFonts w:ascii="Segoe UI" w:hAnsi="Segoe UI" w:eastAsia="Segoe UI" w:cs="Segoe UI"/>
                <w:sz w:val="18"/>
                <w:szCs w:val="18"/>
                <w:lang w:val="en-US"/>
              </w:rPr>
              <w:t>&gt;&gt; top ones will perform better in ICPCs</w:t>
            </w:r>
          </w:p>
          <w:p w:rsidR="710EF092" w:rsidP="710EF092" w:rsidRDefault="710EF092" w14:paraId="78C45D4E" w14:textId="75482293">
            <w:pPr>
              <w:spacing w:before="0" w:beforeAutospacing="off" w:after="0" w:afterAutospacing="off"/>
            </w:pPr>
            <w:r w:rsidRPr="710EF092" w:rsidR="710EF092">
              <w:rPr>
                <w:rFonts w:ascii="Segoe UI" w:hAnsi="Segoe UI" w:eastAsia="Segoe UI" w:cs="Segoe UI"/>
                <w:sz w:val="18"/>
                <w:szCs w:val="18"/>
                <w:lang w:val="en-US"/>
              </w:rPr>
              <w:t>&gt;&gt; A dedicated module also allows University administration to specifically allocate resources</w:t>
            </w:r>
          </w:p>
          <w:p w:rsidR="710EF092" w:rsidP="710EF092" w:rsidRDefault="710EF092" w14:paraId="78E286E1" w14:textId="1BC2C969">
            <w:pPr>
              <w:pStyle w:val="ListParagraph"/>
              <w:numPr>
                <w:ilvl w:val="0"/>
                <w:numId w:val="31"/>
              </w:numPr>
              <w:spacing w:before="0" w:beforeAutospacing="off" w:after="0" w:afterAutospacing="off"/>
              <w:rPr>
                <w:rFonts w:ascii="Segoe UI" w:hAnsi="Segoe UI" w:eastAsia="Segoe UI" w:cs="Segoe UI"/>
                <w:sz w:val="18"/>
                <w:szCs w:val="18"/>
                <w:lang w:val="en-US"/>
              </w:rPr>
            </w:pPr>
            <w:r w:rsidRPr="710EF092" w:rsidR="710EF092">
              <w:rPr>
                <w:rFonts w:ascii="Segoe UI" w:hAnsi="Segoe UI" w:eastAsia="Segoe UI" w:cs="Segoe UI"/>
                <w:sz w:val="18"/>
                <w:szCs w:val="18"/>
                <w:lang w:val="en-US"/>
              </w:rPr>
              <w:t>Challenges:</w:t>
            </w:r>
          </w:p>
          <w:p w:rsidR="710EF092" w:rsidP="710EF092" w:rsidRDefault="710EF092" w14:paraId="39168221" w14:textId="684A4CB3">
            <w:pPr>
              <w:spacing w:before="0" w:beforeAutospacing="off" w:after="0" w:afterAutospacing="off"/>
            </w:pPr>
            <w:r w:rsidRPr="710EF092" w:rsidR="710EF092">
              <w:rPr>
                <w:rFonts w:ascii="Segoe UI" w:hAnsi="Segoe UI" w:eastAsia="Segoe UI" w:cs="Segoe UI"/>
                <w:sz w:val="18"/>
                <w:szCs w:val="18"/>
                <w:lang w:val="en-US"/>
              </w:rPr>
              <w:t>&gt;&gt; manpower:  need for experienced instructor and TAs</w:t>
            </w:r>
          </w:p>
          <w:p w:rsidR="710EF092" w:rsidP="710EF092" w:rsidRDefault="710EF092" w14:paraId="47006460" w14:textId="1BD994D0">
            <w:pPr>
              <w:spacing w:before="0" w:beforeAutospacing="off" w:after="0" w:afterAutospacing="off"/>
            </w:pPr>
            <w:r w:rsidRPr="710EF092" w:rsidR="710EF092">
              <w:rPr>
                <w:rFonts w:ascii="Segoe UI" w:hAnsi="Segoe UI" w:eastAsia="Segoe UI" w:cs="Segoe UI"/>
                <w:sz w:val="18"/>
                <w:szCs w:val="18"/>
                <w:lang w:val="en-US"/>
              </w:rPr>
              <w:t>&gt;&gt; students: getting top/grade-conscious students to join course; student’s initial strength uneven</w:t>
            </w:r>
          </w:p>
          <w:p w:rsidR="710EF092" w:rsidP="710EF092" w:rsidRDefault="710EF092" w14:paraId="0368EEE3" w14:textId="20C3B12B">
            <w:pPr>
              <w:spacing w:before="0" w:beforeAutospacing="off" w:after="0" w:afterAutospacing="off"/>
            </w:pPr>
            <w:r w:rsidRPr="710EF092" w:rsidR="710EF092">
              <w:rPr>
                <w:rFonts w:ascii="Segoe UI" w:hAnsi="Segoe UI" w:eastAsia="Segoe UI" w:cs="Segoe UI"/>
                <w:sz w:val="18"/>
                <w:szCs w:val="18"/>
                <w:lang w:val="en-US"/>
              </w:rPr>
              <w:t>&gt;&gt; assessment: producing original problem sets for local contests to avoid incorrect scores</w:t>
            </w:r>
          </w:p>
          <w:p w:rsidR="710EF092" w:rsidP="710EF092" w:rsidRDefault="710EF092" w14:paraId="2A50552E" w14:textId="46D1697F">
            <w:pPr>
              <w:spacing w:before="0" w:beforeAutospacing="off" w:after="0" w:afterAutospacing="off"/>
            </w:pPr>
            <w:r w:rsidRPr="710EF092" w:rsidR="710EF092">
              <w:rPr>
                <w:rFonts w:ascii="Segoe UI" w:hAnsi="Segoe UI" w:eastAsia="Segoe UI" w:cs="Segoe UI"/>
                <w:sz w:val="18"/>
                <w:szCs w:val="18"/>
                <w:lang w:val="en-US"/>
              </w:rPr>
              <w:t xml:space="preserve">&gt;&gt; course materials challenges: need for a course specific text book </w:t>
            </w:r>
          </w:p>
          <w:p w:rsidR="710EF092" w:rsidP="710EF092" w:rsidRDefault="710EF092" w14:paraId="26443181" w14:textId="3A26A7F6">
            <w:pPr>
              <w:pStyle w:val="ListParagraph"/>
              <w:numPr>
                <w:ilvl w:val="0"/>
                <w:numId w:val="31"/>
              </w:numPr>
              <w:spacing w:before="0" w:beforeAutospacing="off" w:after="0" w:afterAutospacing="off"/>
              <w:rPr>
                <w:rFonts w:ascii="Segoe UI" w:hAnsi="Segoe UI" w:eastAsia="Segoe UI" w:cs="Segoe UI"/>
                <w:sz w:val="18"/>
                <w:szCs w:val="18"/>
                <w:lang w:val="en-US"/>
              </w:rPr>
            </w:pPr>
            <w:r w:rsidRPr="710EF092" w:rsidR="710EF092">
              <w:rPr>
                <w:rFonts w:ascii="Segoe UI" w:hAnsi="Segoe UI" w:eastAsia="Segoe UI" w:cs="Segoe UI"/>
                <w:sz w:val="18"/>
                <w:szCs w:val="18"/>
                <w:lang w:val="en-US"/>
              </w:rPr>
              <w:t>Addressing challenges</w:t>
            </w:r>
          </w:p>
          <w:p w:rsidR="710EF092" w:rsidP="710EF092" w:rsidRDefault="710EF092" w14:paraId="73D19266" w14:textId="4986D964">
            <w:pPr>
              <w:spacing w:before="0" w:beforeAutospacing="off" w:after="0" w:afterAutospacing="off"/>
            </w:pPr>
            <w:r w:rsidRPr="710EF092" w:rsidR="710EF092">
              <w:rPr>
                <w:rFonts w:ascii="Segoe UI" w:hAnsi="Segoe UI" w:eastAsia="Segoe UI" w:cs="Segoe UI"/>
                <w:sz w:val="18"/>
                <w:szCs w:val="18"/>
                <w:lang w:val="en-US"/>
              </w:rPr>
              <w:t>&gt;&gt; NUS has multiple ex-ICPC World Finalists as PhD students/Research Assistants + devoted professors/lectures sharing domain-specific knowledge</w:t>
            </w:r>
          </w:p>
          <w:p w:rsidR="710EF092" w:rsidP="710EF092" w:rsidRDefault="710EF092" w14:paraId="53F658B3" w14:textId="203BF829">
            <w:pPr>
              <w:spacing w:before="0" w:beforeAutospacing="off" w:after="0" w:afterAutospacing="off"/>
            </w:pPr>
            <w:r w:rsidRPr="710EF092" w:rsidR="710EF092">
              <w:rPr>
                <w:rFonts w:ascii="Segoe UI" w:hAnsi="Segoe UI" w:eastAsia="Segoe UI" w:cs="Segoe UI"/>
                <w:sz w:val="18"/>
                <w:szCs w:val="18"/>
                <w:lang w:val="en-US"/>
              </w:rPr>
              <w:t>&gt;&gt; Advertises module University-wide at start of academic year to attract top programmers from all majors (apart from CS); ex-students advertise to juniors; coupled with benefits of representing in ICPC; two-tiered approach in class.</w:t>
            </w:r>
          </w:p>
          <w:p w:rsidR="710EF092" w:rsidP="710EF092" w:rsidRDefault="710EF092" w14:paraId="0A99EEA2" w14:textId="6FD39F24">
            <w:pPr>
              <w:spacing w:before="0" w:beforeAutospacing="off" w:after="0" w:afterAutospacing="off"/>
            </w:pPr>
            <w:r w:rsidRPr="710EF092" w:rsidR="710EF092">
              <w:rPr>
                <w:rFonts w:ascii="Segoe UI" w:hAnsi="Segoe UI" w:eastAsia="Segoe UI" w:cs="Segoe UI"/>
                <w:sz w:val="18"/>
                <w:szCs w:val="18"/>
                <w:lang w:val="en-US"/>
              </w:rPr>
              <w:t>&gt;&gt; 1) original efforts by teaching staff 2) paraphrasing old problems 3) homework: students set problems for juniors</w:t>
            </w:r>
          </w:p>
          <w:p w:rsidR="710EF092" w:rsidP="710EF092" w:rsidRDefault="710EF092" w14:paraId="6D1A1602" w14:textId="405CC45A">
            <w:pPr>
              <w:spacing w:before="0" w:beforeAutospacing="off" w:after="0" w:afterAutospacing="off"/>
            </w:pPr>
            <w:r w:rsidRPr="710EF092" w:rsidR="710EF092">
              <w:rPr>
                <w:rFonts w:ascii="Segoe UI" w:hAnsi="Segoe UI" w:eastAsia="Segoe UI" w:cs="Segoe UI"/>
                <w:sz w:val="18"/>
                <w:szCs w:val="18"/>
                <w:lang w:val="en-US"/>
              </w:rPr>
              <w:t>&gt;&gt; use recent ICPC and IOI problems on top of existing textbooks</w:t>
            </w:r>
          </w:p>
          <w:p w:rsidR="710EF092" w:rsidP="710EF092" w:rsidRDefault="710EF092" w14:paraId="42571D76" w14:textId="5A823B5D">
            <w:pPr>
              <w:pStyle w:val="ListParagraph"/>
              <w:numPr>
                <w:ilvl w:val="0"/>
                <w:numId w:val="31"/>
              </w:numPr>
              <w:spacing w:before="0" w:beforeAutospacing="off" w:after="0" w:afterAutospacing="off"/>
              <w:rPr>
                <w:rFonts w:ascii="Segoe UI" w:hAnsi="Segoe UI" w:eastAsia="Segoe UI" w:cs="Segoe UI"/>
                <w:sz w:val="18"/>
                <w:szCs w:val="18"/>
                <w:lang w:val="en-US"/>
              </w:rPr>
            </w:pPr>
            <w:r w:rsidRPr="710EF092" w:rsidR="710EF092">
              <w:rPr>
                <w:rFonts w:ascii="Segoe UI" w:hAnsi="Segoe UI" w:eastAsia="Segoe UI" w:cs="Segoe UI"/>
                <w:sz w:val="18"/>
                <w:szCs w:val="18"/>
                <w:lang w:val="en-US"/>
              </w:rPr>
              <w:t xml:space="preserve">ICT Tools Used: </w:t>
            </w:r>
          </w:p>
          <w:p w:rsidR="710EF092" w:rsidP="710EF092" w:rsidRDefault="710EF092" w14:paraId="79CFEC27" w14:textId="756370BD">
            <w:pPr>
              <w:spacing w:before="0" w:beforeAutospacing="off" w:after="0" w:afterAutospacing="off"/>
            </w:pPr>
            <w:r w:rsidRPr="710EF092" w:rsidR="710EF092">
              <w:rPr>
                <w:rFonts w:ascii="Segoe UI" w:hAnsi="Segoe UI" w:eastAsia="Segoe UI" w:cs="Segoe UI"/>
                <w:sz w:val="18"/>
                <w:szCs w:val="18"/>
                <w:lang w:val="en-US"/>
              </w:rPr>
              <w:t>&gt;&gt; ACM ICPC Live Archive – Lib of problems; sample problems/homeworks</w:t>
            </w:r>
          </w:p>
          <w:p w:rsidR="710EF092" w:rsidP="710EF092" w:rsidRDefault="710EF092" w14:paraId="23701544" w14:textId="3C0E4DD5">
            <w:pPr>
              <w:spacing w:before="0" w:beforeAutospacing="off" w:after="0" w:afterAutospacing="off"/>
            </w:pPr>
            <w:r w:rsidRPr="710EF092" w:rsidR="710EF092">
              <w:rPr>
                <w:rFonts w:ascii="Segoe UI" w:hAnsi="Segoe UI" w:eastAsia="Segoe UI" w:cs="Segoe UI"/>
                <w:sz w:val="18"/>
                <w:szCs w:val="18"/>
                <w:lang w:val="en-US"/>
              </w:rPr>
              <w:t xml:space="preserve">&gt;&gt; UVa Online Judge </w:t>
            </w:r>
          </w:p>
          <w:p w:rsidR="710EF092" w:rsidP="710EF092" w:rsidRDefault="710EF092" w14:paraId="2AA75097" w14:textId="2DCF2DAC">
            <w:pPr>
              <w:spacing w:before="0" w:beforeAutospacing="off" w:after="0" w:afterAutospacing="off"/>
            </w:pPr>
            <w:r w:rsidRPr="710EF092" w:rsidR="710EF092">
              <w:rPr>
                <w:rFonts w:ascii="Segoe UI" w:hAnsi="Segoe UI" w:eastAsia="Segoe UI" w:cs="Segoe UI"/>
                <w:sz w:val="18"/>
                <w:szCs w:val="18"/>
                <w:lang w:val="en-US"/>
              </w:rPr>
              <w:t>&gt;&gt; Hunting UVa Problems – filters problems from UVa; generate ranking; self-learning</w:t>
            </w:r>
          </w:p>
          <w:p w:rsidR="710EF092" w:rsidP="710EF092" w:rsidRDefault="710EF092" w14:paraId="4F1AA3F8" w14:textId="3E528C5B">
            <w:pPr>
              <w:spacing w:before="0" w:beforeAutospacing="off" w:after="0" w:afterAutospacing="off"/>
            </w:pPr>
            <w:r w:rsidRPr="710EF092" w:rsidR="710EF092">
              <w:rPr>
                <w:rFonts w:ascii="Segoe UI" w:hAnsi="Segoe UI" w:eastAsia="Segoe UI" w:cs="Segoe UI"/>
                <w:sz w:val="18"/>
                <w:szCs w:val="18"/>
                <w:lang w:val="en-US"/>
              </w:rPr>
              <w:t>&gt;&gt; Methods to Solve – hints to solve approx. 40 percent problems in UVa</w:t>
            </w:r>
          </w:p>
          <w:p w:rsidR="710EF092" w:rsidP="710EF092" w:rsidRDefault="710EF092" w14:paraId="383F4684" w14:textId="1B7A6042">
            <w:pPr>
              <w:spacing w:before="0" w:beforeAutospacing="off" w:after="0" w:afterAutospacing="off"/>
            </w:pPr>
            <w:r w:rsidRPr="710EF092" w:rsidR="710EF092">
              <w:rPr>
                <w:rFonts w:ascii="Segoe UI" w:hAnsi="Segoe UI" w:eastAsia="Segoe UI" w:cs="Segoe UI"/>
                <w:sz w:val="18"/>
                <w:szCs w:val="18"/>
                <w:lang w:val="en-US"/>
              </w:rPr>
              <w:t>&gt;&gt; UVaToolkit – finding problems of similar types</w:t>
            </w:r>
          </w:p>
          <w:p w:rsidR="710EF092" w:rsidP="710EF092" w:rsidRDefault="710EF092" w14:paraId="6CC0F45B" w14:textId="00A6074A">
            <w:pPr>
              <w:spacing w:before="0" w:beforeAutospacing="off" w:after="0" w:afterAutospacing="off"/>
            </w:pPr>
            <w:r w:rsidRPr="710EF092" w:rsidR="710EF092">
              <w:rPr>
                <w:rFonts w:ascii="Segoe UI" w:hAnsi="Segoe UI" w:eastAsia="Segoe UI" w:cs="Segoe UI"/>
                <w:sz w:val="18"/>
                <w:szCs w:val="18"/>
                <w:lang w:val="en-US"/>
              </w:rPr>
              <w:t>&gt;&gt; π Algorithmist similar to Methods to Solve and UVaToolkit; usage of wiki</w:t>
            </w:r>
          </w:p>
          <w:p w:rsidR="710EF092" w:rsidP="710EF092" w:rsidRDefault="710EF092" w14:paraId="7C1FC7C9" w14:textId="69E2F395">
            <w:pPr>
              <w:spacing w:before="0" w:beforeAutospacing="off" w:after="0" w:afterAutospacing="off"/>
            </w:pPr>
            <w:r w:rsidRPr="710EF092" w:rsidR="710EF092">
              <w:rPr>
                <w:rFonts w:ascii="Segoe UI" w:hAnsi="Segoe UI" w:eastAsia="Segoe UI" w:cs="Segoe UI"/>
                <w:sz w:val="18"/>
                <w:szCs w:val="18"/>
                <w:lang w:val="en-US"/>
              </w:rPr>
              <w:t>&gt;&gt; Mooshak – arranging local contests; data hosted locally; Universidade do Porto</w:t>
            </w:r>
          </w:p>
          <w:p w:rsidR="710EF092" w:rsidP="710EF092" w:rsidRDefault="710EF092" w14:paraId="053033A7" w14:textId="701B7782">
            <w:pPr>
              <w:spacing w:before="0" w:beforeAutospacing="off" w:after="0" w:afterAutospacing="off"/>
            </w:pPr>
            <w:r w:rsidRPr="710EF092" w:rsidR="710EF092">
              <w:rPr>
                <w:rFonts w:ascii="Segoe UI" w:hAnsi="Segoe UI" w:eastAsia="Segoe UI" w:cs="Segoe UI"/>
                <w:sz w:val="18"/>
                <w:szCs w:val="18"/>
                <w:lang w:val="en-US"/>
              </w:rPr>
              <w:t>&gt;&gt; TopCoder – recent programming contest techniques</w:t>
            </w:r>
          </w:p>
          <w:p w:rsidR="710EF092" w:rsidP="710EF092" w:rsidRDefault="710EF092" w14:paraId="0784356D" w14:textId="118B48A6">
            <w:pPr>
              <w:spacing w:before="0" w:beforeAutospacing="off" w:after="0" w:afterAutospacing="off"/>
            </w:pPr>
            <w:r w:rsidRPr="710EF092" w:rsidR="710EF092">
              <w:rPr>
                <w:rFonts w:ascii="Segoe UI" w:hAnsi="Segoe UI" w:eastAsia="Segoe UI" w:cs="Segoe UI"/>
                <w:sz w:val="18"/>
                <w:szCs w:val="18"/>
                <w:lang w:val="en-US"/>
              </w:rPr>
              <w:t>&gt;&gt; Igor’s Code Archive – a compilation of codes</w:t>
            </w:r>
          </w:p>
          <w:p w:rsidR="710EF092" w:rsidP="710EF092" w:rsidRDefault="710EF092" w14:paraId="5A695DFE" w14:textId="39A1F255">
            <w:pPr>
              <w:pStyle w:val="ListParagraph"/>
              <w:numPr>
                <w:ilvl w:val="0"/>
                <w:numId w:val="31"/>
              </w:numPr>
              <w:spacing w:before="0" w:beforeAutospacing="off" w:after="0" w:afterAutospacing="off"/>
              <w:rPr>
                <w:rFonts w:ascii="Segoe UI" w:hAnsi="Segoe UI" w:eastAsia="Segoe UI" w:cs="Segoe UI"/>
                <w:sz w:val="18"/>
                <w:szCs w:val="18"/>
                <w:highlight w:val="yellow"/>
                <w:lang w:val="en-US"/>
              </w:rPr>
            </w:pPr>
            <w:r w:rsidRPr="710EF092" w:rsidR="710EF092">
              <w:rPr>
                <w:rFonts w:ascii="Segoe UI" w:hAnsi="Segoe UI" w:eastAsia="Segoe UI" w:cs="Segoe UI"/>
                <w:sz w:val="18"/>
                <w:szCs w:val="18"/>
                <w:lang w:val="en-US"/>
              </w:rPr>
              <w:t>Details abt &amp; features of Uva tools created and ACM ICPC Live Archive</w:t>
            </w:r>
            <w:r w:rsidRPr="710EF092" w:rsidR="710EF092">
              <w:rPr>
                <w:rFonts w:ascii="Segoe UI" w:hAnsi="Segoe UI" w:eastAsia="Segoe UI" w:cs="Segoe UI"/>
                <w:sz w:val="18"/>
                <w:szCs w:val="18"/>
                <w:highlight w:val="yellow"/>
                <w:lang w:val="en-US"/>
              </w:rPr>
              <w:t>; might be helpful to explore in depth later</w:t>
            </w:r>
          </w:p>
          <w:p w:rsidR="710EF092" w:rsidP="710EF092" w:rsidRDefault="710EF092" w14:paraId="6B72E84E" w14:textId="3E648A01">
            <w:pPr>
              <w:pStyle w:val="ListParagraph"/>
              <w:numPr>
                <w:ilvl w:val="0"/>
                <w:numId w:val="31"/>
              </w:numPr>
              <w:spacing w:before="0" w:beforeAutospacing="off" w:after="0" w:afterAutospacing="off"/>
              <w:rPr>
                <w:rFonts w:ascii="Segoe UI" w:hAnsi="Segoe UI" w:eastAsia="Segoe UI" w:cs="Segoe UI"/>
                <w:sz w:val="18"/>
                <w:szCs w:val="18"/>
                <w:highlight w:val="green"/>
                <w:lang w:val="en-US"/>
              </w:rPr>
            </w:pPr>
            <w:r w:rsidRPr="710EF092" w:rsidR="710EF092">
              <w:rPr>
                <w:rFonts w:ascii="Segoe UI" w:hAnsi="Segoe UI" w:eastAsia="Segoe UI" w:cs="Segoe UI"/>
                <w:sz w:val="18"/>
                <w:szCs w:val="18"/>
                <w:highlight w:val="green"/>
                <w:lang w:val="en-US"/>
              </w:rPr>
              <w:t>Interested readers who want to set up similar module in their University can contact the authors directly to obtain some PowerPoint slides, sample codes, and sample contests data prepared by the authors.</w:t>
            </w:r>
          </w:p>
        </w:tc>
      </w:tr>
    </w:tbl>
    <w:p w:rsidR="2F07F057" w:rsidRDefault="2F07F057" w14:paraId="195B8084" w14:textId="72DC45A4">
      <w:r w:rsidRPr="710EF092" w:rsidR="2F07F057">
        <w:rPr>
          <w:rFonts w:ascii="Segoe UI" w:hAnsi="Segoe UI" w:eastAsia="Segoe UI" w:cs="Segoe UI"/>
          <w:noProof w:val="0"/>
          <w:sz w:val="18"/>
          <w:szCs w:val="18"/>
          <w:lang w:val="en-US"/>
        </w:rPr>
        <w:t xml:space="preserve"> </w:t>
      </w:r>
    </w:p>
    <w:p w:rsidR="2F07F057" w:rsidRDefault="2F07F057" w14:paraId="22D988D7" w14:textId="3374A82E">
      <w:r w:rsidRPr="710EF092" w:rsidR="2F07F057">
        <w:rPr>
          <w:rFonts w:ascii="Times New Roman" w:hAnsi="Times New Roman" w:eastAsia="Times New Roman" w:cs="Times New Roman"/>
          <w:b w:val="1"/>
          <w:bCs w:val="1"/>
          <w:noProof w:val="0"/>
          <w:sz w:val="22"/>
          <w:szCs w:val="22"/>
          <w:lang w:val="en-US"/>
        </w:rPr>
        <w:t>Research Article 2:</w:t>
      </w:r>
      <w:r w:rsidRPr="710EF092" w:rsidR="2F07F057">
        <w:rPr>
          <w:rFonts w:ascii="Times New Roman" w:hAnsi="Times New Roman" w:eastAsia="Times New Roman" w:cs="Times New Roman"/>
          <w:noProof w:val="0"/>
          <w:sz w:val="22"/>
          <w:szCs w:val="22"/>
          <w:lang w:val="en-US"/>
        </w:rPr>
        <w:t xml:space="preserve"> </w:t>
      </w:r>
    </w:p>
    <w:p w:rsidR="2F07F057" w:rsidRDefault="2F07F057" w14:paraId="1945352A" w14:textId="707E446C">
      <w:r w:rsidRPr="710EF092" w:rsidR="2F07F057">
        <w:rPr>
          <w:rFonts w:ascii="Times New Roman" w:hAnsi="Times New Roman" w:eastAsia="Times New Roman" w:cs="Times New Roman"/>
          <w:b w:val="1"/>
          <w:bCs w:val="1"/>
          <w:noProof w:val="0"/>
          <w:sz w:val="22"/>
          <w:szCs w:val="22"/>
          <w:lang w:val="en-US"/>
        </w:rPr>
        <w:t xml:space="preserve">Title: </w:t>
      </w:r>
      <w:r w:rsidRPr="710EF092" w:rsidR="2F07F057">
        <w:rPr>
          <w:rFonts w:ascii="Times New Roman" w:hAnsi="Times New Roman" w:eastAsia="Times New Roman" w:cs="Times New Roman"/>
          <w:noProof w:val="0"/>
          <w:sz w:val="22"/>
          <w:szCs w:val="22"/>
          <w:lang w:val="en-US"/>
        </w:rPr>
        <w:t xml:space="preserve">What is the Competitive Programming Curriculum </w:t>
      </w:r>
    </w:p>
    <w:p w:rsidR="2F07F057" w:rsidRDefault="2F07F057" w14:paraId="13622944" w14:textId="0C95DFFD">
      <w:r w:rsidRPr="710EF092" w:rsidR="2F07F057">
        <w:rPr>
          <w:rFonts w:ascii="Times New Roman" w:hAnsi="Times New Roman" w:eastAsia="Times New Roman" w:cs="Times New Roman"/>
          <w:b w:val="1"/>
          <w:bCs w:val="1"/>
          <w:noProof w:val="0"/>
          <w:sz w:val="22"/>
          <w:szCs w:val="22"/>
          <w:lang w:val="en-US"/>
        </w:rPr>
        <w:t xml:space="preserve">Link: </w:t>
      </w:r>
      <w:hyperlink r:id="Rf555a7c45d224b84">
        <w:r w:rsidRPr="710EF092" w:rsidR="2F07F057">
          <w:rPr>
            <w:rStyle w:val="Hyperlink"/>
            <w:rFonts w:ascii="Times New Roman" w:hAnsi="Times New Roman" w:eastAsia="Times New Roman" w:cs="Times New Roman"/>
            <w:noProof w:val="0"/>
            <w:sz w:val="22"/>
            <w:szCs w:val="22"/>
            <w:lang w:val="en-US"/>
          </w:rPr>
          <w:t>https://helda.helsinki.fi/bitstream/handle/10138/352514/v16_2022_35_42.pdf?sequence=1</w:t>
        </w:r>
      </w:hyperlink>
      <w:r w:rsidRPr="710EF092" w:rsidR="2F07F057">
        <w:rPr>
          <w:rFonts w:ascii="Calibri" w:hAnsi="Calibri" w:eastAsia="Calibri" w:cs="Calibri"/>
          <w:noProof w:val="0"/>
          <w:sz w:val="22"/>
          <w:szCs w:val="22"/>
          <w:lang w:val="en-US"/>
        </w:rPr>
        <w:t xml:space="preserve"> </w:t>
      </w:r>
    </w:p>
    <w:p w:rsidR="2F07F057" w:rsidRDefault="2F07F057" w14:paraId="6758C34C" w14:textId="2D0F4BBA">
      <w:r w:rsidRPr="710EF092" w:rsidR="2F07F057">
        <w:rPr>
          <w:rFonts w:ascii="Calibri" w:hAnsi="Calibri" w:eastAsia="Calibri" w:cs="Calibri"/>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1B332801">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02FBAA13" w14:textId="4832D012">
            <w:pPr>
              <w:pStyle w:val="ListParagraph"/>
              <w:numPr>
                <w:ilvl w:val="0"/>
                <w:numId w:val="31"/>
              </w:numPr>
              <w:spacing w:before="0" w:beforeAutospacing="off" w:after="0" w:afterAutospacing="off"/>
              <w:rPr>
                <w:rFonts w:ascii="Segoe UI" w:hAnsi="Segoe UI" w:eastAsia="Segoe UI" w:cs="Segoe UI"/>
                <w:sz w:val="18"/>
                <w:szCs w:val="18"/>
                <w:lang w:val="en-US"/>
              </w:rPr>
            </w:pPr>
            <w:r w:rsidRPr="710EF092" w:rsidR="710EF092">
              <w:rPr>
                <w:rFonts w:ascii="Segoe UI" w:hAnsi="Segoe UI" w:eastAsia="Segoe UI" w:cs="Segoe UI"/>
                <w:sz w:val="18"/>
                <w:szCs w:val="18"/>
                <w:lang w:val="en-US"/>
              </w:rPr>
              <w:t>In this paper we go through the “Algorithms and Complexity” knowledge area in the ACM/IEEE curriculum guidelines and determine which of the topics can be learned through competitive programming. After that, we discuss in detail some topics that are different in competitive programming and university courses.</w:t>
            </w:r>
          </w:p>
          <w:p w:rsidR="710EF092" w:rsidP="710EF092" w:rsidRDefault="710EF092" w14:paraId="37C68B16" w14:textId="6C91439C">
            <w:pPr>
              <w:pStyle w:val="ListParagraph"/>
              <w:numPr>
                <w:ilvl w:val="0"/>
                <w:numId w:val="31"/>
              </w:numPr>
              <w:spacing w:before="0" w:beforeAutospacing="off" w:after="0" w:afterAutospacing="off"/>
              <w:rPr>
                <w:rFonts w:ascii="Segoe UI" w:hAnsi="Segoe UI" w:eastAsia="Segoe UI" w:cs="Segoe UI"/>
                <w:sz w:val="18"/>
                <w:szCs w:val="18"/>
                <w:lang w:val="en-US"/>
              </w:rPr>
            </w:pPr>
            <w:r w:rsidRPr="710EF092" w:rsidR="710EF092">
              <w:rPr>
                <w:rFonts w:ascii="Segoe UI" w:hAnsi="Segoe UI" w:eastAsia="Segoe UI" w:cs="Segoe UI"/>
                <w:sz w:val="18"/>
                <w:szCs w:val="18"/>
                <w:lang w:val="en-US"/>
              </w:rPr>
              <w:t>Not very relevant to our research; discussion mainly on comparison of topics covered in competitive programming vs. university courses</w:t>
            </w:r>
          </w:p>
        </w:tc>
      </w:tr>
    </w:tbl>
    <w:p w:rsidR="2F07F057" w:rsidRDefault="2F07F057" w14:paraId="3037B314" w14:textId="52228C28">
      <w:r w:rsidRPr="710EF092" w:rsidR="2F07F057">
        <w:rPr>
          <w:rFonts w:ascii="Segoe UI" w:hAnsi="Segoe UI" w:eastAsia="Segoe UI" w:cs="Segoe UI"/>
          <w:noProof w:val="0"/>
          <w:sz w:val="18"/>
          <w:szCs w:val="18"/>
          <w:lang w:val="en-US"/>
        </w:rPr>
        <w:t xml:space="preserve"> </w:t>
      </w:r>
    </w:p>
    <w:p w:rsidR="2F07F057" w:rsidRDefault="2F07F057" w14:paraId="4C254EA4" w14:textId="1C8D614A">
      <w:r w:rsidRPr="710EF092" w:rsidR="2F07F057">
        <w:rPr>
          <w:rFonts w:ascii="Times New Roman" w:hAnsi="Times New Roman" w:eastAsia="Times New Roman" w:cs="Times New Roman"/>
          <w:noProof w:val="0"/>
          <w:sz w:val="22"/>
          <w:szCs w:val="22"/>
          <w:lang w:val="en-US"/>
        </w:rPr>
        <w:t xml:space="preserve"> </w:t>
      </w:r>
    </w:p>
    <w:p w:rsidR="2F07F057" w:rsidRDefault="2F07F057" w14:paraId="6BCE2ADB" w14:textId="3C8591B4">
      <w:r w:rsidRPr="710EF092" w:rsidR="2F07F057">
        <w:rPr>
          <w:rFonts w:ascii="Times New Roman" w:hAnsi="Times New Roman" w:eastAsia="Times New Roman" w:cs="Times New Roman"/>
          <w:b w:val="1"/>
          <w:bCs w:val="1"/>
          <w:noProof w:val="0"/>
          <w:sz w:val="22"/>
          <w:szCs w:val="22"/>
          <w:lang w:val="en-US"/>
        </w:rPr>
        <w:t xml:space="preserve">Research Article 3: </w:t>
      </w:r>
      <w:r w:rsidRPr="710EF092" w:rsidR="2F07F057">
        <w:rPr>
          <w:rFonts w:ascii="Times New Roman" w:hAnsi="Times New Roman" w:eastAsia="Times New Roman" w:cs="Times New Roman"/>
          <w:noProof w:val="0"/>
          <w:sz w:val="22"/>
          <w:szCs w:val="22"/>
          <w:lang w:val="en-US"/>
        </w:rPr>
        <w:t xml:space="preserve"> </w:t>
      </w:r>
    </w:p>
    <w:p w:rsidR="2F07F057" w:rsidRDefault="2F07F057" w14:paraId="59B467E0" w14:textId="1DC6D0A6">
      <w:r w:rsidRPr="710EF092" w:rsidR="2F07F057">
        <w:rPr>
          <w:rFonts w:ascii="Times New Roman" w:hAnsi="Times New Roman" w:eastAsia="Times New Roman" w:cs="Times New Roman"/>
          <w:b w:val="1"/>
          <w:bCs w:val="1"/>
          <w:noProof w:val="0"/>
          <w:sz w:val="22"/>
          <w:szCs w:val="22"/>
          <w:lang w:val="en-US"/>
        </w:rPr>
        <w:t>Title:</w:t>
      </w:r>
      <w:r w:rsidRPr="710EF092" w:rsidR="2F07F057">
        <w:rPr>
          <w:rFonts w:ascii="Times New Roman" w:hAnsi="Times New Roman" w:eastAsia="Times New Roman" w:cs="Times New Roman"/>
          <w:noProof w:val="0"/>
          <w:sz w:val="22"/>
          <w:szCs w:val="22"/>
          <w:lang w:val="en-US"/>
        </w:rPr>
        <w:t xml:space="preserve"> A Competitive Programming Approach to a University Introductory Algorithms Course </w:t>
      </w:r>
    </w:p>
    <w:p w:rsidR="2F07F057" w:rsidRDefault="2F07F057" w14:paraId="2AAA4B79" w14:textId="727A90A9">
      <w:r w:rsidRPr="710EF092" w:rsidR="2F07F057">
        <w:rPr>
          <w:rFonts w:ascii="Times New Roman" w:hAnsi="Times New Roman" w:eastAsia="Times New Roman" w:cs="Times New Roman"/>
          <w:b w:val="1"/>
          <w:bCs w:val="1"/>
          <w:noProof w:val="0"/>
          <w:sz w:val="22"/>
          <w:szCs w:val="22"/>
          <w:lang w:val="en-US"/>
        </w:rPr>
        <w:t xml:space="preserve">Link: </w:t>
      </w:r>
      <w:hyperlink r:id="R1a0638b4be6d4375">
        <w:r w:rsidRPr="710EF092" w:rsidR="2F07F057">
          <w:rPr>
            <w:rStyle w:val="Hyperlink"/>
            <w:rFonts w:ascii="Times New Roman" w:hAnsi="Times New Roman" w:eastAsia="Times New Roman" w:cs="Times New Roman"/>
            <w:noProof w:val="0"/>
            <w:sz w:val="22"/>
            <w:szCs w:val="22"/>
            <w:lang w:val="en-US"/>
          </w:rPr>
          <w:t>https://ioinformatics.org/journal/v11_2017_87_92.pdf</w:t>
        </w:r>
      </w:hyperlink>
      <w:r w:rsidRPr="710EF092" w:rsidR="2F07F057">
        <w:rPr>
          <w:rFonts w:ascii="Times New Roman" w:hAnsi="Times New Roman" w:eastAsia="Times New Roman" w:cs="Times New Roman"/>
          <w:noProof w:val="0"/>
          <w:sz w:val="22"/>
          <w:szCs w:val="22"/>
          <w:lang w:val="en-US"/>
        </w:rPr>
        <w:t xml:space="preserve"> </w:t>
      </w:r>
    </w:p>
    <w:p w:rsidR="2F07F057" w:rsidRDefault="2F07F057" w14:paraId="6CFB71E3" w14:textId="15C0B9DD">
      <w:r w:rsidRPr="710EF092" w:rsidR="2F07F057">
        <w:rPr>
          <w:rFonts w:ascii="Times New Roman" w:hAnsi="Times New Roman" w:eastAsia="Times New Roman" w:cs="Times New Roman"/>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26147ED1">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4758157F" w14:textId="143B48FC">
            <w:pPr>
              <w:pStyle w:val="ListParagraph"/>
              <w:numPr>
                <w:ilvl w:val="0"/>
                <w:numId w:val="31"/>
              </w:numPr>
              <w:spacing w:before="0" w:beforeAutospacing="off" w:after="0" w:afterAutospacing="off"/>
              <w:rPr>
                <w:rFonts w:ascii="Segoe UI" w:hAnsi="Segoe UI" w:eastAsia="Segoe UI" w:cs="Segoe UI"/>
                <w:sz w:val="18"/>
                <w:szCs w:val="18"/>
                <w:lang w:val="en-US"/>
              </w:rPr>
            </w:pPr>
            <w:r w:rsidRPr="710EF092" w:rsidR="710EF092">
              <w:rPr>
                <w:rFonts w:ascii="Segoe UI" w:hAnsi="Segoe UI" w:eastAsia="Segoe UI" w:cs="Segoe UI"/>
                <w:sz w:val="18"/>
                <w:szCs w:val="18"/>
                <w:lang w:val="en-US"/>
              </w:rPr>
              <w:t>Not very relevant to our research; describes a data structures and algorithms course that was initially primarily theoretic and a more practical approach was adopted testing students on their programming skills; sounds much like HackerRank</w:t>
            </w:r>
          </w:p>
        </w:tc>
      </w:tr>
    </w:tbl>
    <w:p w:rsidR="2F07F057" w:rsidRDefault="2F07F057" w14:paraId="09BB6B2D" w14:textId="22BB3E71">
      <w:r w:rsidRPr="710EF092" w:rsidR="2F07F057">
        <w:rPr>
          <w:rFonts w:ascii="Segoe UI" w:hAnsi="Segoe UI" w:eastAsia="Segoe UI" w:cs="Segoe UI"/>
          <w:noProof w:val="0"/>
          <w:sz w:val="18"/>
          <w:szCs w:val="18"/>
          <w:lang w:val="en-US"/>
        </w:rPr>
        <w:t xml:space="preserve"> </w:t>
      </w:r>
    </w:p>
    <w:p w:rsidR="2F07F057" w:rsidRDefault="2F07F057" w14:paraId="18E3E29B" w14:textId="1A715E55">
      <w:r w:rsidRPr="710EF092" w:rsidR="2F07F057">
        <w:rPr>
          <w:rFonts w:ascii="Times New Roman" w:hAnsi="Times New Roman" w:eastAsia="Times New Roman" w:cs="Times New Roman"/>
          <w:noProof w:val="0"/>
          <w:sz w:val="22"/>
          <w:szCs w:val="22"/>
          <w:lang w:val="en-US"/>
        </w:rPr>
        <w:t xml:space="preserve"> </w:t>
      </w:r>
    </w:p>
    <w:p w:rsidR="2F07F057" w:rsidRDefault="2F07F057" w14:paraId="4B6D3AF2" w14:textId="50B155EF">
      <w:r w:rsidRPr="710EF092" w:rsidR="2F07F057">
        <w:rPr>
          <w:rFonts w:ascii="Times New Roman" w:hAnsi="Times New Roman" w:eastAsia="Times New Roman" w:cs="Times New Roman"/>
          <w:b w:val="1"/>
          <w:bCs w:val="1"/>
          <w:noProof w:val="0"/>
          <w:sz w:val="22"/>
          <w:szCs w:val="22"/>
          <w:lang w:val="en-US"/>
        </w:rPr>
        <w:t>Research Article 4:</w:t>
      </w:r>
      <w:r w:rsidRPr="710EF092" w:rsidR="2F07F057">
        <w:rPr>
          <w:rFonts w:ascii="Times New Roman" w:hAnsi="Times New Roman" w:eastAsia="Times New Roman" w:cs="Times New Roman"/>
          <w:noProof w:val="0"/>
          <w:sz w:val="22"/>
          <w:szCs w:val="22"/>
          <w:lang w:val="en-US"/>
        </w:rPr>
        <w:t xml:space="preserve"> </w:t>
      </w:r>
    </w:p>
    <w:p w:rsidR="2F07F057" w:rsidRDefault="2F07F057" w14:paraId="60F196E4" w14:textId="550347E2">
      <w:r w:rsidRPr="710EF092" w:rsidR="2F07F057">
        <w:rPr>
          <w:rFonts w:ascii="Times New Roman" w:hAnsi="Times New Roman" w:eastAsia="Times New Roman" w:cs="Times New Roman"/>
          <w:b w:val="1"/>
          <w:bCs w:val="1"/>
          <w:noProof w:val="0"/>
          <w:sz w:val="22"/>
          <w:szCs w:val="22"/>
          <w:lang w:val="en-US"/>
        </w:rPr>
        <w:t>Title:</w:t>
      </w:r>
      <w:r w:rsidRPr="710EF092" w:rsidR="2F07F057">
        <w:rPr>
          <w:rFonts w:ascii="Times New Roman" w:hAnsi="Times New Roman" w:eastAsia="Times New Roman" w:cs="Times New Roman"/>
          <w:noProof w:val="0"/>
          <w:sz w:val="22"/>
          <w:szCs w:val="22"/>
          <w:lang w:val="en-US"/>
        </w:rPr>
        <w:t xml:space="preserve"> A Framework for Personalized Competitive Programming Training </w:t>
      </w:r>
    </w:p>
    <w:p w:rsidR="2F07F057" w:rsidRDefault="2F07F057" w14:paraId="3F2D29F2" w14:textId="4B79CCD8">
      <w:r w:rsidRPr="710EF092" w:rsidR="2F07F057">
        <w:rPr>
          <w:rFonts w:ascii="Times New Roman" w:hAnsi="Times New Roman" w:eastAsia="Times New Roman" w:cs="Times New Roman"/>
          <w:b w:val="1"/>
          <w:bCs w:val="1"/>
          <w:noProof w:val="0"/>
          <w:sz w:val="22"/>
          <w:szCs w:val="22"/>
          <w:lang w:val="en-US"/>
        </w:rPr>
        <w:t xml:space="preserve">Link: </w:t>
      </w:r>
      <w:hyperlink r:id="R47b18417973c4582">
        <w:r w:rsidRPr="710EF092" w:rsidR="2F07F057">
          <w:rPr>
            <w:rStyle w:val="Hyperlink"/>
            <w:rFonts w:ascii="Times New Roman" w:hAnsi="Times New Roman" w:eastAsia="Times New Roman" w:cs="Times New Roman"/>
            <w:noProof w:val="0"/>
            <w:sz w:val="22"/>
            <w:szCs w:val="22"/>
            <w:lang w:val="en-US"/>
          </w:rPr>
          <w:t>https://ieeexplore.ieee.org/document/8424620</w:t>
        </w:r>
      </w:hyperlink>
      <w:r w:rsidRPr="710EF092" w:rsidR="2F07F057">
        <w:rPr>
          <w:rFonts w:ascii="Times New Roman" w:hAnsi="Times New Roman" w:eastAsia="Times New Roman" w:cs="Times New Roman"/>
          <w:noProof w:val="0"/>
          <w:sz w:val="22"/>
          <w:szCs w:val="22"/>
          <w:lang w:val="en-US"/>
        </w:rPr>
        <w:t xml:space="preserve"> , </w:t>
      </w:r>
      <w:hyperlink r:id="R49bce65c70f84d9a">
        <w:r w:rsidRPr="710EF092" w:rsidR="2F07F057">
          <w:rPr>
            <w:rStyle w:val="Hyperlink"/>
            <w:rFonts w:ascii="Times New Roman" w:hAnsi="Times New Roman" w:eastAsia="Times New Roman" w:cs="Times New Roman"/>
            <w:noProof w:val="0"/>
            <w:sz w:val="22"/>
            <w:szCs w:val="22"/>
            <w:lang w:val="en-US"/>
          </w:rPr>
          <w:t>https://sci-hub.ru/10.1109/ITHET.2018.8424620</w:t>
        </w:r>
      </w:hyperlink>
      <w:r w:rsidRPr="710EF092" w:rsidR="2F07F057">
        <w:rPr>
          <w:rFonts w:ascii="Times New Roman" w:hAnsi="Times New Roman" w:eastAsia="Times New Roman" w:cs="Times New Roman"/>
          <w:noProof w:val="0"/>
          <w:sz w:val="22"/>
          <w:szCs w:val="22"/>
          <w:lang w:val="en-US"/>
        </w:rPr>
        <w:t xml:space="preserve">  </w:t>
      </w:r>
    </w:p>
    <w:p w:rsidR="2F07F057" w:rsidRDefault="2F07F057" w14:paraId="5A2E3F08" w14:textId="74C82235">
      <w:r w:rsidRPr="710EF092" w:rsidR="2F07F057">
        <w:rPr>
          <w:rFonts w:ascii="Times New Roman" w:hAnsi="Times New Roman" w:eastAsia="Times New Roman" w:cs="Times New Roman"/>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53E0CE0F">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073BB7B2" w14:textId="5AA0FA72">
            <w:pPr>
              <w:pStyle w:val="ListParagraph"/>
              <w:numPr>
                <w:ilvl w:val="0"/>
                <w:numId w:val="31"/>
              </w:numPr>
              <w:spacing w:before="0" w:beforeAutospacing="off" w:after="0" w:afterAutospacing="off"/>
              <w:rPr>
                <w:rFonts w:ascii="Segoe UI" w:hAnsi="Segoe UI" w:eastAsia="Segoe UI" w:cs="Segoe UI"/>
                <w:sz w:val="18"/>
                <w:szCs w:val="18"/>
                <w:lang w:val="en-US"/>
              </w:rPr>
            </w:pPr>
            <w:r w:rsidRPr="710EF092" w:rsidR="710EF092">
              <w:rPr>
                <w:rFonts w:ascii="Segoe UI" w:hAnsi="Segoe UI" w:eastAsia="Segoe UI" w:cs="Segoe UI"/>
                <w:sz w:val="18"/>
                <w:szCs w:val="18"/>
                <w:lang w:val="en-US"/>
              </w:rPr>
              <w:t>The paper presents a dynamic framework to assist students in their preparation for the ICPC; Not very relevant to our current research</w:t>
            </w:r>
          </w:p>
        </w:tc>
      </w:tr>
    </w:tbl>
    <w:p w:rsidR="2F07F057" w:rsidRDefault="2F07F057" w14:paraId="715BA4B2" w14:textId="5D7E9E02">
      <w:r w:rsidRPr="710EF092" w:rsidR="2F07F057">
        <w:rPr>
          <w:rFonts w:ascii="Segoe UI" w:hAnsi="Segoe UI" w:eastAsia="Segoe UI" w:cs="Segoe UI"/>
          <w:noProof w:val="0"/>
          <w:sz w:val="18"/>
          <w:szCs w:val="18"/>
          <w:lang w:val="en-US"/>
        </w:rPr>
        <w:t xml:space="preserve"> </w:t>
      </w:r>
    </w:p>
    <w:p w:rsidR="2F07F057" w:rsidRDefault="2F07F057" w14:paraId="0FB78F63" w14:textId="3C094944">
      <w:r w:rsidRPr="710EF092" w:rsidR="2F07F057">
        <w:rPr>
          <w:rFonts w:ascii="Times New Roman" w:hAnsi="Times New Roman" w:eastAsia="Times New Roman" w:cs="Times New Roman"/>
          <w:noProof w:val="0"/>
          <w:sz w:val="24"/>
          <w:szCs w:val="24"/>
          <w:lang w:val="en-US"/>
        </w:rPr>
        <w:t xml:space="preserve"> </w:t>
      </w:r>
    </w:p>
    <w:p w:rsidR="2F07F057" w:rsidRDefault="2F07F057" w14:paraId="3D99E08B" w14:textId="638336CF">
      <w:r w:rsidRPr="710EF092" w:rsidR="2F07F057">
        <w:rPr>
          <w:rFonts w:ascii="Times New Roman" w:hAnsi="Times New Roman" w:eastAsia="Times New Roman" w:cs="Times New Roman"/>
          <w:b w:val="1"/>
          <w:bCs w:val="1"/>
          <w:noProof w:val="0"/>
          <w:sz w:val="22"/>
          <w:szCs w:val="22"/>
          <w:lang w:val="en-US"/>
        </w:rPr>
        <w:t xml:space="preserve">Research Article 5:  </w:t>
      </w:r>
      <w:r w:rsidRPr="710EF092" w:rsidR="2F07F057">
        <w:rPr>
          <w:rFonts w:ascii="Times New Roman" w:hAnsi="Times New Roman" w:eastAsia="Times New Roman" w:cs="Times New Roman"/>
          <w:noProof w:val="0"/>
          <w:sz w:val="22"/>
          <w:szCs w:val="22"/>
          <w:lang w:val="en-US"/>
        </w:rPr>
        <w:t xml:space="preserve"> </w:t>
      </w:r>
    </w:p>
    <w:p w:rsidR="2F07F057" w:rsidRDefault="2F07F057" w14:paraId="6B42DAB3" w14:textId="61C7284B">
      <w:r w:rsidRPr="710EF092" w:rsidR="2F07F057">
        <w:rPr>
          <w:rFonts w:ascii="Times New Roman" w:hAnsi="Times New Roman" w:eastAsia="Times New Roman" w:cs="Times New Roman"/>
          <w:b w:val="1"/>
          <w:bCs w:val="1"/>
          <w:noProof w:val="0"/>
          <w:sz w:val="22"/>
          <w:szCs w:val="22"/>
          <w:lang w:val="en-US"/>
        </w:rPr>
        <w:t>Title:</w:t>
      </w:r>
      <w:r w:rsidRPr="710EF092" w:rsidR="2F07F057">
        <w:rPr>
          <w:rFonts w:ascii="Times New Roman" w:hAnsi="Times New Roman" w:eastAsia="Times New Roman" w:cs="Times New Roman"/>
          <w:noProof w:val="0"/>
          <w:sz w:val="22"/>
          <w:szCs w:val="22"/>
          <w:lang w:val="en-US"/>
        </w:rPr>
        <w:t xml:space="preserve"> </w:t>
      </w:r>
      <w:r w:rsidRPr="710EF092" w:rsidR="2F07F057">
        <w:rPr>
          <w:rFonts w:ascii="Calibri" w:hAnsi="Calibri" w:eastAsia="Calibri" w:cs="Calibri"/>
          <w:noProof w:val="0"/>
          <w:sz w:val="22"/>
          <w:szCs w:val="22"/>
          <w:lang w:val="en-US"/>
        </w:rPr>
        <w:t xml:space="preserve">Learning Analytics in Competitive Programming Training Systems </w:t>
      </w:r>
    </w:p>
    <w:p w:rsidR="2F07F057" w:rsidRDefault="2F07F057" w14:paraId="0156EB31" w14:textId="74AAAD97">
      <w:r w:rsidRPr="710EF092" w:rsidR="2F07F057">
        <w:rPr>
          <w:rFonts w:ascii="Times New Roman" w:hAnsi="Times New Roman" w:eastAsia="Times New Roman" w:cs="Times New Roman"/>
          <w:b w:val="1"/>
          <w:bCs w:val="1"/>
          <w:noProof w:val="0"/>
          <w:sz w:val="22"/>
          <w:szCs w:val="22"/>
          <w:lang w:val="en-US"/>
        </w:rPr>
        <w:t>Link:</w:t>
      </w:r>
      <w:r w:rsidRPr="710EF092" w:rsidR="2F07F057">
        <w:rPr>
          <w:rFonts w:ascii="Times New Roman" w:hAnsi="Times New Roman" w:eastAsia="Times New Roman" w:cs="Times New Roman"/>
          <w:noProof w:val="0"/>
          <w:sz w:val="22"/>
          <w:szCs w:val="22"/>
          <w:lang w:val="en-US"/>
        </w:rPr>
        <w:t xml:space="preserve"> </w:t>
      </w:r>
      <w:hyperlink r:id="R6ad3a55e6d564876">
        <w:r w:rsidRPr="710EF092" w:rsidR="2F07F057">
          <w:rPr>
            <w:rStyle w:val="Hyperlink"/>
            <w:rFonts w:ascii="Times New Roman" w:hAnsi="Times New Roman" w:eastAsia="Times New Roman" w:cs="Times New Roman"/>
            <w:noProof w:val="0"/>
            <w:sz w:val="22"/>
            <w:szCs w:val="22"/>
            <w:lang w:val="en-US"/>
          </w:rPr>
          <w:t>https://sci-hub.ru/10.1109/iV.2018.00061</w:t>
        </w:r>
      </w:hyperlink>
      <w:r w:rsidRPr="710EF092" w:rsidR="2F07F057">
        <w:rPr>
          <w:rFonts w:ascii="Times New Roman" w:hAnsi="Times New Roman" w:eastAsia="Times New Roman" w:cs="Times New Roman"/>
          <w:noProof w:val="0"/>
          <w:sz w:val="22"/>
          <w:szCs w:val="22"/>
          <w:lang w:val="en-US"/>
        </w:rPr>
        <w:t xml:space="preserve"> </w:t>
      </w:r>
    </w:p>
    <w:p w:rsidR="2F07F057" w:rsidRDefault="2F07F057" w14:paraId="2E1B2AE9" w14:textId="1468FC44">
      <w:r w:rsidRPr="710EF092" w:rsidR="2F07F057">
        <w:rPr>
          <w:rFonts w:ascii="Times New Roman" w:hAnsi="Times New Roman" w:eastAsia="Times New Roman" w:cs="Times New Roman"/>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4EC720AA">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014FAAA5" w14:textId="626D6442">
            <w:pPr>
              <w:pStyle w:val="ListParagraph"/>
              <w:numPr>
                <w:ilvl w:val="0"/>
                <w:numId w:val="31"/>
              </w:numPr>
              <w:spacing w:before="0" w:beforeAutospacing="off" w:after="0" w:afterAutospacing="off"/>
              <w:rPr>
                <w:rFonts w:ascii="Segoe UI" w:hAnsi="Segoe UI" w:eastAsia="Segoe UI" w:cs="Segoe UI"/>
                <w:sz w:val="18"/>
                <w:szCs w:val="18"/>
                <w:lang w:val="en-US"/>
              </w:rPr>
            </w:pPr>
            <w:r w:rsidRPr="710EF092" w:rsidR="710EF092">
              <w:rPr>
                <w:rFonts w:ascii="Segoe UI" w:hAnsi="Segoe UI" w:eastAsia="Segoe UI" w:cs="Segoe UI"/>
                <w:sz w:val="18"/>
                <w:szCs w:val="18"/>
                <w:lang w:val="en-US"/>
              </w:rPr>
              <w:t>Not relevant; analysis of data collected from two platforms, OII-training and DIGIT, one for students and other for teachers; maily to emphasize similarity between the two groups when dealing with programming contest training.</w:t>
            </w:r>
          </w:p>
        </w:tc>
      </w:tr>
    </w:tbl>
    <w:p w:rsidR="2F07F057" w:rsidRDefault="2F07F057" w14:paraId="230503CA" w14:textId="1BE8811F">
      <w:r w:rsidRPr="710EF092" w:rsidR="2F07F057">
        <w:rPr>
          <w:rFonts w:ascii="Segoe UI" w:hAnsi="Segoe UI" w:eastAsia="Segoe UI" w:cs="Segoe UI"/>
          <w:noProof w:val="0"/>
          <w:sz w:val="18"/>
          <w:szCs w:val="18"/>
          <w:lang w:val="en-US"/>
        </w:rPr>
        <w:t xml:space="preserve"> </w:t>
      </w:r>
    </w:p>
    <w:p w:rsidR="2F07F057" w:rsidRDefault="2F07F057" w14:paraId="05C19A0B" w14:textId="207A9BD0">
      <w:r w:rsidRPr="710EF092" w:rsidR="2F07F057">
        <w:rPr>
          <w:rFonts w:ascii="Times New Roman" w:hAnsi="Times New Roman" w:eastAsia="Times New Roman" w:cs="Times New Roman"/>
          <w:noProof w:val="0"/>
          <w:sz w:val="24"/>
          <w:szCs w:val="24"/>
          <w:lang w:val="en-US"/>
        </w:rPr>
        <w:t xml:space="preserve"> </w:t>
      </w:r>
    </w:p>
    <w:p w:rsidR="2F07F057" w:rsidRDefault="2F07F057" w14:paraId="7A5A76BA" w14:textId="5AB28B60">
      <w:r w:rsidRPr="710EF092" w:rsidR="2F07F057">
        <w:rPr>
          <w:rFonts w:ascii="Times New Roman" w:hAnsi="Times New Roman" w:eastAsia="Times New Roman" w:cs="Times New Roman"/>
          <w:b w:val="1"/>
          <w:bCs w:val="1"/>
          <w:noProof w:val="0"/>
          <w:sz w:val="22"/>
          <w:szCs w:val="22"/>
          <w:lang w:val="en-US"/>
        </w:rPr>
        <w:t xml:space="preserve">Research Article 6:  </w:t>
      </w:r>
      <w:r w:rsidRPr="710EF092" w:rsidR="2F07F057">
        <w:rPr>
          <w:rFonts w:ascii="Times New Roman" w:hAnsi="Times New Roman" w:eastAsia="Times New Roman" w:cs="Times New Roman"/>
          <w:noProof w:val="0"/>
          <w:sz w:val="22"/>
          <w:szCs w:val="22"/>
          <w:lang w:val="en-US"/>
        </w:rPr>
        <w:t xml:space="preserve"> </w:t>
      </w:r>
    </w:p>
    <w:p w:rsidR="2F07F057" w:rsidRDefault="2F07F057" w14:paraId="2992EC90" w14:textId="02AB1450">
      <w:r w:rsidRPr="710EF092" w:rsidR="2F07F057">
        <w:rPr>
          <w:rFonts w:ascii="Times New Roman" w:hAnsi="Times New Roman" w:eastAsia="Times New Roman" w:cs="Times New Roman"/>
          <w:b w:val="1"/>
          <w:bCs w:val="1"/>
          <w:noProof w:val="0"/>
          <w:sz w:val="22"/>
          <w:szCs w:val="22"/>
          <w:lang w:val="en-US"/>
        </w:rPr>
        <w:t>Title:</w:t>
      </w:r>
      <w:r w:rsidRPr="710EF092" w:rsidR="2F07F057">
        <w:rPr>
          <w:rFonts w:ascii="Times New Roman" w:hAnsi="Times New Roman" w:eastAsia="Times New Roman" w:cs="Times New Roman"/>
          <w:noProof w:val="0"/>
          <w:sz w:val="22"/>
          <w:szCs w:val="22"/>
          <w:lang w:val="en-US"/>
        </w:rPr>
        <w:t xml:space="preserve"> Competitive programming: A teaching methodology analysis applied to first-year programming classes </w:t>
      </w:r>
    </w:p>
    <w:p w:rsidR="2F07F057" w:rsidRDefault="2F07F057" w14:paraId="44E93F8F" w14:textId="4DB955B0">
      <w:r w:rsidRPr="710EF092" w:rsidR="2F07F057">
        <w:rPr>
          <w:rFonts w:ascii="Times New Roman" w:hAnsi="Times New Roman" w:eastAsia="Times New Roman" w:cs="Times New Roman"/>
          <w:b w:val="1"/>
          <w:bCs w:val="1"/>
          <w:noProof w:val="0"/>
          <w:sz w:val="22"/>
          <w:szCs w:val="22"/>
          <w:lang w:val="en-US"/>
        </w:rPr>
        <w:t xml:space="preserve">Link: </w:t>
      </w:r>
      <w:hyperlink r:id="R0bebe013cc7c470e">
        <w:r w:rsidRPr="710EF092" w:rsidR="2F07F057">
          <w:rPr>
            <w:rStyle w:val="Hyperlink"/>
            <w:rFonts w:ascii="Times New Roman" w:hAnsi="Times New Roman" w:eastAsia="Times New Roman" w:cs="Times New Roman"/>
            <w:noProof w:val="0"/>
            <w:sz w:val="22"/>
            <w:szCs w:val="22"/>
            <w:lang w:val="en-US"/>
          </w:rPr>
          <w:t>http://library.lol/scimag/10.1109/fie43999.2019.9028518</w:t>
        </w:r>
      </w:hyperlink>
      <w:r w:rsidRPr="710EF092" w:rsidR="2F07F057">
        <w:rPr>
          <w:rFonts w:ascii="Times New Roman" w:hAnsi="Times New Roman" w:eastAsia="Times New Roman" w:cs="Times New Roman"/>
          <w:noProof w:val="0"/>
          <w:sz w:val="22"/>
          <w:szCs w:val="22"/>
          <w:lang w:val="en-US"/>
        </w:rPr>
        <w:t xml:space="preserve"> (downloadable pdf) </w:t>
      </w:r>
    </w:p>
    <w:p w:rsidR="2F07F057" w:rsidRDefault="2F07F057" w14:paraId="7764C91C" w14:textId="1D09C0FA">
      <w:r w:rsidRPr="710EF092" w:rsidR="2F07F057">
        <w:rPr>
          <w:rFonts w:ascii="Times New Roman" w:hAnsi="Times New Roman" w:eastAsia="Times New Roman" w:cs="Times New Roman"/>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175C02E8">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788F20A6" w14:textId="676DA160">
            <w:pPr>
              <w:pStyle w:val="ListParagraph"/>
              <w:numPr>
                <w:ilvl w:val="0"/>
                <w:numId w:val="31"/>
              </w:numPr>
              <w:spacing w:before="0" w:beforeAutospacing="off" w:after="0" w:afterAutospacing="off"/>
              <w:rPr>
                <w:rFonts w:ascii="Segoe UI" w:hAnsi="Segoe UI" w:eastAsia="Segoe UI" w:cs="Segoe UI"/>
                <w:sz w:val="18"/>
                <w:szCs w:val="18"/>
                <w:lang w:val="en-US"/>
              </w:rPr>
            </w:pPr>
            <w:r w:rsidRPr="710EF092" w:rsidR="710EF092">
              <w:rPr>
                <w:rFonts w:ascii="Segoe UI" w:hAnsi="Segoe UI" w:eastAsia="Segoe UI" w:cs="Segoe UI"/>
                <w:sz w:val="18"/>
                <w:szCs w:val="18"/>
              </w:rPr>
              <w:t>Link redirects to another paper but title also suggests paper is similar to Research Article 7 below</w:t>
            </w:r>
          </w:p>
        </w:tc>
      </w:tr>
    </w:tbl>
    <w:p w:rsidR="2F07F057" w:rsidRDefault="2F07F057" w14:paraId="64EFEAC5" w14:textId="2D14E6AA">
      <w:r w:rsidRPr="710EF092" w:rsidR="2F07F057">
        <w:rPr>
          <w:rFonts w:ascii="Segoe UI" w:hAnsi="Segoe UI" w:eastAsia="Segoe UI" w:cs="Segoe UI"/>
          <w:noProof w:val="0"/>
          <w:sz w:val="18"/>
          <w:szCs w:val="18"/>
          <w:lang w:val="en-US"/>
        </w:rPr>
        <w:t xml:space="preserve"> </w:t>
      </w:r>
    </w:p>
    <w:p w:rsidR="2F07F057" w:rsidRDefault="2F07F057" w14:paraId="7589C5E1" w14:textId="7F7B2249">
      <w:r w:rsidRPr="710EF092" w:rsidR="2F07F057">
        <w:rPr>
          <w:rFonts w:ascii="Times New Roman" w:hAnsi="Times New Roman" w:eastAsia="Times New Roman" w:cs="Times New Roman"/>
          <w:noProof w:val="0"/>
          <w:sz w:val="24"/>
          <w:szCs w:val="24"/>
          <w:lang w:val="en-US"/>
        </w:rPr>
        <w:t xml:space="preserve"> </w:t>
      </w:r>
    </w:p>
    <w:p w:rsidR="2F07F057" w:rsidRDefault="2F07F057" w14:paraId="39E2E4E0" w14:textId="451FF4B2">
      <w:r w:rsidRPr="710EF092" w:rsidR="2F07F057">
        <w:rPr>
          <w:rFonts w:ascii="Times New Roman" w:hAnsi="Times New Roman" w:eastAsia="Times New Roman" w:cs="Times New Roman"/>
          <w:b w:val="1"/>
          <w:bCs w:val="1"/>
          <w:noProof w:val="0"/>
          <w:sz w:val="22"/>
          <w:szCs w:val="22"/>
          <w:lang w:val="en-US"/>
        </w:rPr>
        <w:t xml:space="preserve">Research Article 7:  </w:t>
      </w:r>
      <w:r w:rsidRPr="710EF092" w:rsidR="2F07F057">
        <w:rPr>
          <w:rFonts w:ascii="Times New Roman" w:hAnsi="Times New Roman" w:eastAsia="Times New Roman" w:cs="Times New Roman"/>
          <w:noProof w:val="0"/>
          <w:sz w:val="22"/>
          <w:szCs w:val="22"/>
          <w:lang w:val="en-US"/>
        </w:rPr>
        <w:t xml:space="preserve"> </w:t>
      </w:r>
    </w:p>
    <w:p w:rsidR="2F07F057" w:rsidRDefault="2F07F057" w14:paraId="7DC210F9" w14:textId="4184C9DF">
      <w:r w:rsidRPr="710EF092" w:rsidR="2F07F057">
        <w:rPr>
          <w:rFonts w:ascii="Times New Roman" w:hAnsi="Times New Roman" w:eastAsia="Times New Roman" w:cs="Times New Roman"/>
          <w:b w:val="1"/>
          <w:bCs w:val="1"/>
          <w:noProof w:val="0"/>
          <w:sz w:val="22"/>
          <w:szCs w:val="22"/>
          <w:lang w:val="en-US"/>
        </w:rPr>
        <w:t>Title:</w:t>
      </w:r>
      <w:r w:rsidRPr="710EF092" w:rsidR="2F07F057">
        <w:rPr>
          <w:rFonts w:ascii="Times New Roman" w:hAnsi="Times New Roman" w:eastAsia="Times New Roman" w:cs="Times New Roman"/>
          <w:noProof w:val="0"/>
          <w:sz w:val="22"/>
          <w:szCs w:val="22"/>
          <w:lang w:val="en-US"/>
        </w:rPr>
        <w:t xml:space="preserve"> Teaching data structures using competitive games </w:t>
      </w:r>
    </w:p>
    <w:p w:rsidR="2F07F057" w:rsidRDefault="2F07F057" w14:paraId="53C3445F" w14:textId="523CDB69">
      <w:r w:rsidRPr="710EF092" w:rsidR="2F07F057">
        <w:rPr>
          <w:rFonts w:ascii="Times New Roman" w:hAnsi="Times New Roman" w:eastAsia="Times New Roman" w:cs="Times New Roman"/>
          <w:b w:val="1"/>
          <w:bCs w:val="1"/>
          <w:noProof w:val="0"/>
          <w:sz w:val="22"/>
          <w:szCs w:val="22"/>
          <w:lang w:val="en-US"/>
        </w:rPr>
        <w:t>Link:</w:t>
      </w:r>
      <w:r w:rsidRPr="710EF092" w:rsidR="2F07F057">
        <w:rPr>
          <w:rFonts w:ascii="Times New Roman" w:hAnsi="Times New Roman" w:eastAsia="Times New Roman" w:cs="Times New Roman"/>
          <w:noProof w:val="0"/>
          <w:sz w:val="22"/>
          <w:szCs w:val="22"/>
          <w:lang w:val="en-US"/>
        </w:rPr>
        <w:t xml:space="preserve"> </w:t>
      </w:r>
      <w:hyperlink r:id="Rcc8c8c0311a54762">
        <w:r w:rsidRPr="710EF092" w:rsidR="2F07F057">
          <w:rPr>
            <w:rStyle w:val="Hyperlink"/>
            <w:rFonts w:ascii="Times New Roman" w:hAnsi="Times New Roman" w:eastAsia="Times New Roman" w:cs="Times New Roman"/>
            <w:noProof w:val="0"/>
            <w:sz w:val="22"/>
            <w:szCs w:val="22"/>
            <w:lang w:val="en-US"/>
          </w:rPr>
          <w:t>https://sci-hub.ru/10.1109/te.2004.825053</w:t>
        </w:r>
      </w:hyperlink>
      <w:r w:rsidRPr="710EF092" w:rsidR="2F07F057">
        <w:rPr>
          <w:rFonts w:ascii="Segoe UI" w:hAnsi="Segoe UI" w:eastAsia="Segoe UI" w:cs="Segoe UI"/>
          <w:noProof w:val="0"/>
          <w:color w:val="666666"/>
          <w:sz w:val="18"/>
          <w:szCs w:val="18"/>
          <w:lang w:val="en-US"/>
        </w:rPr>
        <w:t xml:space="preserve"> </w:t>
      </w:r>
      <w:r w:rsidRPr="710EF092" w:rsidR="2F07F057">
        <w:rPr>
          <w:rFonts w:ascii="Calibri" w:hAnsi="Calibri" w:eastAsia="Calibri" w:cs="Calibri"/>
          <w:noProof w:val="0"/>
          <w:sz w:val="22"/>
          <w:szCs w:val="22"/>
          <w:lang w:val="en-US"/>
        </w:rPr>
        <w:t xml:space="preserve"> </w:t>
      </w:r>
    </w:p>
    <w:p w:rsidR="2F07F057" w:rsidRDefault="2F07F057" w14:paraId="75787F13" w14:textId="6A370AD8">
      <w:r w:rsidRPr="710EF092" w:rsidR="2F07F057">
        <w:rPr>
          <w:rFonts w:ascii="Calibri" w:hAnsi="Calibri" w:eastAsia="Calibri" w:cs="Calibri"/>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6C1A0438">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546AF8D0" w14:textId="3A887773">
            <w:pPr>
              <w:pStyle w:val="ListParagraph"/>
              <w:numPr>
                <w:ilvl w:val="0"/>
                <w:numId w:val="31"/>
              </w:numPr>
              <w:spacing w:before="0" w:beforeAutospacing="off" w:after="0" w:afterAutospacing="off"/>
              <w:rPr>
                <w:rFonts w:ascii="Calibri" w:hAnsi="Calibri" w:eastAsia="Calibri" w:cs="Calibri"/>
                <w:sz w:val="22"/>
                <w:szCs w:val="22"/>
                <w:lang w:val="en-US"/>
              </w:rPr>
            </w:pPr>
            <w:r w:rsidRPr="710EF092" w:rsidR="710EF092">
              <w:rPr>
                <w:rFonts w:ascii="Calibri" w:hAnsi="Calibri" w:eastAsia="Calibri" w:cs="Calibri"/>
                <w:sz w:val="22"/>
                <w:szCs w:val="22"/>
                <w:lang w:val="en-US"/>
              </w:rPr>
              <w:t>Didn’t read full paper; Abstract indicates main focus is on using gamification in data structure courses</w:t>
            </w:r>
          </w:p>
        </w:tc>
      </w:tr>
    </w:tbl>
    <w:p w:rsidR="2F07F057" w:rsidRDefault="2F07F057" w14:paraId="754C8528" w14:textId="11094BA5">
      <w:r w:rsidRPr="710EF092" w:rsidR="2F07F057">
        <w:rPr>
          <w:rFonts w:ascii="Calibri" w:hAnsi="Calibri" w:eastAsia="Calibri" w:cs="Calibri"/>
          <w:noProof w:val="0"/>
          <w:sz w:val="22"/>
          <w:szCs w:val="22"/>
          <w:lang w:val="en-US"/>
        </w:rPr>
        <w:t xml:space="preserve"> </w:t>
      </w:r>
    </w:p>
    <w:p w:rsidR="2F07F057" w:rsidRDefault="2F07F057" w14:paraId="72ECC9B0" w14:textId="386394B2">
      <w:r w:rsidRPr="710EF092" w:rsidR="2F07F057">
        <w:rPr>
          <w:rFonts w:ascii="Segoe UI" w:hAnsi="Segoe UI" w:eastAsia="Segoe UI" w:cs="Segoe UI"/>
          <w:noProof w:val="0"/>
          <w:sz w:val="18"/>
          <w:szCs w:val="18"/>
          <w:lang w:val="en-US"/>
        </w:rPr>
        <w:t xml:space="preserve"> </w:t>
      </w:r>
    </w:p>
    <w:p w:rsidR="2F07F057" w:rsidRDefault="2F07F057" w14:paraId="5F50A412" w14:textId="047F3C5C">
      <w:r w:rsidRPr="710EF092" w:rsidR="2F07F057">
        <w:rPr>
          <w:rFonts w:ascii="Times New Roman" w:hAnsi="Times New Roman" w:eastAsia="Times New Roman" w:cs="Times New Roman"/>
          <w:b w:val="1"/>
          <w:bCs w:val="1"/>
          <w:noProof w:val="0"/>
          <w:sz w:val="22"/>
          <w:szCs w:val="22"/>
          <w:lang w:val="en-US"/>
        </w:rPr>
        <w:t xml:space="preserve">Research Article 8:  </w:t>
      </w:r>
      <w:r w:rsidRPr="710EF092" w:rsidR="2F07F057">
        <w:rPr>
          <w:rFonts w:ascii="Times New Roman" w:hAnsi="Times New Roman" w:eastAsia="Times New Roman" w:cs="Times New Roman"/>
          <w:noProof w:val="0"/>
          <w:sz w:val="22"/>
          <w:szCs w:val="22"/>
          <w:lang w:val="en-US"/>
        </w:rPr>
        <w:t xml:space="preserve"> </w:t>
      </w:r>
    </w:p>
    <w:p w:rsidR="2F07F057" w:rsidRDefault="2F07F057" w14:paraId="26E44285" w14:textId="59548F71">
      <w:r w:rsidRPr="710EF092" w:rsidR="2F07F057">
        <w:rPr>
          <w:rFonts w:ascii="Times New Roman" w:hAnsi="Times New Roman" w:eastAsia="Times New Roman" w:cs="Times New Roman"/>
          <w:b w:val="1"/>
          <w:bCs w:val="1"/>
          <w:noProof w:val="0"/>
          <w:sz w:val="22"/>
          <w:szCs w:val="22"/>
          <w:lang w:val="en-US"/>
        </w:rPr>
        <w:t>Title:</w:t>
      </w:r>
      <w:r w:rsidRPr="710EF092" w:rsidR="2F07F057">
        <w:rPr>
          <w:rFonts w:ascii="Times New Roman" w:hAnsi="Times New Roman" w:eastAsia="Times New Roman" w:cs="Times New Roman"/>
          <w:noProof w:val="0"/>
          <w:sz w:val="22"/>
          <w:szCs w:val="22"/>
          <w:lang w:val="en-US"/>
        </w:rPr>
        <w:t xml:space="preserve"> Early Introduction of Competitive Programming </w:t>
      </w:r>
    </w:p>
    <w:p w:rsidR="2F07F057" w:rsidRDefault="2F07F057" w14:paraId="5D8BB734" w14:textId="59C4E685">
      <w:r w:rsidRPr="710EF092" w:rsidR="2F07F057">
        <w:rPr>
          <w:rFonts w:ascii="Times New Roman" w:hAnsi="Times New Roman" w:eastAsia="Times New Roman" w:cs="Times New Roman"/>
          <w:b w:val="1"/>
          <w:bCs w:val="1"/>
          <w:noProof w:val="0"/>
          <w:sz w:val="22"/>
          <w:szCs w:val="22"/>
          <w:lang w:val="en-US"/>
        </w:rPr>
        <w:t xml:space="preserve">Link: </w:t>
      </w:r>
      <w:hyperlink w:anchor="page=149" r:id="R53fc6c13b56943ad">
        <w:r w:rsidRPr="710EF092" w:rsidR="2F07F057">
          <w:rPr>
            <w:rStyle w:val="Hyperlink"/>
            <w:rFonts w:ascii="Times New Roman" w:hAnsi="Times New Roman" w:eastAsia="Times New Roman" w:cs="Times New Roman"/>
            <w:noProof w:val="0"/>
            <w:sz w:val="22"/>
            <w:szCs w:val="22"/>
            <w:lang w:val="en-US"/>
          </w:rPr>
          <w:t>https://www.mclibre.org/descargar/docs/revistas/olympiads-in-informatics/olympiads-in-informatics-02-en-200808.pdf#page=149</w:t>
        </w:r>
      </w:hyperlink>
      <w:r w:rsidRPr="710EF092" w:rsidR="2F07F057">
        <w:rPr>
          <w:rFonts w:ascii="Times New Roman" w:hAnsi="Times New Roman" w:eastAsia="Times New Roman" w:cs="Times New Roman"/>
          <w:noProof w:val="0"/>
          <w:sz w:val="22"/>
          <w:szCs w:val="22"/>
          <w:lang w:val="en-US"/>
        </w:rPr>
        <w:t xml:space="preserve"> </w:t>
      </w:r>
    </w:p>
    <w:p w:rsidR="2F07F057" w:rsidRDefault="2F07F057" w14:paraId="02E1171E" w14:textId="63EC2962">
      <w:r w:rsidRPr="710EF092" w:rsidR="2F07F057">
        <w:rPr>
          <w:rFonts w:ascii="Times New Roman" w:hAnsi="Times New Roman" w:eastAsia="Times New Roman" w:cs="Times New Roman"/>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2888BD75">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18BCF850" w14:textId="4C23B487">
            <w:pPr>
              <w:spacing w:before="0" w:beforeAutospacing="off" w:after="0" w:afterAutospacing="off"/>
            </w:pPr>
            <w:r w:rsidRPr="710EF092" w:rsidR="710EF092">
              <w:rPr>
                <w:rFonts w:ascii="Segoe UI" w:hAnsi="Segoe UI" w:eastAsia="Segoe UI" w:cs="Segoe UI"/>
                <w:sz w:val="18"/>
                <w:szCs w:val="18"/>
                <w:lang w:val="en-US"/>
              </w:rPr>
              <w:t xml:space="preserve">The paper mainly talks abt implementing Mooshak platform in programming courses. </w:t>
            </w:r>
            <w:r w:rsidRPr="710EF092" w:rsidR="710EF092">
              <w:rPr>
                <w:rFonts w:ascii="Segoe UI" w:hAnsi="Segoe UI" w:eastAsia="Segoe UI" w:cs="Segoe UI"/>
                <w:sz w:val="18"/>
                <w:szCs w:val="18"/>
                <w:highlight w:val="yellow"/>
                <w:lang w:val="en-US"/>
              </w:rPr>
              <w:t>A more thorough read needed</w:t>
            </w:r>
          </w:p>
        </w:tc>
      </w:tr>
    </w:tbl>
    <w:p w:rsidR="2F07F057" w:rsidRDefault="2F07F057" w14:paraId="77B0ACA1" w14:textId="3307FD32">
      <w:r w:rsidRPr="710EF092" w:rsidR="2F07F057">
        <w:rPr>
          <w:rFonts w:ascii="Segoe UI" w:hAnsi="Segoe UI" w:eastAsia="Segoe UI" w:cs="Segoe UI"/>
          <w:noProof w:val="0"/>
          <w:sz w:val="18"/>
          <w:szCs w:val="18"/>
          <w:lang w:val="en-US"/>
        </w:rPr>
        <w:t xml:space="preserve"> </w:t>
      </w:r>
    </w:p>
    <w:p w:rsidR="2F07F057" w:rsidRDefault="2F07F057" w14:paraId="5C2CB2F3" w14:textId="1172B18E">
      <w:r w:rsidRPr="710EF092" w:rsidR="2F07F057">
        <w:rPr>
          <w:rFonts w:ascii="Times New Roman" w:hAnsi="Times New Roman" w:eastAsia="Times New Roman" w:cs="Times New Roman"/>
          <w:noProof w:val="0"/>
          <w:sz w:val="24"/>
          <w:szCs w:val="24"/>
          <w:lang w:val="en-US"/>
        </w:rPr>
        <w:t xml:space="preserve"> </w:t>
      </w:r>
    </w:p>
    <w:p w:rsidR="2F07F057" w:rsidRDefault="2F07F057" w14:paraId="7F9C3D7C" w14:textId="6FF19DDE">
      <w:r w:rsidRPr="710EF092" w:rsidR="2F07F057">
        <w:rPr>
          <w:rFonts w:ascii="Times New Roman" w:hAnsi="Times New Roman" w:eastAsia="Times New Roman" w:cs="Times New Roman"/>
          <w:noProof w:val="0"/>
          <w:sz w:val="24"/>
          <w:szCs w:val="24"/>
          <w:lang w:val="en-US"/>
        </w:rPr>
        <w:t xml:space="preserve"> </w:t>
      </w:r>
    </w:p>
    <w:p w:rsidR="2F07F057" w:rsidRDefault="2F07F057" w14:paraId="6020C010" w14:textId="4FBAD5A6">
      <w:r w:rsidRPr="710EF092" w:rsidR="2F07F057">
        <w:rPr>
          <w:rFonts w:ascii="Times New Roman" w:hAnsi="Times New Roman" w:eastAsia="Times New Roman" w:cs="Times New Roman"/>
          <w:noProof w:val="0"/>
          <w:sz w:val="22"/>
          <w:szCs w:val="22"/>
          <w:lang w:val="en-US"/>
        </w:rPr>
        <w:t>Note: Research Article 4 along with other papers in this category suggests a gamified approach when preparing students for competitive programming, with reward systems like badges and a system that selects appropriate problems for the students depending on their capabilities and learning process</w:t>
      </w:r>
    </w:p>
    <w:p w:rsidR="2F07F057" w:rsidRDefault="2F07F057" w14:paraId="2619CC6A" w14:textId="6E6E2F52">
      <w:r w:rsidRPr="710EF092" w:rsidR="2F07F057">
        <w:rPr>
          <w:rFonts w:ascii="Times New Roman" w:hAnsi="Times New Roman" w:eastAsia="Times New Roman" w:cs="Times New Roman"/>
          <w:noProof w:val="0"/>
          <w:sz w:val="22"/>
          <w:szCs w:val="22"/>
          <w:lang w:val="en-US"/>
        </w:rPr>
        <w:t xml:space="preserve"> </w:t>
      </w:r>
    </w:p>
    <w:p w:rsidR="2F07F057" w:rsidRDefault="2F07F057" w14:paraId="1D20C8E2" w14:textId="5166E7C9">
      <w:r w:rsidRPr="710EF092" w:rsidR="2F07F057">
        <w:rPr>
          <w:rFonts w:ascii="Times New Roman" w:hAnsi="Times New Roman" w:eastAsia="Times New Roman" w:cs="Times New Roman"/>
          <w:noProof w:val="0"/>
          <w:sz w:val="22"/>
          <w:szCs w:val="22"/>
          <w:lang w:val="en-US"/>
        </w:rPr>
        <w:t xml:space="preserve"> </w:t>
      </w:r>
    </w:p>
    <w:p w:rsidR="2F07F057" w:rsidRDefault="2F07F057" w14:paraId="19433C1E" w14:textId="59A1ADBC">
      <w:r w:rsidRPr="710EF092" w:rsidR="2F07F057">
        <w:rPr>
          <w:rFonts w:ascii="Times New Roman" w:hAnsi="Times New Roman" w:eastAsia="Times New Roman" w:cs="Times New Roman"/>
          <w:noProof w:val="0"/>
          <w:sz w:val="22"/>
          <w:szCs w:val="22"/>
          <w:lang w:val="en-US"/>
        </w:rPr>
        <w:t xml:space="preserve"> </w:t>
      </w:r>
    </w:p>
    <w:p w:rsidR="2F07F057" w:rsidRDefault="2F07F057" w14:paraId="6D3CCA95" w14:textId="105A6580">
      <w:r w:rsidRPr="710EF092" w:rsidR="2F07F057">
        <w:rPr>
          <w:rFonts w:ascii="Times New Roman" w:hAnsi="Times New Roman" w:eastAsia="Times New Roman" w:cs="Times New Roman"/>
          <w:noProof w:val="0"/>
          <w:sz w:val="22"/>
          <w:szCs w:val="22"/>
          <w:lang w:val="en-US"/>
        </w:rPr>
        <w:t xml:space="preserve"> </w:t>
      </w:r>
    </w:p>
    <w:p w:rsidR="2F07F057" w:rsidRDefault="2F07F057" w14:paraId="1088AB9C" w14:textId="7E66D462">
      <w:r w:rsidRPr="710EF092" w:rsidR="2F07F057">
        <w:rPr>
          <w:rFonts w:ascii="Times New Roman" w:hAnsi="Times New Roman" w:eastAsia="Times New Roman" w:cs="Times New Roman"/>
          <w:noProof w:val="0"/>
          <w:sz w:val="22"/>
          <w:szCs w:val="22"/>
          <w:lang w:val="en-US"/>
        </w:rPr>
        <w:t xml:space="preserve"> </w:t>
      </w:r>
    </w:p>
    <w:p w:rsidR="2F07F057" w:rsidRDefault="2F07F057" w14:paraId="7A862A53" w14:textId="15DF64CC">
      <w:r w:rsidRPr="710EF092" w:rsidR="2F07F057">
        <w:rPr>
          <w:rFonts w:ascii="Times New Roman" w:hAnsi="Times New Roman" w:eastAsia="Times New Roman" w:cs="Times New Roman"/>
          <w:noProof w:val="0"/>
          <w:sz w:val="22"/>
          <w:szCs w:val="22"/>
          <w:lang w:val="en-US"/>
        </w:rPr>
        <w:t xml:space="preserve"> </w:t>
      </w:r>
    </w:p>
    <w:p w:rsidR="2F07F057" w:rsidRDefault="2F07F057" w14:paraId="701E2B72" w14:textId="48250129">
      <w:r w:rsidRPr="710EF092" w:rsidR="2F07F057">
        <w:rPr>
          <w:rFonts w:ascii="Times New Roman" w:hAnsi="Times New Roman" w:eastAsia="Times New Roman" w:cs="Times New Roman"/>
          <w:noProof w:val="0"/>
          <w:sz w:val="24"/>
          <w:szCs w:val="24"/>
          <w:lang w:val="en-US"/>
        </w:rPr>
        <w:t xml:space="preserve"> </w:t>
      </w:r>
    </w:p>
    <w:p w:rsidR="2F07F057" w:rsidRDefault="2F07F057" w14:paraId="6B5A4EE0" w14:textId="0406C475">
      <w:r w:rsidRPr="710EF092" w:rsidR="2F07F057">
        <w:rPr>
          <w:rFonts w:ascii="Times New Roman" w:hAnsi="Times New Roman" w:eastAsia="Times New Roman" w:cs="Times New Roman"/>
          <w:noProof w:val="0"/>
          <w:sz w:val="24"/>
          <w:szCs w:val="24"/>
          <w:lang w:val="en-US"/>
        </w:rPr>
        <w:t xml:space="preserve"> </w:t>
      </w:r>
    </w:p>
    <w:p w:rsidR="2F07F057" w:rsidRDefault="2F07F057" w14:paraId="60F0EA90" w14:textId="0FF352BC">
      <w:r w:rsidRPr="710EF092" w:rsidR="2F07F057">
        <w:rPr>
          <w:rFonts w:ascii="Times New Roman" w:hAnsi="Times New Roman" w:eastAsia="Times New Roman" w:cs="Times New Roman"/>
          <w:b w:val="1"/>
          <w:bCs w:val="1"/>
          <w:noProof w:val="0"/>
          <w:sz w:val="24"/>
          <w:szCs w:val="24"/>
          <w:highlight w:val="cyan"/>
          <w:lang w:val="en-US"/>
        </w:rPr>
        <w:t>Measuring the Efficiency and Effectiveness of the Course:</w:t>
      </w:r>
      <w:r w:rsidRPr="710EF092" w:rsidR="2F07F057">
        <w:rPr>
          <w:rFonts w:ascii="Times New Roman" w:hAnsi="Times New Roman" w:eastAsia="Times New Roman" w:cs="Times New Roman"/>
          <w:noProof w:val="0"/>
          <w:sz w:val="24"/>
          <w:szCs w:val="24"/>
          <w:lang w:val="en-US"/>
        </w:rPr>
        <w:t xml:space="preserve"> </w:t>
      </w:r>
    </w:p>
    <w:p w:rsidR="2F07F057" w:rsidRDefault="2F07F057" w14:paraId="202B6380" w14:textId="3A32BE17">
      <w:r w:rsidRPr="710EF092" w:rsidR="2F07F057">
        <w:rPr>
          <w:rFonts w:ascii="Times New Roman" w:hAnsi="Times New Roman" w:eastAsia="Times New Roman" w:cs="Times New Roman"/>
          <w:noProof w:val="0"/>
          <w:sz w:val="24"/>
          <w:szCs w:val="24"/>
          <w:lang w:val="en-US"/>
        </w:rPr>
        <w:t xml:space="preserve"> </w:t>
      </w:r>
    </w:p>
    <w:p w:rsidR="2F07F057" w:rsidRDefault="2F07F057" w14:paraId="3F4E25FE" w14:textId="2E3E0708">
      <w:r w:rsidRPr="710EF092" w:rsidR="2F07F057">
        <w:rPr>
          <w:rFonts w:ascii="Times New Roman" w:hAnsi="Times New Roman" w:eastAsia="Times New Roman" w:cs="Times New Roman"/>
          <w:b w:val="1"/>
          <w:bCs w:val="1"/>
          <w:noProof w:val="0"/>
          <w:sz w:val="22"/>
          <w:szCs w:val="22"/>
          <w:lang w:val="en-US"/>
        </w:rPr>
        <w:t xml:space="preserve">Research Article 1:  </w:t>
      </w:r>
      <w:r w:rsidRPr="710EF092" w:rsidR="2F07F057">
        <w:rPr>
          <w:rFonts w:ascii="Times New Roman" w:hAnsi="Times New Roman" w:eastAsia="Times New Roman" w:cs="Times New Roman"/>
          <w:noProof w:val="0"/>
          <w:sz w:val="22"/>
          <w:szCs w:val="22"/>
          <w:lang w:val="en-US"/>
        </w:rPr>
        <w:t xml:space="preserve"> </w:t>
      </w:r>
    </w:p>
    <w:p w:rsidR="2F07F057" w:rsidRDefault="2F07F057" w14:paraId="44EA9760" w14:textId="7050A207">
      <w:r w:rsidRPr="710EF092" w:rsidR="2F07F057">
        <w:rPr>
          <w:rFonts w:ascii="Times New Roman" w:hAnsi="Times New Roman" w:eastAsia="Times New Roman" w:cs="Times New Roman"/>
          <w:b w:val="1"/>
          <w:bCs w:val="1"/>
          <w:noProof w:val="0"/>
          <w:sz w:val="22"/>
          <w:szCs w:val="22"/>
          <w:lang w:val="en-US"/>
        </w:rPr>
        <w:t>Title:</w:t>
      </w:r>
      <w:r w:rsidRPr="710EF092" w:rsidR="2F07F057">
        <w:rPr>
          <w:rFonts w:ascii="Times New Roman" w:hAnsi="Times New Roman" w:eastAsia="Times New Roman" w:cs="Times New Roman"/>
          <w:noProof w:val="0"/>
          <w:sz w:val="22"/>
          <w:szCs w:val="22"/>
          <w:lang w:val="en-US"/>
        </w:rPr>
        <w:t xml:space="preserve"> Good Practice Principles in an Undergraduate Blended Course Design </w:t>
      </w:r>
    </w:p>
    <w:p w:rsidR="2F07F057" w:rsidRDefault="2F07F057" w14:paraId="66A2EBB0" w14:textId="0AB68142">
      <w:r w:rsidRPr="710EF092" w:rsidR="2F07F057">
        <w:rPr>
          <w:rFonts w:ascii="Times New Roman" w:hAnsi="Times New Roman" w:eastAsia="Times New Roman" w:cs="Times New Roman"/>
          <w:b w:val="1"/>
          <w:bCs w:val="1"/>
          <w:noProof w:val="0"/>
          <w:sz w:val="22"/>
          <w:szCs w:val="22"/>
          <w:lang w:val="en-US"/>
        </w:rPr>
        <w:t>Link:</w:t>
      </w:r>
      <w:r w:rsidRPr="710EF092" w:rsidR="2F07F057">
        <w:rPr>
          <w:rFonts w:ascii="Times New Roman" w:hAnsi="Times New Roman" w:eastAsia="Times New Roman" w:cs="Times New Roman"/>
          <w:noProof w:val="0"/>
          <w:sz w:val="22"/>
          <w:szCs w:val="22"/>
          <w:lang w:val="en-US"/>
        </w:rPr>
        <w:t xml:space="preserve"> </w:t>
      </w:r>
      <w:hyperlink r:id="R03876d9fafa74fec">
        <w:r w:rsidRPr="710EF092" w:rsidR="2F07F057">
          <w:rPr>
            <w:rStyle w:val="Hyperlink"/>
            <w:rFonts w:ascii="Times New Roman" w:hAnsi="Times New Roman" w:eastAsia="Times New Roman" w:cs="Times New Roman"/>
            <w:noProof w:val="0"/>
            <w:sz w:val="22"/>
            <w:szCs w:val="22"/>
            <w:lang w:val="en-US"/>
          </w:rPr>
          <w:t>https://www.proquest.com/openview/39511ce8055f87bb39cc8fc122ab665d/1?pq-origsite=gscholar&amp;cbl=1056401</w:t>
        </w:r>
      </w:hyperlink>
      <w:r w:rsidRPr="710EF092" w:rsidR="2F07F057">
        <w:rPr>
          <w:rFonts w:ascii="Times New Roman" w:hAnsi="Times New Roman" w:eastAsia="Times New Roman" w:cs="Times New Roman"/>
          <w:noProof w:val="0"/>
          <w:sz w:val="22"/>
          <w:szCs w:val="22"/>
          <w:lang w:val="en-US"/>
        </w:rPr>
        <w:t xml:space="preserve">  </w:t>
      </w:r>
    </w:p>
    <w:p w:rsidR="2F07F057" w:rsidRDefault="2F07F057" w14:paraId="707FB97A" w14:textId="24B3B015">
      <w:r w:rsidRPr="710EF092" w:rsidR="2F07F057">
        <w:rPr>
          <w:rFonts w:ascii="Times New Roman" w:hAnsi="Times New Roman" w:eastAsia="Times New Roman" w:cs="Times New Roman"/>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7BA0FD37">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226A507B" w14:textId="3C9FCBB2">
            <w:pPr>
              <w:spacing w:before="0" w:beforeAutospacing="off" w:after="0" w:afterAutospacing="off"/>
            </w:pPr>
            <w:r w:rsidRPr="710EF092" w:rsidR="710EF092">
              <w:rPr>
                <w:rFonts w:ascii="Segoe UI" w:hAnsi="Segoe UI" w:eastAsia="Segoe UI" w:cs="Segoe UI"/>
                <w:sz w:val="18"/>
                <w:szCs w:val="18"/>
                <w:highlight w:val="red"/>
                <w:lang w:val="en-US"/>
              </w:rPr>
              <w:t>Only preview viewable</w:t>
            </w:r>
          </w:p>
          <w:p w:rsidR="710EF092" w:rsidP="710EF092" w:rsidRDefault="710EF092" w14:paraId="68CF6EA8" w14:textId="22EA9961">
            <w:pPr>
              <w:spacing w:before="0" w:beforeAutospacing="off" w:after="0" w:afterAutospacing="off"/>
            </w:pPr>
            <w:r w:rsidRPr="710EF092" w:rsidR="710EF092">
              <w:rPr>
                <w:rFonts w:ascii="Segoe UI" w:hAnsi="Segoe UI" w:eastAsia="Segoe UI" w:cs="Segoe UI"/>
                <w:sz w:val="18"/>
                <w:szCs w:val="18"/>
                <w:lang w:val="en-US"/>
              </w:rPr>
              <w:t xml:space="preserve">Abstract suggests a mode of instruction that is a mix of inperson and online, involving face to face instruction + online supplements to assist </w:t>
            </w:r>
          </w:p>
        </w:tc>
      </w:tr>
    </w:tbl>
    <w:p w:rsidR="2F07F057" w:rsidRDefault="2F07F057" w14:paraId="364D6F55" w14:textId="0F3BB9FE">
      <w:r w:rsidRPr="710EF092" w:rsidR="2F07F057">
        <w:rPr>
          <w:rFonts w:ascii="Segoe UI" w:hAnsi="Segoe UI" w:eastAsia="Segoe UI" w:cs="Segoe UI"/>
          <w:noProof w:val="0"/>
          <w:sz w:val="18"/>
          <w:szCs w:val="18"/>
          <w:lang w:val="en-US"/>
        </w:rPr>
        <w:t xml:space="preserve"> </w:t>
      </w:r>
    </w:p>
    <w:p w:rsidR="2F07F057" w:rsidRDefault="2F07F057" w14:paraId="1FA7F546" w14:textId="2BF328BD">
      <w:r w:rsidRPr="710EF092" w:rsidR="2F07F057">
        <w:rPr>
          <w:rFonts w:ascii="Times New Roman" w:hAnsi="Times New Roman" w:eastAsia="Times New Roman" w:cs="Times New Roman"/>
          <w:noProof w:val="0"/>
          <w:sz w:val="22"/>
          <w:szCs w:val="22"/>
          <w:lang w:val="en-US"/>
        </w:rPr>
        <w:t xml:space="preserve"> </w:t>
      </w:r>
    </w:p>
    <w:p w:rsidR="2F07F057" w:rsidRDefault="2F07F057" w14:paraId="1BC89B0B" w14:textId="6D233410">
      <w:r w:rsidRPr="710EF092" w:rsidR="2F07F057">
        <w:rPr>
          <w:rFonts w:ascii="Times New Roman" w:hAnsi="Times New Roman" w:eastAsia="Times New Roman" w:cs="Times New Roman"/>
          <w:b w:val="1"/>
          <w:bCs w:val="1"/>
          <w:noProof w:val="0"/>
          <w:sz w:val="22"/>
          <w:szCs w:val="22"/>
          <w:lang w:val="en-US"/>
        </w:rPr>
        <w:t xml:space="preserve">Research Article 2:  </w:t>
      </w:r>
      <w:r w:rsidRPr="710EF092" w:rsidR="2F07F057">
        <w:rPr>
          <w:rFonts w:ascii="Times New Roman" w:hAnsi="Times New Roman" w:eastAsia="Times New Roman" w:cs="Times New Roman"/>
          <w:noProof w:val="0"/>
          <w:sz w:val="22"/>
          <w:szCs w:val="22"/>
          <w:lang w:val="en-US"/>
        </w:rPr>
        <w:t xml:space="preserve"> </w:t>
      </w:r>
    </w:p>
    <w:p w:rsidR="2F07F057" w:rsidRDefault="2F07F057" w14:paraId="54FFB261" w14:textId="4F3D007E">
      <w:r w:rsidRPr="710EF092" w:rsidR="2F07F057">
        <w:rPr>
          <w:rFonts w:ascii="Times New Roman" w:hAnsi="Times New Roman" w:eastAsia="Times New Roman" w:cs="Times New Roman"/>
          <w:b w:val="1"/>
          <w:bCs w:val="1"/>
          <w:noProof w:val="0"/>
          <w:sz w:val="22"/>
          <w:szCs w:val="22"/>
          <w:lang w:val="en-US"/>
        </w:rPr>
        <w:t>Title:</w:t>
      </w:r>
      <w:r w:rsidRPr="710EF092" w:rsidR="2F07F057">
        <w:rPr>
          <w:rFonts w:ascii="Times New Roman" w:hAnsi="Times New Roman" w:eastAsia="Times New Roman" w:cs="Times New Roman"/>
          <w:noProof w:val="0"/>
          <w:sz w:val="22"/>
          <w:szCs w:val="22"/>
          <w:lang w:val="en-US"/>
        </w:rPr>
        <w:t xml:space="preserve"> Principles for Good Practice in Undergraduate Education: Effective Online </w:t>
      </w:r>
    </w:p>
    <w:p w:rsidR="2F07F057" w:rsidRDefault="2F07F057" w14:paraId="77EB76A7" w14:textId="1E6810C4">
      <w:r w:rsidRPr="710EF092" w:rsidR="2F07F057">
        <w:rPr>
          <w:rFonts w:ascii="Times New Roman" w:hAnsi="Times New Roman" w:eastAsia="Times New Roman" w:cs="Times New Roman"/>
          <w:noProof w:val="0"/>
          <w:sz w:val="22"/>
          <w:szCs w:val="22"/>
          <w:lang w:val="en-US"/>
        </w:rPr>
        <w:t xml:space="preserve">Course Design to Assist Students’ Success </w:t>
      </w:r>
    </w:p>
    <w:p w:rsidR="2F07F057" w:rsidRDefault="2F07F057" w14:paraId="28B3BCAD" w14:textId="13AFB374">
      <w:r w:rsidRPr="710EF092" w:rsidR="2F07F057">
        <w:rPr>
          <w:rFonts w:ascii="Times New Roman" w:hAnsi="Times New Roman" w:eastAsia="Times New Roman" w:cs="Times New Roman"/>
          <w:b w:val="1"/>
          <w:bCs w:val="1"/>
          <w:noProof w:val="0"/>
          <w:sz w:val="22"/>
          <w:szCs w:val="22"/>
          <w:lang w:val="en-US"/>
        </w:rPr>
        <w:t xml:space="preserve">Link: </w:t>
      </w:r>
      <w:hyperlink r:id="R5d1c7bc9e1684aca">
        <w:r w:rsidRPr="710EF092" w:rsidR="2F07F057">
          <w:rPr>
            <w:rStyle w:val="Hyperlink"/>
            <w:rFonts w:ascii="Times New Roman" w:hAnsi="Times New Roman" w:eastAsia="Times New Roman" w:cs="Times New Roman"/>
            <w:noProof w:val="0"/>
            <w:sz w:val="22"/>
            <w:szCs w:val="22"/>
            <w:lang w:val="en-US"/>
          </w:rPr>
          <w:t>https://uscdmc.sc.edu/about/offices_and_divisions/cte/instructional_design/docs/principles_good_practice_undergraduate_education_crews.pdf</w:t>
        </w:r>
      </w:hyperlink>
      <w:r w:rsidRPr="710EF092" w:rsidR="2F07F057">
        <w:rPr>
          <w:rFonts w:ascii="Times New Roman" w:hAnsi="Times New Roman" w:eastAsia="Times New Roman" w:cs="Times New Roman"/>
          <w:noProof w:val="0"/>
          <w:sz w:val="22"/>
          <w:szCs w:val="22"/>
          <w:lang w:val="en-US"/>
        </w:rPr>
        <w:t xml:space="preserve">  </w:t>
      </w:r>
    </w:p>
    <w:p w:rsidR="2F07F057" w:rsidRDefault="2F07F057" w14:paraId="30656B22" w14:textId="00042E5C">
      <w:r w:rsidRPr="710EF092" w:rsidR="2F07F057">
        <w:rPr>
          <w:rFonts w:ascii="Times New Roman" w:hAnsi="Times New Roman" w:eastAsia="Times New Roman" w:cs="Times New Roman"/>
          <w:noProof w:val="0"/>
          <w:sz w:val="24"/>
          <w:szCs w:val="24"/>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755F7C4C">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05DD4B63" w14:textId="498C8522">
            <w:pPr>
              <w:spacing w:before="0" w:beforeAutospacing="off" w:after="0" w:afterAutospacing="off"/>
            </w:pPr>
            <w:r w:rsidRPr="710EF092" w:rsidR="710EF092">
              <w:rPr>
                <w:rFonts w:ascii="Segoe UI" w:hAnsi="Segoe UI" w:eastAsia="Segoe UI" w:cs="Segoe UI"/>
                <w:sz w:val="18"/>
                <w:szCs w:val="18"/>
              </w:rPr>
              <w:t>Title suggests online course design; not relevant to our research</w:t>
            </w:r>
          </w:p>
        </w:tc>
      </w:tr>
    </w:tbl>
    <w:p w:rsidR="2F07F057" w:rsidRDefault="2F07F057" w14:paraId="1713B5FB" w14:textId="4F265B59">
      <w:r w:rsidRPr="710EF092" w:rsidR="2F07F057">
        <w:rPr>
          <w:rFonts w:ascii="Times New Roman" w:hAnsi="Times New Roman" w:eastAsia="Times New Roman" w:cs="Times New Roman"/>
          <w:noProof w:val="0"/>
          <w:sz w:val="24"/>
          <w:szCs w:val="24"/>
          <w:lang w:val="en-US"/>
        </w:rPr>
        <w:t xml:space="preserve"> </w:t>
      </w:r>
    </w:p>
    <w:p w:rsidR="2F07F057" w:rsidRDefault="2F07F057" w14:paraId="3C47A4C8" w14:textId="0A7C92C8">
      <w:r w:rsidRPr="710EF092" w:rsidR="2F07F057">
        <w:rPr>
          <w:rFonts w:ascii="Segoe UI" w:hAnsi="Segoe UI" w:eastAsia="Segoe UI" w:cs="Segoe UI"/>
          <w:noProof w:val="0"/>
          <w:sz w:val="18"/>
          <w:szCs w:val="18"/>
          <w:lang w:val="en-US"/>
        </w:rPr>
        <w:t xml:space="preserve"> </w:t>
      </w:r>
    </w:p>
    <w:p w:rsidR="2F07F057" w:rsidRDefault="2F07F057" w14:paraId="65287195" w14:textId="50318426">
      <w:r w:rsidRPr="710EF092" w:rsidR="2F07F057">
        <w:rPr>
          <w:rFonts w:ascii="Times New Roman" w:hAnsi="Times New Roman" w:eastAsia="Times New Roman" w:cs="Times New Roman"/>
          <w:b w:val="1"/>
          <w:bCs w:val="1"/>
          <w:noProof w:val="0"/>
          <w:sz w:val="22"/>
          <w:szCs w:val="22"/>
          <w:lang w:val="en-US"/>
        </w:rPr>
        <w:t xml:space="preserve">Research Article 3:  </w:t>
      </w:r>
      <w:r w:rsidRPr="710EF092" w:rsidR="2F07F057">
        <w:rPr>
          <w:rFonts w:ascii="Times New Roman" w:hAnsi="Times New Roman" w:eastAsia="Times New Roman" w:cs="Times New Roman"/>
          <w:noProof w:val="0"/>
          <w:sz w:val="22"/>
          <w:szCs w:val="22"/>
          <w:lang w:val="en-US"/>
        </w:rPr>
        <w:t xml:space="preserve"> </w:t>
      </w:r>
    </w:p>
    <w:p w:rsidR="2F07F057" w:rsidRDefault="2F07F057" w14:paraId="40325C1F" w14:textId="0B4C4ADA">
      <w:r w:rsidRPr="710EF092" w:rsidR="2F07F057">
        <w:rPr>
          <w:rFonts w:ascii="Times New Roman" w:hAnsi="Times New Roman" w:eastAsia="Times New Roman" w:cs="Times New Roman"/>
          <w:b w:val="1"/>
          <w:bCs w:val="1"/>
          <w:noProof w:val="0"/>
          <w:sz w:val="22"/>
          <w:szCs w:val="22"/>
          <w:lang w:val="en-US"/>
        </w:rPr>
        <w:t>Title:</w:t>
      </w:r>
      <w:r w:rsidRPr="710EF092" w:rsidR="2F07F057">
        <w:rPr>
          <w:rFonts w:ascii="Times New Roman" w:hAnsi="Times New Roman" w:eastAsia="Times New Roman" w:cs="Times New Roman"/>
          <w:noProof w:val="0"/>
          <w:sz w:val="22"/>
          <w:szCs w:val="22"/>
          <w:lang w:val="en-US"/>
        </w:rPr>
        <w:t xml:space="preserve"> Designing for learning: What are the essential features of an effective online course? </w:t>
      </w:r>
    </w:p>
    <w:p w:rsidR="2F07F057" w:rsidRDefault="2F07F057" w14:paraId="35158E5B" w14:textId="49FBD7B3">
      <w:r w:rsidRPr="710EF092" w:rsidR="2F07F057">
        <w:rPr>
          <w:rFonts w:ascii="Times New Roman" w:hAnsi="Times New Roman" w:eastAsia="Times New Roman" w:cs="Times New Roman"/>
          <w:b w:val="1"/>
          <w:bCs w:val="1"/>
          <w:noProof w:val="0"/>
          <w:sz w:val="22"/>
          <w:szCs w:val="22"/>
          <w:lang w:val="en-US"/>
        </w:rPr>
        <w:t>Link:</w:t>
      </w:r>
      <w:r w:rsidRPr="710EF092" w:rsidR="2F07F057">
        <w:rPr>
          <w:rFonts w:ascii="Times New Roman" w:hAnsi="Times New Roman" w:eastAsia="Times New Roman" w:cs="Times New Roman"/>
          <w:noProof w:val="0"/>
          <w:sz w:val="22"/>
          <w:szCs w:val="22"/>
          <w:lang w:val="en-US"/>
        </w:rPr>
        <w:t xml:space="preserve"> </w:t>
      </w:r>
      <w:hyperlink r:id="R1fb223886f924c31">
        <w:r w:rsidRPr="710EF092" w:rsidR="2F07F057">
          <w:rPr>
            <w:rStyle w:val="Hyperlink"/>
            <w:rFonts w:ascii="Times New Roman" w:hAnsi="Times New Roman" w:eastAsia="Times New Roman" w:cs="Times New Roman"/>
            <w:noProof w:val="0"/>
            <w:sz w:val="22"/>
            <w:szCs w:val="22"/>
            <w:lang w:val="en-US"/>
          </w:rPr>
          <w:t>https://ajet.org.au/index.php/AJET/article/view/1926</w:t>
        </w:r>
      </w:hyperlink>
      <w:r w:rsidRPr="710EF092" w:rsidR="2F07F057">
        <w:rPr>
          <w:rFonts w:ascii="Times New Roman" w:hAnsi="Times New Roman" w:eastAsia="Times New Roman" w:cs="Times New Roman"/>
          <w:noProof w:val="0"/>
          <w:sz w:val="22"/>
          <w:szCs w:val="22"/>
          <w:lang w:val="en-US"/>
        </w:rPr>
        <w:t xml:space="preserve">  </w:t>
      </w:r>
    </w:p>
    <w:p w:rsidR="2F07F057" w:rsidRDefault="2F07F057" w14:paraId="4AA419C7" w14:textId="2096443D">
      <w:r w:rsidRPr="710EF092" w:rsidR="2F07F057">
        <w:rPr>
          <w:rFonts w:ascii="Times New Roman" w:hAnsi="Times New Roman" w:eastAsia="Times New Roman" w:cs="Times New Roman"/>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4BE50822">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1939A7DC" w14:textId="323FDE4D">
            <w:pPr>
              <w:spacing w:before="0" w:beforeAutospacing="off" w:after="0" w:afterAutospacing="off"/>
            </w:pPr>
            <w:r w:rsidRPr="710EF092" w:rsidR="710EF092">
              <w:rPr>
                <w:rFonts w:ascii="Segoe UI" w:hAnsi="Segoe UI" w:eastAsia="Segoe UI" w:cs="Segoe UI"/>
                <w:sz w:val="18"/>
                <w:szCs w:val="18"/>
              </w:rPr>
              <w:t>Title suggests online course design; not relevant to our research</w:t>
            </w:r>
          </w:p>
        </w:tc>
      </w:tr>
    </w:tbl>
    <w:p w:rsidR="2F07F057" w:rsidRDefault="2F07F057" w14:paraId="574E26CC" w14:textId="42BE06ED">
      <w:r w:rsidRPr="710EF092" w:rsidR="2F07F057">
        <w:rPr>
          <w:rFonts w:ascii="Segoe UI" w:hAnsi="Segoe UI" w:eastAsia="Segoe UI" w:cs="Segoe UI"/>
          <w:noProof w:val="0"/>
          <w:sz w:val="18"/>
          <w:szCs w:val="18"/>
          <w:lang w:val="en-US"/>
        </w:rPr>
        <w:t xml:space="preserve"> </w:t>
      </w:r>
    </w:p>
    <w:p w:rsidR="2F07F057" w:rsidRDefault="2F07F057" w14:paraId="1E4A84BD" w14:textId="62413818">
      <w:r w:rsidRPr="710EF092" w:rsidR="2F07F057">
        <w:rPr>
          <w:rFonts w:ascii="Times New Roman" w:hAnsi="Times New Roman" w:eastAsia="Times New Roman" w:cs="Times New Roman"/>
          <w:noProof w:val="0"/>
          <w:sz w:val="24"/>
          <w:szCs w:val="24"/>
          <w:lang w:val="en-US"/>
        </w:rPr>
        <w:t xml:space="preserve"> </w:t>
      </w:r>
    </w:p>
    <w:p w:rsidR="2F07F057" w:rsidRDefault="2F07F057" w14:paraId="7197D5F9" w14:textId="3526ED49">
      <w:r w:rsidRPr="710EF092" w:rsidR="2F07F057">
        <w:rPr>
          <w:rFonts w:ascii="Times New Roman" w:hAnsi="Times New Roman" w:eastAsia="Times New Roman" w:cs="Times New Roman"/>
          <w:b w:val="1"/>
          <w:bCs w:val="1"/>
          <w:noProof w:val="0"/>
          <w:sz w:val="22"/>
          <w:szCs w:val="22"/>
          <w:lang w:val="en-US"/>
        </w:rPr>
        <w:t xml:space="preserve">Research Article 4:  </w:t>
      </w:r>
      <w:r w:rsidRPr="710EF092" w:rsidR="2F07F057">
        <w:rPr>
          <w:rFonts w:ascii="Times New Roman" w:hAnsi="Times New Roman" w:eastAsia="Times New Roman" w:cs="Times New Roman"/>
          <w:noProof w:val="0"/>
          <w:sz w:val="22"/>
          <w:szCs w:val="22"/>
          <w:lang w:val="en-US"/>
        </w:rPr>
        <w:t xml:space="preserve"> </w:t>
      </w:r>
    </w:p>
    <w:p w:rsidR="2F07F057" w:rsidRDefault="2F07F057" w14:paraId="65874A77" w14:textId="1A927E90">
      <w:r w:rsidRPr="710EF092" w:rsidR="2F07F057">
        <w:rPr>
          <w:rFonts w:ascii="Times New Roman" w:hAnsi="Times New Roman" w:eastAsia="Times New Roman" w:cs="Times New Roman"/>
          <w:b w:val="1"/>
          <w:bCs w:val="1"/>
          <w:noProof w:val="0"/>
          <w:sz w:val="22"/>
          <w:szCs w:val="22"/>
          <w:lang w:val="en-US"/>
        </w:rPr>
        <w:t>Title:</w:t>
      </w:r>
      <w:r w:rsidRPr="710EF092" w:rsidR="2F07F057">
        <w:rPr>
          <w:rFonts w:ascii="Times New Roman" w:hAnsi="Times New Roman" w:eastAsia="Times New Roman" w:cs="Times New Roman"/>
          <w:noProof w:val="0"/>
          <w:sz w:val="22"/>
          <w:szCs w:val="22"/>
          <w:lang w:val="en-US"/>
        </w:rPr>
        <w:t xml:space="preserve"> Competitive programming: A teaching methodology analysis applied to first-year programming classes </w:t>
      </w:r>
    </w:p>
    <w:p w:rsidR="2F07F057" w:rsidRDefault="2F07F057" w14:paraId="12BEEAE6" w14:textId="65C2FEF4">
      <w:r w:rsidRPr="710EF092" w:rsidR="2F07F057">
        <w:rPr>
          <w:rFonts w:ascii="Times New Roman" w:hAnsi="Times New Roman" w:eastAsia="Times New Roman" w:cs="Times New Roman"/>
          <w:b w:val="1"/>
          <w:bCs w:val="1"/>
          <w:noProof w:val="0"/>
          <w:sz w:val="22"/>
          <w:szCs w:val="22"/>
          <w:lang w:val="en-US"/>
        </w:rPr>
        <w:t>Link:</w:t>
      </w:r>
      <w:r w:rsidRPr="710EF092" w:rsidR="2F07F057">
        <w:rPr>
          <w:rFonts w:ascii="Times New Roman" w:hAnsi="Times New Roman" w:eastAsia="Times New Roman" w:cs="Times New Roman"/>
          <w:noProof w:val="0"/>
          <w:sz w:val="22"/>
          <w:szCs w:val="22"/>
          <w:lang w:val="en-US"/>
        </w:rPr>
        <w:t xml:space="preserve"> </w:t>
      </w:r>
      <w:hyperlink r:id="Ra9f44aff6c404aed">
        <w:r w:rsidRPr="710EF092" w:rsidR="2F07F057">
          <w:rPr>
            <w:rStyle w:val="Hyperlink"/>
            <w:rFonts w:ascii="Times New Roman" w:hAnsi="Times New Roman" w:eastAsia="Times New Roman" w:cs="Times New Roman"/>
            <w:noProof w:val="0"/>
            <w:sz w:val="22"/>
            <w:szCs w:val="22"/>
            <w:lang w:val="en-US"/>
          </w:rPr>
          <w:t>https://ieeexplore.ieee.org/document/9028518</w:t>
        </w:r>
      </w:hyperlink>
      <w:r w:rsidRPr="710EF092" w:rsidR="2F07F057">
        <w:rPr>
          <w:rFonts w:ascii="Times New Roman" w:hAnsi="Times New Roman" w:eastAsia="Times New Roman" w:cs="Times New Roman"/>
          <w:noProof w:val="0"/>
          <w:sz w:val="22"/>
          <w:szCs w:val="22"/>
          <w:lang w:val="en-US"/>
        </w:rPr>
        <w:t xml:space="preserve"> </w:t>
      </w:r>
    </w:p>
    <w:p w:rsidR="2F07F057" w:rsidRDefault="2F07F057" w14:paraId="7B7F5387" w14:textId="4B57C086">
      <w:r w:rsidRPr="710EF092" w:rsidR="2F07F057">
        <w:rPr>
          <w:rFonts w:ascii="Times New Roman" w:hAnsi="Times New Roman" w:eastAsia="Times New Roman" w:cs="Times New Roman"/>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0EDE8D19">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1F3AE78F" w14:textId="13EEF910">
            <w:pPr>
              <w:spacing w:before="0" w:beforeAutospacing="off" w:after="0" w:afterAutospacing="off"/>
            </w:pPr>
            <w:r w:rsidRPr="710EF092" w:rsidR="710EF092">
              <w:rPr>
                <w:rFonts w:ascii="Segoe UI" w:hAnsi="Segoe UI" w:eastAsia="Segoe UI" w:cs="Segoe UI"/>
                <w:sz w:val="18"/>
                <w:szCs w:val="18"/>
              </w:rPr>
              <w:t>Title suggests irrelevant; discussed is competitive programming as a teaching methodology not a specific course designed to prepare students for likes of ICPC</w:t>
            </w:r>
          </w:p>
        </w:tc>
      </w:tr>
    </w:tbl>
    <w:p w:rsidR="2F07F057" w:rsidRDefault="2F07F057" w14:paraId="3ED8FDF9" w14:textId="69B22320">
      <w:r w:rsidRPr="710EF092" w:rsidR="2F07F057">
        <w:rPr>
          <w:rFonts w:ascii="Times New Roman" w:hAnsi="Times New Roman" w:eastAsia="Times New Roman" w:cs="Times New Roman"/>
          <w:noProof w:val="0"/>
          <w:sz w:val="22"/>
          <w:szCs w:val="22"/>
          <w:lang w:val="en-US"/>
        </w:rPr>
        <w:t xml:space="preserve"> </w:t>
      </w:r>
    </w:p>
    <w:p w:rsidR="2F07F057" w:rsidRDefault="2F07F057" w14:paraId="6E138EA1" w14:textId="5C542D0D">
      <w:r w:rsidRPr="710EF092" w:rsidR="2F07F057">
        <w:rPr>
          <w:rFonts w:ascii="Segoe UI" w:hAnsi="Segoe UI" w:eastAsia="Segoe UI" w:cs="Segoe UI"/>
          <w:noProof w:val="0"/>
          <w:sz w:val="18"/>
          <w:szCs w:val="18"/>
          <w:lang w:val="en-US"/>
        </w:rPr>
        <w:t xml:space="preserve"> </w:t>
      </w:r>
    </w:p>
    <w:p w:rsidR="2F07F057" w:rsidRDefault="2F07F057" w14:paraId="59986D82" w14:textId="44BDCBDC">
      <w:r w:rsidRPr="710EF092" w:rsidR="2F07F057">
        <w:rPr>
          <w:rFonts w:ascii="Times New Roman" w:hAnsi="Times New Roman" w:eastAsia="Times New Roman" w:cs="Times New Roman"/>
          <w:b w:val="1"/>
          <w:bCs w:val="1"/>
          <w:noProof w:val="0"/>
          <w:sz w:val="22"/>
          <w:szCs w:val="22"/>
          <w:lang w:val="en-US"/>
        </w:rPr>
        <w:t>Research Article 5:</w:t>
      </w:r>
      <w:r w:rsidRPr="710EF092" w:rsidR="2F07F057">
        <w:rPr>
          <w:rFonts w:ascii="Times New Roman" w:hAnsi="Times New Roman" w:eastAsia="Times New Roman" w:cs="Times New Roman"/>
          <w:noProof w:val="0"/>
          <w:sz w:val="22"/>
          <w:szCs w:val="22"/>
          <w:lang w:val="en-US"/>
        </w:rPr>
        <w:t xml:space="preserve"> </w:t>
      </w:r>
    </w:p>
    <w:p w:rsidR="2F07F057" w:rsidRDefault="2F07F057" w14:paraId="0B1D67B8" w14:textId="46E32D06">
      <w:r w:rsidRPr="710EF092" w:rsidR="2F07F057">
        <w:rPr>
          <w:rFonts w:ascii="Times New Roman" w:hAnsi="Times New Roman" w:eastAsia="Times New Roman" w:cs="Times New Roman"/>
          <w:b w:val="1"/>
          <w:bCs w:val="1"/>
          <w:noProof w:val="0"/>
          <w:sz w:val="22"/>
          <w:szCs w:val="22"/>
          <w:lang w:val="en-US"/>
        </w:rPr>
        <w:t xml:space="preserve">Title: </w:t>
      </w:r>
      <w:r w:rsidRPr="710EF092" w:rsidR="2F07F057">
        <w:rPr>
          <w:rFonts w:ascii="Times New Roman" w:hAnsi="Times New Roman" w:eastAsia="Times New Roman" w:cs="Times New Roman"/>
          <w:noProof w:val="0"/>
          <w:sz w:val="22"/>
          <w:szCs w:val="22"/>
          <w:lang w:val="en-US"/>
        </w:rPr>
        <w:t xml:space="preserve">Novel Teaching Strategies for Lab-Centric Courses: Case Study of Programming Course </w:t>
      </w:r>
    </w:p>
    <w:p w:rsidR="2F07F057" w:rsidRDefault="2F07F057" w14:paraId="7A3D6D66" w14:textId="62511051">
      <w:r w:rsidRPr="710EF092" w:rsidR="2F07F057">
        <w:rPr>
          <w:rFonts w:ascii="Times New Roman" w:hAnsi="Times New Roman" w:eastAsia="Times New Roman" w:cs="Times New Roman"/>
          <w:b w:val="1"/>
          <w:bCs w:val="1"/>
          <w:noProof w:val="0"/>
          <w:sz w:val="22"/>
          <w:szCs w:val="22"/>
          <w:lang w:val="en-US"/>
        </w:rPr>
        <w:t xml:space="preserve">Link: </w:t>
      </w:r>
      <w:hyperlink r:id="R0e5235bd6f6c4c36">
        <w:r w:rsidRPr="710EF092" w:rsidR="2F07F057">
          <w:rPr>
            <w:rStyle w:val="Hyperlink"/>
            <w:rFonts w:ascii="Times New Roman" w:hAnsi="Times New Roman" w:eastAsia="Times New Roman" w:cs="Times New Roman"/>
            <w:noProof w:val="0"/>
            <w:sz w:val="22"/>
            <w:szCs w:val="22"/>
            <w:lang w:val="en-US"/>
          </w:rPr>
          <w:t>https://sci-hub.ru/10.1109/T4E.2018.00038</w:t>
        </w:r>
      </w:hyperlink>
      <w:r w:rsidRPr="710EF092" w:rsidR="2F07F057">
        <w:rPr>
          <w:rFonts w:ascii="Times New Roman" w:hAnsi="Times New Roman" w:eastAsia="Times New Roman" w:cs="Times New Roman"/>
          <w:noProof w:val="0"/>
          <w:sz w:val="22"/>
          <w:szCs w:val="22"/>
          <w:lang w:val="en-US"/>
        </w:rPr>
        <w:t xml:space="preserve"> </w:t>
      </w:r>
    </w:p>
    <w:p w:rsidR="2F07F057" w:rsidRDefault="2F07F057" w14:paraId="7CCBF622" w14:textId="6D26B7D9">
      <w:r w:rsidRPr="710EF092" w:rsidR="2F07F057">
        <w:rPr>
          <w:rFonts w:ascii="Times New Roman" w:hAnsi="Times New Roman" w:eastAsia="Times New Roman" w:cs="Times New Roman"/>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4F2122F1">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645BFDF4" w14:textId="2254D024">
            <w:pPr>
              <w:spacing w:before="0" w:beforeAutospacing="off" w:after="0" w:afterAutospacing="off"/>
            </w:pPr>
            <w:r w:rsidRPr="710EF092" w:rsidR="710EF092">
              <w:rPr>
                <w:rFonts w:ascii="Segoe UI" w:hAnsi="Segoe UI" w:eastAsia="Segoe UI" w:cs="Segoe UI"/>
                <w:sz w:val="18"/>
                <w:szCs w:val="18"/>
                <w:lang w:val="en-US"/>
              </w:rPr>
              <w:t>The paper discusses some teaching approaches for lab-centric approaches: POE-I, BET, BEST, BESDIT. The main idea is to have theory and the laboratory sessions blended together. The strategies can be helpful to explore for implementation in the new course.</w:t>
            </w:r>
          </w:p>
        </w:tc>
      </w:tr>
    </w:tbl>
    <w:p w:rsidR="2F07F057" w:rsidRDefault="2F07F057" w14:paraId="062CDC9F" w14:textId="61FD77F5">
      <w:r w:rsidRPr="710EF092" w:rsidR="2F07F057">
        <w:rPr>
          <w:rFonts w:ascii="Segoe UI" w:hAnsi="Segoe UI" w:eastAsia="Segoe UI" w:cs="Segoe UI"/>
          <w:noProof w:val="0"/>
          <w:sz w:val="18"/>
          <w:szCs w:val="18"/>
          <w:lang w:val="en-US"/>
        </w:rPr>
        <w:t xml:space="preserve"> </w:t>
      </w:r>
    </w:p>
    <w:p w:rsidR="2F07F057" w:rsidRDefault="2F07F057" w14:paraId="7FC9768F" w14:textId="4974F41A">
      <w:r w:rsidRPr="710EF092" w:rsidR="2F07F057">
        <w:rPr>
          <w:rFonts w:ascii="Times New Roman" w:hAnsi="Times New Roman" w:eastAsia="Times New Roman" w:cs="Times New Roman"/>
          <w:noProof w:val="0"/>
          <w:sz w:val="22"/>
          <w:szCs w:val="22"/>
          <w:lang w:val="en-US"/>
        </w:rPr>
        <w:t xml:space="preserve"> </w:t>
      </w:r>
    </w:p>
    <w:p w:rsidR="2F07F057" w:rsidRDefault="2F07F057" w14:paraId="56EFB70D" w14:textId="75A217B1">
      <w:r w:rsidRPr="710EF092" w:rsidR="2F07F057">
        <w:rPr>
          <w:rFonts w:ascii="Times New Roman" w:hAnsi="Times New Roman" w:eastAsia="Times New Roman" w:cs="Times New Roman"/>
          <w:noProof w:val="0"/>
          <w:sz w:val="22"/>
          <w:szCs w:val="22"/>
          <w:lang w:val="en-US"/>
        </w:rPr>
        <w:t xml:space="preserve"> </w:t>
      </w:r>
    </w:p>
    <w:p w:rsidR="2F07F057" w:rsidRDefault="2F07F057" w14:paraId="76B34218" w14:textId="331D000E">
      <w:r w:rsidRPr="710EF092" w:rsidR="2F07F057">
        <w:rPr>
          <w:rFonts w:ascii="Times New Roman" w:hAnsi="Times New Roman" w:eastAsia="Times New Roman" w:cs="Times New Roman"/>
          <w:noProof w:val="0"/>
          <w:sz w:val="22"/>
          <w:szCs w:val="22"/>
          <w:lang w:val="en-US"/>
        </w:rPr>
        <w:t xml:space="preserve"> </w:t>
      </w:r>
    </w:p>
    <w:p w:rsidR="2F07F057" w:rsidRDefault="2F07F057" w14:paraId="50A06B62" w14:textId="35C02666">
      <w:r w:rsidRPr="710EF092" w:rsidR="2F07F057">
        <w:rPr>
          <w:rFonts w:ascii="Times New Roman" w:hAnsi="Times New Roman" w:eastAsia="Times New Roman" w:cs="Times New Roman"/>
          <w:noProof w:val="0"/>
          <w:sz w:val="22"/>
          <w:szCs w:val="22"/>
          <w:lang w:val="en-US"/>
        </w:rPr>
        <w:t xml:space="preserve"> </w:t>
      </w:r>
    </w:p>
    <w:p w:rsidR="2F07F057" w:rsidRDefault="2F07F057" w14:paraId="162B4989" w14:textId="1A2C5B37">
      <w:r w:rsidRPr="710EF092" w:rsidR="2F07F057">
        <w:rPr>
          <w:rFonts w:ascii="Times New Roman" w:hAnsi="Times New Roman" w:eastAsia="Times New Roman" w:cs="Times New Roman"/>
          <w:noProof w:val="0"/>
          <w:sz w:val="24"/>
          <w:szCs w:val="24"/>
          <w:lang w:val="en-US"/>
        </w:rPr>
        <w:t xml:space="preserve"> </w:t>
      </w:r>
    </w:p>
    <w:p w:rsidR="2F07F057" w:rsidRDefault="2F07F057" w14:paraId="2BFB2B69" w14:textId="5DA35A9A">
      <w:r w:rsidRPr="710EF092" w:rsidR="2F07F057">
        <w:rPr>
          <w:rFonts w:ascii="Times New Roman" w:hAnsi="Times New Roman" w:eastAsia="Times New Roman" w:cs="Times New Roman"/>
          <w:noProof w:val="0"/>
          <w:sz w:val="24"/>
          <w:szCs w:val="24"/>
          <w:lang w:val="en-US"/>
        </w:rPr>
        <w:t xml:space="preserve"> </w:t>
      </w:r>
    </w:p>
    <w:p w:rsidR="2F07F057" w:rsidRDefault="2F07F057" w14:paraId="2069B8F4" w14:textId="6A1FB1B2">
      <w:r w:rsidRPr="710EF092" w:rsidR="2F07F057">
        <w:rPr>
          <w:rFonts w:ascii="Times New Roman" w:hAnsi="Times New Roman" w:eastAsia="Times New Roman" w:cs="Times New Roman"/>
          <w:b w:val="1"/>
          <w:bCs w:val="1"/>
          <w:noProof w:val="0"/>
          <w:sz w:val="24"/>
          <w:szCs w:val="24"/>
          <w:highlight w:val="cyan"/>
          <w:lang w:val="en-US"/>
        </w:rPr>
        <w:t>Platforms for Competitive Programming:</w:t>
      </w:r>
      <w:r w:rsidRPr="710EF092" w:rsidR="2F07F057">
        <w:rPr>
          <w:rFonts w:ascii="Times New Roman" w:hAnsi="Times New Roman" w:eastAsia="Times New Roman" w:cs="Times New Roman"/>
          <w:noProof w:val="0"/>
          <w:sz w:val="24"/>
          <w:szCs w:val="24"/>
          <w:lang w:val="en-US"/>
        </w:rPr>
        <w:t xml:space="preserve"> </w:t>
      </w:r>
    </w:p>
    <w:p w:rsidR="2F07F057" w:rsidRDefault="2F07F057" w14:paraId="6EDA5418" w14:textId="01994ACD">
      <w:r w:rsidRPr="710EF092" w:rsidR="2F07F057">
        <w:rPr>
          <w:rFonts w:ascii="Times New Roman" w:hAnsi="Times New Roman" w:eastAsia="Times New Roman" w:cs="Times New Roman"/>
          <w:noProof w:val="0"/>
          <w:sz w:val="24"/>
          <w:szCs w:val="24"/>
          <w:lang w:val="en-US"/>
        </w:rPr>
        <w:t xml:space="preserve"> </w:t>
      </w:r>
    </w:p>
    <w:p w:rsidR="2F07F057" w:rsidRDefault="2F07F057" w14:paraId="17ADCDC5" w14:textId="7F86AF94">
      <w:r w:rsidRPr="710EF092" w:rsidR="2F07F057">
        <w:rPr>
          <w:rFonts w:ascii="Times New Roman" w:hAnsi="Times New Roman" w:eastAsia="Times New Roman" w:cs="Times New Roman"/>
          <w:b w:val="1"/>
          <w:bCs w:val="1"/>
          <w:noProof w:val="0"/>
          <w:sz w:val="22"/>
          <w:szCs w:val="22"/>
          <w:lang w:val="en-US"/>
        </w:rPr>
        <w:t xml:space="preserve">Research Article 1:  </w:t>
      </w:r>
      <w:r w:rsidRPr="710EF092" w:rsidR="2F07F057">
        <w:rPr>
          <w:rFonts w:ascii="Times New Roman" w:hAnsi="Times New Roman" w:eastAsia="Times New Roman" w:cs="Times New Roman"/>
          <w:noProof w:val="0"/>
          <w:sz w:val="22"/>
          <w:szCs w:val="22"/>
          <w:lang w:val="en-US"/>
        </w:rPr>
        <w:t xml:space="preserve"> </w:t>
      </w:r>
    </w:p>
    <w:p w:rsidR="2F07F057" w:rsidRDefault="2F07F057" w14:paraId="1F498AFD" w14:textId="5B885F2D">
      <w:r w:rsidRPr="710EF092" w:rsidR="2F07F057">
        <w:rPr>
          <w:rFonts w:ascii="Times New Roman" w:hAnsi="Times New Roman" w:eastAsia="Times New Roman" w:cs="Times New Roman"/>
          <w:b w:val="1"/>
          <w:bCs w:val="1"/>
          <w:noProof w:val="0"/>
          <w:sz w:val="22"/>
          <w:szCs w:val="22"/>
          <w:lang w:val="en-US"/>
        </w:rPr>
        <w:t>Title:</w:t>
      </w:r>
      <w:r w:rsidRPr="710EF092" w:rsidR="2F07F057">
        <w:rPr>
          <w:rFonts w:ascii="Times New Roman" w:hAnsi="Times New Roman" w:eastAsia="Times New Roman" w:cs="Times New Roman"/>
          <w:noProof w:val="0"/>
          <w:sz w:val="22"/>
          <w:szCs w:val="22"/>
          <w:lang w:val="en-US"/>
        </w:rPr>
        <w:t xml:space="preserve"> A study of competitive programming platform with its need and benefits </w:t>
      </w:r>
    </w:p>
    <w:p w:rsidR="2F07F057" w:rsidRDefault="2F07F057" w14:paraId="47BB65EF" w14:textId="3946C9DB">
      <w:r w:rsidRPr="710EF092" w:rsidR="2F07F057">
        <w:rPr>
          <w:rFonts w:ascii="Times New Roman" w:hAnsi="Times New Roman" w:eastAsia="Times New Roman" w:cs="Times New Roman"/>
          <w:b w:val="1"/>
          <w:bCs w:val="1"/>
          <w:noProof w:val="0"/>
          <w:sz w:val="22"/>
          <w:szCs w:val="22"/>
          <w:lang w:val="en-US"/>
        </w:rPr>
        <w:t>Link:</w:t>
      </w:r>
      <w:r w:rsidRPr="710EF092" w:rsidR="2F07F057">
        <w:rPr>
          <w:rFonts w:ascii="Times New Roman" w:hAnsi="Times New Roman" w:eastAsia="Times New Roman" w:cs="Times New Roman"/>
          <w:noProof w:val="0"/>
          <w:sz w:val="22"/>
          <w:szCs w:val="22"/>
          <w:lang w:val="en-US"/>
        </w:rPr>
        <w:t xml:space="preserve"> </w:t>
      </w:r>
      <w:hyperlink r:id="Racd8978f6fc64a48">
        <w:r w:rsidRPr="710EF092" w:rsidR="2F07F057">
          <w:rPr>
            <w:rStyle w:val="Hyperlink"/>
            <w:rFonts w:ascii="Calibri" w:hAnsi="Calibri" w:eastAsia="Calibri" w:cs="Calibri"/>
            <w:noProof w:val="0"/>
            <w:sz w:val="22"/>
            <w:szCs w:val="22"/>
            <w:lang w:val="en-US"/>
          </w:rPr>
          <w:t>https://www.indianjournals.com/ijor.aspx?target=ijor:jims8i&amp;volume=10&amp;issue=2&amp;article=001</w:t>
        </w:r>
      </w:hyperlink>
      <w:r w:rsidRPr="710EF092" w:rsidR="2F07F057">
        <w:rPr>
          <w:rFonts w:ascii="Calibri" w:hAnsi="Calibri" w:eastAsia="Calibri" w:cs="Calibri"/>
          <w:noProof w:val="0"/>
          <w:sz w:val="22"/>
          <w:szCs w:val="22"/>
          <w:lang w:val="en-US"/>
        </w:rPr>
        <w:t xml:space="preserve"> </w:t>
      </w:r>
    </w:p>
    <w:p w:rsidR="2F07F057" w:rsidRDefault="2F07F057" w14:paraId="6E8DF035" w14:textId="2F286A3A">
      <w:r w:rsidRPr="710EF092" w:rsidR="2F07F057">
        <w:rPr>
          <w:rFonts w:ascii="Calibri" w:hAnsi="Calibri" w:eastAsia="Calibri" w:cs="Calibri"/>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363D87F4">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333D6B64" w14:textId="0E97655C">
            <w:pPr>
              <w:spacing w:before="0" w:beforeAutospacing="off" w:after="0" w:afterAutospacing="off"/>
            </w:pPr>
            <w:r w:rsidRPr="710EF092" w:rsidR="710EF092">
              <w:rPr>
                <w:rFonts w:ascii="Segoe UI" w:hAnsi="Segoe UI" w:eastAsia="Segoe UI" w:cs="Segoe UI"/>
                <w:sz w:val="18"/>
                <w:szCs w:val="18"/>
                <w:lang w:val="en-US"/>
              </w:rPr>
              <w:t xml:space="preserve">Abstract suggests quite relevant. </w:t>
            </w:r>
            <w:r w:rsidRPr="710EF092" w:rsidR="710EF092">
              <w:rPr>
                <w:rFonts w:ascii="Segoe UI" w:hAnsi="Segoe UI" w:eastAsia="Segoe UI" w:cs="Segoe UI"/>
                <w:sz w:val="18"/>
                <w:szCs w:val="18"/>
                <w:highlight w:val="red"/>
                <w:lang w:val="en-US"/>
              </w:rPr>
              <w:t>Need access to open paper</w:t>
            </w:r>
          </w:p>
        </w:tc>
      </w:tr>
    </w:tbl>
    <w:p w:rsidR="2F07F057" w:rsidRDefault="2F07F057" w14:paraId="3FC48E10" w14:textId="71BC4AE0">
      <w:r w:rsidRPr="710EF092" w:rsidR="2F07F057">
        <w:rPr>
          <w:rFonts w:ascii="Segoe UI" w:hAnsi="Segoe UI" w:eastAsia="Segoe UI" w:cs="Segoe UI"/>
          <w:noProof w:val="0"/>
          <w:sz w:val="18"/>
          <w:szCs w:val="18"/>
          <w:lang w:val="en-US"/>
        </w:rPr>
        <w:t xml:space="preserve"> </w:t>
      </w:r>
    </w:p>
    <w:p w:rsidR="2F07F057" w:rsidRDefault="2F07F057" w14:paraId="7C3B386F" w14:textId="33707850">
      <w:r w:rsidRPr="710EF092" w:rsidR="2F07F057">
        <w:rPr>
          <w:rFonts w:ascii="Times New Roman" w:hAnsi="Times New Roman" w:eastAsia="Times New Roman" w:cs="Times New Roman"/>
          <w:noProof w:val="0"/>
          <w:sz w:val="24"/>
          <w:szCs w:val="24"/>
          <w:lang w:val="en-US"/>
        </w:rPr>
        <w:t xml:space="preserve"> </w:t>
      </w:r>
    </w:p>
    <w:p w:rsidR="2F07F057" w:rsidRDefault="2F07F057" w14:paraId="258422D9" w14:textId="44CDF6C3">
      <w:r w:rsidRPr="710EF092" w:rsidR="2F07F057">
        <w:rPr>
          <w:rFonts w:ascii="Times New Roman" w:hAnsi="Times New Roman" w:eastAsia="Times New Roman" w:cs="Times New Roman"/>
          <w:b w:val="1"/>
          <w:bCs w:val="1"/>
          <w:noProof w:val="0"/>
          <w:sz w:val="22"/>
          <w:szCs w:val="22"/>
          <w:lang w:val="en-US"/>
        </w:rPr>
        <w:t>Research Article 2:</w:t>
      </w:r>
      <w:r w:rsidRPr="710EF092" w:rsidR="2F07F057">
        <w:rPr>
          <w:rFonts w:ascii="Times New Roman" w:hAnsi="Times New Roman" w:eastAsia="Times New Roman" w:cs="Times New Roman"/>
          <w:noProof w:val="0"/>
          <w:sz w:val="22"/>
          <w:szCs w:val="22"/>
          <w:lang w:val="en-US"/>
        </w:rPr>
        <w:t xml:space="preserve"> </w:t>
      </w:r>
    </w:p>
    <w:p w:rsidR="2F07F057" w:rsidRDefault="2F07F057" w14:paraId="6AF1C521" w14:textId="26C912AA">
      <w:r w:rsidRPr="710EF092" w:rsidR="2F07F057">
        <w:rPr>
          <w:rFonts w:ascii="Times New Roman" w:hAnsi="Times New Roman" w:eastAsia="Times New Roman" w:cs="Times New Roman"/>
          <w:b w:val="1"/>
          <w:bCs w:val="1"/>
          <w:noProof w:val="0"/>
          <w:sz w:val="22"/>
          <w:szCs w:val="22"/>
          <w:lang w:val="en-US"/>
        </w:rPr>
        <w:t xml:space="preserve">Title: </w:t>
      </w:r>
      <w:r w:rsidRPr="710EF092" w:rsidR="2F07F057">
        <w:rPr>
          <w:rFonts w:ascii="Times New Roman" w:hAnsi="Times New Roman" w:eastAsia="Times New Roman" w:cs="Times New Roman"/>
          <w:noProof w:val="0"/>
          <w:sz w:val="22"/>
          <w:szCs w:val="22"/>
          <w:lang w:val="en-US"/>
        </w:rPr>
        <w:t xml:space="preserve">Facilitating Course Assessment with a Competitive Programming Platform </w:t>
      </w:r>
    </w:p>
    <w:p w:rsidR="2F07F057" w:rsidRDefault="2F07F057" w14:paraId="08E4D178" w14:textId="34DBD7F2">
      <w:r w:rsidRPr="710EF092" w:rsidR="2F07F057">
        <w:rPr>
          <w:rFonts w:ascii="Times New Roman" w:hAnsi="Times New Roman" w:eastAsia="Times New Roman" w:cs="Times New Roman"/>
          <w:b w:val="1"/>
          <w:bCs w:val="1"/>
          <w:noProof w:val="0"/>
          <w:sz w:val="22"/>
          <w:szCs w:val="22"/>
          <w:lang w:val="en-US"/>
        </w:rPr>
        <w:t xml:space="preserve">Link: </w:t>
      </w:r>
      <w:hyperlink r:id="R826a56a5eb9b4791">
        <w:r w:rsidRPr="710EF092" w:rsidR="2F07F057">
          <w:rPr>
            <w:rStyle w:val="Hyperlink"/>
            <w:rFonts w:ascii="Times New Roman" w:hAnsi="Times New Roman" w:eastAsia="Times New Roman" w:cs="Times New Roman"/>
            <w:noProof w:val="0"/>
            <w:sz w:val="22"/>
            <w:szCs w:val="22"/>
            <w:lang w:val="en-US"/>
          </w:rPr>
          <w:t>https://dl.acm.org/doi/abs/10.1145/3287324.3287511</w:t>
        </w:r>
      </w:hyperlink>
      <w:r w:rsidRPr="710EF092" w:rsidR="2F07F057">
        <w:rPr>
          <w:rFonts w:ascii="Times New Roman" w:hAnsi="Times New Roman" w:eastAsia="Times New Roman" w:cs="Times New Roman"/>
          <w:noProof w:val="0"/>
          <w:sz w:val="22"/>
          <w:szCs w:val="22"/>
          <w:lang w:val="en-US"/>
        </w:rPr>
        <w:t xml:space="preserve"> </w:t>
      </w:r>
    </w:p>
    <w:p w:rsidR="2F07F057" w:rsidRDefault="2F07F057" w14:paraId="7ECF5451" w14:textId="45C532D2">
      <w:r w:rsidRPr="710EF092" w:rsidR="2F07F057">
        <w:rPr>
          <w:rFonts w:ascii="Times New Roman" w:hAnsi="Times New Roman" w:eastAsia="Times New Roman" w:cs="Times New Roman"/>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0542E6E2">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39069E05" w14:textId="15B1873B">
            <w:pPr>
              <w:spacing w:before="0" w:beforeAutospacing="off" w:after="0" w:afterAutospacing="off"/>
            </w:pPr>
            <w:r w:rsidRPr="710EF092" w:rsidR="710EF092">
              <w:rPr>
                <w:rFonts w:ascii="Segoe UI" w:hAnsi="Segoe UI" w:eastAsia="Segoe UI" w:cs="Segoe UI"/>
                <w:sz w:val="18"/>
                <w:szCs w:val="18"/>
                <w:lang w:val="en-US"/>
              </w:rPr>
              <w:t>Abstract suggests the paper discusses the impacts (pros and cons) of using a competitive programming platform for an algorithms course. Since our course is on competitive programming itself this paper is not relevant to our research</w:t>
            </w:r>
          </w:p>
        </w:tc>
      </w:tr>
    </w:tbl>
    <w:p w:rsidR="2F07F057" w:rsidRDefault="2F07F057" w14:paraId="275EF898" w14:textId="236B70DE">
      <w:r w:rsidRPr="710EF092" w:rsidR="2F07F057">
        <w:rPr>
          <w:rFonts w:ascii="Segoe UI" w:hAnsi="Segoe UI" w:eastAsia="Segoe UI" w:cs="Segoe UI"/>
          <w:noProof w:val="0"/>
          <w:sz w:val="18"/>
          <w:szCs w:val="18"/>
          <w:lang w:val="en-US"/>
        </w:rPr>
        <w:t xml:space="preserve"> </w:t>
      </w:r>
    </w:p>
    <w:p w:rsidR="2F07F057" w:rsidRDefault="2F07F057" w14:paraId="2E613E8D" w14:textId="5E2D11F9">
      <w:r w:rsidRPr="710EF092" w:rsidR="2F07F057">
        <w:rPr>
          <w:rFonts w:ascii="Times New Roman" w:hAnsi="Times New Roman" w:eastAsia="Times New Roman" w:cs="Times New Roman"/>
          <w:noProof w:val="0"/>
          <w:sz w:val="24"/>
          <w:szCs w:val="24"/>
          <w:lang w:val="en-US"/>
        </w:rPr>
        <w:t xml:space="preserve"> </w:t>
      </w:r>
    </w:p>
    <w:p w:rsidR="2F07F057" w:rsidRDefault="2F07F057" w14:paraId="7BDB80CF" w14:textId="38EAC57B">
      <w:r w:rsidRPr="710EF092" w:rsidR="2F07F057">
        <w:rPr>
          <w:rFonts w:ascii="Times New Roman" w:hAnsi="Times New Roman" w:eastAsia="Times New Roman" w:cs="Times New Roman"/>
          <w:b w:val="1"/>
          <w:bCs w:val="1"/>
          <w:noProof w:val="0"/>
          <w:sz w:val="22"/>
          <w:szCs w:val="22"/>
          <w:lang w:val="en-US"/>
        </w:rPr>
        <w:t xml:space="preserve">Research Article 3:  </w:t>
      </w:r>
      <w:r w:rsidRPr="710EF092" w:rsidR="2F07F057">
        <w:rPr>
          <w:rFonts w:ascii="Times New Roman" w:hAnsi="Times New Roman" w:eastAsia="Times New Roman" w:cs="Times New Roman"/>
          <w:noProof w:val="0"/>
          <w:sz w:val="22"/>
          <w:szCs w:val="22"/>
          <w:lang w:val="en-US"/>
        </w:rPr>
        <w:t xml:space="preserve"> </w:t>
      </w:r>
    </w:p>
    <w:p w:rsidR="2F07F057" w:rsidRDefault="2F07F057" w14:paraId="5A1EA488" w14:textId="70C3F8A6">
      <w:r w:rsidRPr="710EF092" w:rsidR="2F07F057">
        <w:rPr>
          <w:rFonts w:ascii="Times New Roman" w:hAnsi="Times New Roman" w:eastAsia="Times New Roman" w:cs="Times New Roman"/>
          <w:b w:val="1"/>
          <w:bCs w:val="1"/>
          <w:noProof w:val="0"/>
          <w:sz w:val="22"/>
          <w:szCs w:val="22"/>
          <w:lang w:val="en-US"/>
        </w:rPr>
        <w:t>Title:</w:t>
      </w:r>
      <w:r w:rsidRPr="710EF092" w:rsidR="2F07F057">
        <w:rPr>
          <w:rFonts w:ascii="Times New Roman" w:hAnsi="Times New Roman" w:eastAsia="Times New Roman" w:cs="Times New Roman"/>
          <w:noProof w:val="0"/>
          <w:sz w:val="22"/>
          <w:szCs w:val="22"/>
          <w:lang w:val="en-US"/>
        </w:rPr>
        <w:t xml:space="preserve"> </w:t>
      </w:r>
      <w:r w:rsidRPr="710EF092" w:rsidR="2F07F057">
        <w:rPr>
          <w:rFonts w:ascii="Calibri" w:hAnsi="Calibri" w:eastAsia="Calibri" w:cs="Calibri"/>
          <w:noProof w:val="0"/>
          <w:sz w:val="22"/>
          <w:szCs w:val="22"/>
          <w:lang w:val="en-US"/>
        </w:rPr>
        <w:t xml:space="preserve">A gamified web-based system for computer programming learning </w:t>
      </w:r>
    </w:p>
    <w:p w:rsidR="2F07F057" w:rsidRDefault="2F07F057" w14:paraId="02A1200F" w14:textId="03AFBE48">
      <w:r w:rsidRPr="710EF092" w:rsidR="2F07F057">
        <w:rPr>
          <w:rFonts w:ascii="Times New Roman" w:hAnsi="Times New Roman" w:eastAsia="Times New Roman" w:cs="Times New Roman"/>
          <w:b w:val="1"/>
          <w:bCs w:val="1"/>
          <w:noProof w:val="0"/>
          <w:sz w:val="22"/>
          <w:szCs w:val="22"/>
          <w:lang w:val="en-US"/>
        </w:rPr>
        <w:t>Link:</w:t>
      </w:r>
      <w:r w:rsidRPr="710EF092" w:rsidR="2F07F057">
        <w:rPr>
          <w:rFonts w:ascii="Times New Roman" w:hAnsi="Times New Roman" w:eastAsia="Times New Roman" w:cs="Times New Roman"/>
          <w:noProof w:val="0"/>
          <w:sz w:val="22"/>
          <w:szCs w:val="22"/>
          <w:lang w:val="en-US"/>
        </w:rPr>
        <w:t xml:space="preserve"> </w:t>
      </w:r>
      <w:hyperlink r:id="R7a06e83b92604700">
        <w:r w:rsidRPr="710EF092" w:rsidR="2F07F057">
          <w:rPr>
            <w:rStyle w:val="Hyperlink"/>
            <w:rFonts w:ascii="Calibri" w:hAnsi="Calibri" w:eastAsia="Calibri" w:cs="Calibri"/>
            <w:noProof w:val="0"/>
            <w:sz w:val="22"/>
            <w:szCs w:val="22"/>
            <w:lang w:val="en-US"/>
          </w:rPr>
          <w:t>https://www.sciencedirect.com/science/article/pii/S2666920X21000230</w:t>
        </w:r>
      </w:hyperlink>
      <w:r w:rsidRPr="710EF092" w:rsidR="2F07F057">
        <w:rPr>
          <w:rFonts w:ascii="Calibri" w:hAnsi="Calibri" w:eastAsia="Calibri" w:cs="Calibri"/>
          <w:noProof w:val="0"/>
          <w:sz w:val="22"/>
          <w:szCs w:val="22"/>
          <w:lang w:val="en-US"/>
        </w:rPr>
        <w:t xml:space="preserve"> </w:t>
      </w:r>
    </w:p>
    <w:p w:rsidR="2F07F057" w:rsidRDefault="2F07F057" w14:paraId="05DD86E5" w14:textId="21BDBF07">
      <w:r w:rsidRPr="710EF092" w:rsidR="2F07F057">
        <w:rPr>
          <w:rFonts w:ascii="Calibri" w:hAnsi="Calibri" w:eastAsia="Calibri" w:cs="Calibri"/>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34304801">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6545587D" w14:textId="281C24DF">
            <w:pPr>
              <w:spacing w:before="0" w:beforeAutospacing="off" w:after="0" w:afterAutospacing="off"/>
            </w:pPr>
            <w:r w:rsidRPr="710EF092" w:rsidR="710EF092">
              <w:rPr>
                <w:rFonts w:ascii="Segoe UI" w:hAnsi="Segoe UI" w:eastAsia="Segoe UI" w:cs="Segoe UI"/>
                <w:sz w:val="18"/>
                <w:szCs w:val="18"/>
                <w:lang w:val="en-US"/>
              </w:rPr>
              <w:t>The paper describes a system, 2TSW that is designed to implement gamification strategies to computer programming courses. Not very relevant to our research.</w:t>
            </w:r>
          </w:p>
        </w:tc>
      </w:tr>
    </w:tbl>
    <w:p w:rsidR="2F07F057" w:rsidRDefault="2F07F057" w14:paraId="3FDF8954" w14:textId="0029A326">
      <w:r w:rsidRPr="710EF092" w:rsidR="2F07F057">
        <w:rPr>
          <w:rFonts w:ascii="Segoe UI" w:hAnsi="Segoe UI" w:eastAsia="Segoe UI" w:cs="Segoe UI"/>
          <w:noProof w:val="0"/>
          <w:sz w:val="18"/>
          <w:szCs w:val="18"/>
          <w:lang w:val="en-US"/>
        </w:rPr>
        <w:t xml:space="preserve"> </w:t>
      </w:r>
    </w:p>
    <w:p w:rsidR="2F07F057" w:rsidRDefault="2F07F057" w14:paraId="4F149F8C" w14:textId="7B48F1B9">
      <w:r w:rsidRPr="710EF092" w:rsidR="2F07F057">
        <w:rPr>
          <w:rFonts w:ascii="Calibri" w:hAnsi="Calibri" w:eastAsia="Calibri" w:cs="Calibri"/>
          <w:noProof w:val="0"/>
          <w:sz w:val="22"/>
          <w:szCs w:val="22"/>
          <w:lang w:val="en-US"/>
        </w:rPr>
        <w:t xml:space="preserve"> </w:t>
      </w:r>
    </w:p>
    <w:p w:rsidR="2F07F057" w:rsidRDefault="2F07F057" w14:paraId="6093D869" w14:textId="49788F3A">
      <w:r w:rsidRPr="710EF092" w:rsidR="2F07F057">
        <w:rPr>
          <w:rFonts w:ascii="Times New Roman" w:hAnsi="Times New Roman" w:eastAsia="Times New Roman" w:cs="Times New Roman"/>
          <w:b w:val="1"/>
          <w:bCs w:val="1"/>
          <w:noProof w:val="0"/>
          <w:sz w:val="22"/>
          <w:szCs w:val="22"/>
          <w:lang w:val="en-US"/>
        </w:rPr>
        <w:t xml:space="preserve">Research Article 4:  </w:t>
      </w:r>
      <w:r w:rsidRPr="710EF092" w:rsidR="2F07F057">
        <w:rPr>
          <w:rFonts w:ascii="Times New Roman" w:hAnsi="Times New Roman" w:eastAsia="Times New Roman" w:cs="Times New Roman"/>
          <w:noProof w:val="0"/>
          <w:sz w:val="22"/>
          <w:szCs w:val="22"/>
          <w:lang w:val="en-US"/>
        </w:rPr>
        <w:t xml:space="preserve"> </w:t>
      </w:r>
    </w:p>
    <w:p w:rsidR="2F07F057" w:rsidRDefault="2F07F057" w14:paraId="33667DE8" w14:textId="74DD14F2">
      <w:r w:rsidRPr="710EF092" w:rsidR="2F07F057">
        <w:rPr>
          <w:rFonts w:ascii="Times New Roman" w:hAnsi="Times New Roman" w:eastAsia="Times New Roman" w:cs="Times New Roman"/>
          <w:b w:val="1"/>
          <w:bCs w:val="1"/>
          <w:noProof w:val="0"/>
          <w:sz w:val="22"/>
          <w:szCs w:val="22"/>
          <w:lang w:val="en-US"/>
        </w:rPr>
        <w:t>Title:</w:t>
      </w:r>
      <w:r w:rsidRPr="710EF092" w:rsidR="2F07F057">
        <w:rPr>
          <w:rFonts w:ascii="Times New Roman" w:hAnsi="Times New Roman" w:eastAsia="Times New Roman" w:cs="Times New Roman"/>
          <w:noProof w:val="0"/>
          <w:sz w:val="22"/>
          <w:szCs w:val="22"/>
          <w:lang w:val="en-US"/>
        </w:rPr>
        <w:t xml:space="preserve"> </w:t>
      </w:r>
      <w:r w:rsidRPr="710EF092" w:rsidR="2F07F057">
        <w:rPr>
          <w:rFonts w:ascii="Calibri" w:hAnsi="Calibri" w:eastAsia="Calibri" w:cs="Calibri"/>
          <w:noProof w:val="0"/>
          <w:sz w:val="22"/>
          <w:szCs w:val="22"/>
          <w:lang w:val="en-US"/>
        </w:rPr>
        <w:t xml:space="preserve">OJPOT: online judge &amp; practice oriented teaching idea in programming courses </w:t>
      </w:r>
    </w:p>
    <w:p w:rsidR="2F07F057" w:rsidRDefault="2F07F057" w14:paraId="01FF73F0" w14:textId="6475C2E7">
      <w:r w:rsidRPr="710EF092" w:rsidR="2F07F057">
        <w:rPr>
          <w:rFonts w:ascii="Times New Roman" w:hAnsi="Times New Roman" w:eastAsia="Times New Roman" w:cs="Times New Roman"/>
          <w:b w:val="1"/>
          <w:bCs w:val="1"/>
          <w:noProof w:val="0"/>
          <w:sz w:val="22"/>
          <w:szCs w:val="22"/>
          <w:lang w:val="en-US"/>
        </w:rPr>
        <w:t>Link:</w:t>
      </w:r>
      <w:r w:rsidRPr="710EF092" w:rsidR="2F07F057">
        <w:rPr>
          <w:rFonts w:ascii="Times New Roman" w:hAnsi="Times New Roman" w:eastAsia="Times New Roman" w:cs="Times New Roman"/>
          <w:noProof w:val="0"/>
          <w:sz w:val="22"/>
          <w:szCs w:val="22"/>
          <w:lang w:val="en-US"/>
        </w:rPr>
        <w:t xml:space="preserve"> </w:t>
      </w:r>
      <w:hyperlink r:id="R626c5330384c4d50">
        <w:r w:rsidRPr="710EF092" w:rsidR="2F07F057">
          <w:rPr>
            <w:rStyle w:val="Hyperlink"/>
            <w:rFonts w:ascii="Calibri" w:hAnsi="Calibri" w:eastAsia="Calibri" w:cs="Calibri"/>
            <w:noProof w:val="0"/>
            <w:sz w:val="22"/>
            <w:szCs w:val="22"/>
            <w:lang w:val="en-US"/>
          </w:rPr>
          <w:t>https://www.tandfonline.com/doi/abs/10.1080/03043797.2015.1056105?_gl=1*ju7ssx*_ga*MTg4MDMwMDQ1My4xNjg2MTcyODMw*_ga_0HYE8YG0M6*MTY4NjE3MjgzMS4xLjEuMTY4NjE3MjkyNy4wLjAuMA..&amp;_ga=2.39934689.2117184370.1686172830-1880300453.1686172830</w:t>
        </w:r>
      </w:hyperlink>
      <w:r w:rsidRPr="710EF092" w:rsidR="2F07F057">
        <w:rPr>
          <w:rFonts w:ascii="Calibri" w:hAnsi="Calibri" w:eastAsia="Calibri" w:cs="Calibri"/>
          <w:noProof w:val="0"/>
          <w:color w:val="0563C1"/>
          <w:sz w:val="22"/>
          <w:szCs w:val="22"/>
          <w:lang w:val="en-US"/>
        </w:rPr>
        <w:t xml:space="preserve"> </w:t>
      </w:r>
    </w:p>
    <w:p w:rsidR="2F07F057" w:rsidRDefault="2F07F057" w14:paraId="22F61047" w14:textId="72452551">
      <w:r w:rsidRPr="710EF092" w:rsidR="2F07F057">
        <w:rPr>
          <w:rFonts w:ascii="Calibri" w:hAnsi="Calibri" w:eastAsia="Calibri" w:cs="Calibri"/>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9015"/>
      </w:tblGrid>
      <w:tr w:rsidR="710EF092" w:rsidTr="710EF092" w14:paraId="0FBF5442">
        <w:trPr>
          <w:trHeight w:val="300"/>
        </w:trPr>
        <w:tc>
          <w:tcPr>
            <w:tcW w:w="9015" w:type="dxa"/>
            <w:tcBorders>
              <w:top w:val="single" w:sz="8"/>
              <w:left w:val="single" w:sz="8"/>
              <w:bottom w:val="single" w:sz="8"/>
              <w:right w:val="single" w:sz="8"/>
            </w:tcBorders>
            <w:tcMar>
              <w:left w:w="108" w:type="dxa"/>
              <w:right w:w="108" w:type="dxa"/>
            </w:tcMar>
            <w:vAlign w:val="top"/>
          </w:tcPr>
          <w:p w:rsidR="710EF092" w:rsidP="710EF092" w:rsidRDefault="710EF092" w14:paraId="6E7E21BD" w14:textId="417F6EE5">
            <w:pPr>
              <w:spacing w:before="0" w:beforeAutospacing="off" w:after="0" w:afterAutospacing="off"/>
            </w:pPr>
            <w:r w:rsidRPr="710EF092" w:rsidR="710EF092">
              <w:rPr>
                <w:rFonts w:ascii="Segoe UI" w:hAnsi="Segoe UI" w:eastAsia="Segoe UI" w:cs="Segoe UI"/>
                <w:sz w:val="18"/>
                <w:szCs w:val="18"/>
                <w:highlight w:val="red"/>
                <w:lang w:val="en-US"/>
              </w:rPr>
              <w:t>Require access</w:t>
            </w:r>
          </w:p>
        </w:tc>
      </w:tr>
    </w:tbl>
    <w:p w:rsidR="2F07F057" w:rsidRDefault="2F07F057" w14:paraId="7700A7EF" w14:textId="49F09A2C">
      <w:r w:rsidRPr="710EF092" w:rsidR="2F07F057">
        <w:rPr>
          <w:rFonts w:ascii="Segoe UI" w:hAnsi="Segoe UI" w:eastAsia="Segoe UI" w:cs="Segoe UI"/>
          <w:noProof w:val="0"/>
          <w:sz w:val="18"/>
          <w:szCs w:val="18"/>
          <w:lang w:val="en-US"/>
        </w:rPr>
        <w:t xml:space="preserve"> </w:t>
      </w:r>
    </w:p>
    <w:p w:rsidR="2F07F057" w:rsidRDefault="2F07F057" w14:paraId="4970B6D7" w14:textId="5653AEB5">
      <w:r w:rsidRPr="710EF092" w:rsidR="2F07F057">
        <w:rPr>
          <w:rFonts w:ascii="Calibri" w:hAnsi="Calibri" w:eastAsia="Calibri" w:cs="Calibri"/>
          <w:noProof w:val="0"/>
          <w:sz w:val="22"/>
          <w:szCs w:val="22"/>
          <w:lang w:val="en-US"/>
        </w:rPr>
        <w:t xml:space="preserve"> </w:t>
      </w:r>
    </w:p>
    <w:p w:rsidR="2F07F057" w:rsidRDefault="2F07F057" w14:paraId="0AAE3FDB" w14:textId="7418FE61">
      <w:r w:rsidRPr="710EF092" w:rsidR="2F07F057">
        <w:rPr>
          <w:rFonts w:ascii="Calibri" w:hAnsi="Calibri" w:eastAsia="Calibri" w:cs="Calibri"/>
          <w:noProof w:val="0"/>
          <w:sz w:val="22"/>
          <w:szCs w:val="22"/>
          <w:lang w:val="en-US"/>
        </w:rPr>
        <w:t xml:space="preserve"> </w:t>
      </w:r>
    </w:p>
    <w:p w:rsidR="2F07F057" w:rsidRDefault="2F07F057" w14:paraId="5B27A85E" w14:textId="4361A589">
      <w:r w:rsidRPr="710EF092" w:rsidR="2F07F057">
        <w:rPr>
          <w:rFonts w:ascii="Times New Roman" w:hAnsi="Times New Roman" w:eastAsia="Times New Roman" w:cs="Times New Roman"/>
          <w:noProof w:val="0"/>
          <w:sz w:val="24"/>
          <w:szCs w:val="24"/>
          <w:lang w:val="en-US"/>
        </w:rPr>
        <w:t xml:space="preserve"> </w:t>
      </w:r>
    </w:p>
    <w:p w:rsidR="2F07F057" w:rsidRDefault="2F07F057" w14:paraId="53F9F379" w14:textId="4B69194F">
      <w:r w:rsidRPr="710EF092" w:rsidR="2F07F057">
        <w:rPr>
          <w:rFonts w:ascii="Times New Roman" w:hAnsi="Times New Roman" w:eastAsia="Times New Roman" w:cs="Times New Roman"/>
          <w:noProof w:val="0"/>
          <w:sz w:val="24"/>
          <w:szCs w:val="24"/>
          <w:lang w:val="en-US"/>
        </w:rPr>
        <w:t xml:space="preserve"> </w:t>
      </w:r>
    </w:p>
    <w:p w:rsidR="2F07F057" w:rsidRDefault="2F07F057" w14:paraId="6D047961" w14:textId="7817CCCD">
      <w:r w:rsidRPr="710EF092" w:rsidR="2F07F057">
        <w:rPr>
          <w:rFonts w:ascii="Times New Roman" w:hAnsi="Times New Roman" w:eastAsia="Times New Roman" w:cs="Times New Roman"/>
          <w:noProof w:val="0"/>
          <w:sz w:val="24"/>
          <w:szCs w:val="24"/>
          <w:lang w:val="en-US"/>
        </w:rPr>
        <w:t xml:space="preserve"> </w:t>
      </w:r>
    </w:p>
    <w:p w:rsidR="2F07F057" w:rsidRDefault="2F07F057" w14:paraId="5379ECE3" w14:textId="791647EF">
      <w:r w:rsidRPr="710EF092" w:rsidR="2F07F057">
        <w:rPr>
          <w:rFonts w:ascii="Times New Roman" w:hAnsi="Times New Roman" w:eastAsia="Times New Roman" w:cs="Times New Roman"/>
          <w:noProof w:val="0"/>
          <w:sz w:val="24"/>
          <w:szCs w:val="24"/>
          <w:lang w:val="en-US"/>
        </w:rPr>
        <w:t xml:space="preserve"> </w:t>
      </w:r>
    </w:p>
    <w:p w:rsidR="2F07F057" w:rsidRDefault="2F07F057" w14:paraId="39A8BAB2" w14:textId="10DBF0F2">
      <w:r w:rsidRPr="710EF092" w:rsidR="2F07F057">
        <w:rPr>
          <w:rFonts w:ascii="Times New Roman" w:hAnsi="Times New Roman" w:eastAsia="Times New Roman" w:cs="Times New Roman"/>
          <w:noProof w:val="0"/>
          <w:sz w:val="24"/>
          <w:szCs w:val="24"/>
          <w:lang w:val="en-US"/>
        </w:rPr>
        <w:t xml:space="preserve"> </w:t>
      </w:r>
    </w:p>
    <w:p w:rsidR="2F07F057" w:rsidRDefault="2F07F057" w14:paraId="6A381132" w14:textId="1F041529">
      <w:r w:rsidRPr="710EF092" w:rsidR="2F07F057">
        <w:rPr>
          <w:rFonts w:ascii="Times New Roman" w:hAnsi="Times New Roman" w:eastAsia="Times New Roman" w:cs="Times New Roman"/>
          <w:noProof w:val="0"/>
          <w:sz w:val="24"/>
          <w:szCs w:val="24"/>
          <w:lang w:val="en-US"/>
        </w:rPr>
        <w:t xml:space="preserve"> </w:t>
      </w:r>
    </w:p>
    <w:p w:rsidR="2F07F057" w:rsidRDefault="2F07F057" w14:paraId="11CFDB62" w14:textId="78526062">
      <w:r w:rsidRPr="710EF092" w:rsidR="2F07F057">
        <w:rPr>
          <w:rFonts w:ascii="Times New Roman" w:hAnsi="Times New Roman" w:eastAsia="Times New Roman" w:cs="Times New Roman"/>
          <w:noProof w:val="0"/>
          <w:sz w:val="24"/>
          <w:szCs w:val="24"/>
          <w:lang w:val="en-US"/>
        </w:rPr>
        <w:t xml:space="preserve"> </w:t>
      </w:r>
    </w:p>
    <w:p w:rsidR="2F07F057" w:rsidRDefault="2F07F057" w14:paraId="19714300" w14:textId="2AFB9619">
      <w:r w:rsidRPr="710EF092" w:rsidR="2F07F057">
        <w:rPr>
          <w:rFonts w:ascii="Times New Roman" w:hAnsi="Times New Roman" w:eastAsia="Times New Roman" w:cs="Times New Roman"/>
          <w:noProof w:val="0"/>
          <w:sz w:val="24"/>
          <w:szCs w:val="24"/>
          <w:lang w:val="en-US"/>
        </w:rPr>
        <w:t xml:space="preserve"> </w:t>
      </w:r>
    </w:p>
    <w:p w:rsidR="2F07F057" w:rsidRDefault="2F07F057" w14:paraId="10EF0E9F" w14:textId="385E6F95">
      <w:r w:rsidRPr="710EF092" w:rsidR="2F07F057">
        <w:rPr>
          <w:rFonts w:ascii="Times New Roman" w:hAnsi="Times New Roman" w:eastAsia="Times New Roman" w:cs="Times New Roman"/>
          <w:noProof w:val="0"/>
          <w:sz w:val="24"/>
          <w:szCs w:val="24"/>
          <w:lang w:val="en-US"/>
        </w:rPr>
        <w:t xml:space="preserve"> </w:t>
      </w:r>
    </w:p>
    <w:p w:rsidR="2F07F057" w:rsidRDefault="2F07F057" w14:paraId="5D89B2AC" w14:textId="531171DE">
      <w:r w:rsidRPr="710EF092" w:rsidR="2F07F057">
        <w:rPr>
          <w:rFonts w:ascii="Times New Roman" w:hAnsi="Times New Roman" w:eastAsia="Times New Roman" w:cs="Times New Roman"/>
          <w:noProof w:val="0"/>
          <w:sz w:val="24"/>
          <w:szCs w:val="24"/>
          <w:lang w:val="en-US"/>
        </w:rPr>
        <w:t xml:space="preserve"> </w:t>
      </w:r>
    </w:p>
    <w:p w:rsidR="2F07F057" w:rsidRDefault="2F07F057" w14:paraId="602524C5" w14:textId="410DA00C">
      <w:r w:rsidRPr="710EF092" w:rsidR="2F07F057">
        <w:rPr>
          <w:rFonts w:ascii="Times New Roman" w:hAnsi="Times New Roman" w:eastAsia="Times New Roman" w:cs="Times New Roman"/>
          <w:noProof w:val="0"/>
          <w:sz w:val="24"/>
          <w:szCs w:val="24"/>
          <w:lang w:val="en-US"/>
        </w:rPr>
        <w:t xml:space="preserve"> </w:t>
      </w:r>
    </w:p>
    <w:p w:rsidR="2F07F057" w:rsidRDefault="2F07F057" w14:paraId="0426E8A8" w14:textId="485E5376">
      <w:r w:rsidRPr="710EF092" w:rsidR="2F07F057">
        <w:rPr>
          <w:rFonts w:ascii="Times New Roman" w:hAnsi="Times New Roman" w:eastAsia="Times New Roman" w:cs="Times New Roman"/>
          <w:noProof w:val="0"/>
          <w:sz w:val="24"/>
          <w:szCs w:val="24"/>
          <w:lang w:val="en-US"/>
        </w:rPr>
        <w:t xml:space="preserve"> </w:t>
      </w:r>
    </w:p>
    <w:p w:rsidR="2F07F057" w:rsidRDefault="2F07F057" w14:paraId="47CC3695" w14:textId="56FCF0C3">
      <w:r w:rsidRPr="710EF092" w:rsidR="2F07F057">
        <w:rPr>
          <w:rFonts w:ascii="Times New Roman" w:hAnsi="Times New Roman" w:eastAsia="Times New Roman" w:cs="Times New Roman"/>
          <w:noProof w:val="0"/>
          <w:sz w:val="24"/>
          <w:szCs w:val="24"/>
          <w:lang w:val="en-US"/>
        </w:rPr>
        <w:t xml:space="preserve"> </w:t>
      </w:r>
    </w:p>
    <w:p w:rsidR="2F07F057" w:rsidRDefault="2F07F057" w14:paraId="342F36D6" w14:textId="33CFE6C3">
      <w:r w:rsidRPr="710EF092" w:rsidR="2F07F057">
        <w:rPr>
          <w:rFonts w:ascii="Times New Roman" w:hAnsi="Times New Roman" w:eastAsia="Times New Roman" w:cs="Times New Roman"/>
          <w:noProof w:val="0"/>
          <w:sz w:val="24"/>
          <w:szCs w:val="24"/>
          <w:lang w:val="en-US"/>
        </w:rPr>
        <w:t xml:space="preserve"> </w:t>
      </w:r>
    </w:p>
    <w:p w:rsidR="2F07F057" w:rsidRDefault="2F07F057" w14:paraId="75A171B2" w14:textId="27818B14">
      <w:r w:rsidRPr="710EF092" w:rsidR="2F07F057">
        <w:rPr>
          <w:rFonts w:ascii="Times New Roman" w:hAnsi="Times New Roman" w:eastAsia="Times New Roman" w:cs="Times New Roman"/>
          <w:noProof w:val="0"/>
          <w:sz w:val="24"/>
          <w:szCs w:val="24"/>
          <w:lang w:val="en-US"/>
        </w:rPr>
        <w:t xml:space="preserve"> </w:t>
      </w:r>
    </w:p>
    <w:p w:rsidR="2F07F057" w:rsidRDefault="2F07F057" w14:paraId="015B35AE" w14:textId="1B2466E3">
      <w:r w:rsidRPr="710EF092" w:rsidR="2F07F057">
        <w:rPr>
          <w:rFonts w:ascii="Times New Roman" w:hAnsi="Times New Roman" w:eastAsia="Times New Roman" w:cs="Times New Roman"/>
          <w:noProof w:val="0"/>
          <w:sz w:val="24"/>
          <w:szCs w:val="24"/>
          <w:lang w:val="en-US"/>
        </w:rPr>
        <w:t xml:space="preserve"> </w:t>
      </w:r>
    </w:p>
    <w:p w:rsidR="2F07F057" w:rsidRDefault="2F07F057" w14:paraId="5B2417DB" w14:textId="02F5CEF8">
      <w:r w:rsidRPr="710EF092" w:rsidR="2F07F057">
        <w:rPr>
          <w:rFonts w:ascii="Times New Roman" w:hAnsi="Times New Roman" w:eastAsia="Times New Roman" w:cs="Times New Roman"/>
          <w:noProof w:val="0"/>
          <w:sz w:val="24"/>
          <w:szCs w:val="24"/>
          <w:lang w:val="en-US"/>
        </w:rPr>
        <w:t xml:space="preserve"> </w:t>
      </w:r>
    </w:p>
    <w:p w:rsidR="2F07F057" w:rsidRDefault="2F07F057" w14:paraId="5B2B05B8" w14:textId="1870F056">
      <w:r w:rsidRPr="710EF092" w:rsidR="2F07F057">
        <w:rPr>
          <w:rFonts w:ascii="Times New Roman" w:hAnsi="Times New Roman" w:eastAsia="Times New Roman" w:cs="Times New Roman"/>
          <w:noProof w:val="0"/>
          <w:sz w:val="24"/>
          <w:szCs w:val="24"/>
          <w:lang w:val="en-US"/>
        </w:rPr>
        <w:t xml:space="preserve"> </w:t>
      </w:r>
    </w:p>
    <w:p w:rsidR="2F07F057" w:rsidRDefault="2F07F057" w14:paraId="7AE83253" w14:textId="57BD1F37">
      <w:r w:rsidRPr="710EF092" w:rsidR="2F07F057">
        <w:rPr>
          <w:rFonts w:ascii="Times New Roman" w:hAnsi="Times New Roman" w:eastAsia="Times New Roman" w:cs="Times New Roman"/>
          <w:noProof w:val="0"/>
          <w:sz w:val="24"/>
          <w:szCs w:val="24"/>
          <w:lang w:val="en-US"/>
        </w:rPr>
        <w:t xml:space="preserve"> </w:t>
      </w:r>
    </w:p>
    <w:p w:rsidR="2F07F057" w:rsidRDefault="2F07F057" w14:paraId="1C42CC30" w14:textId="48C2F484">
      <w:r w:rsidRPr="710EF092" w:rsidR="2F07F057">
        <w:rPr>
          <w:rFonts w:ascii="Times New Roman" w:hAnsi="Times New Roman" w:eastAsia="Times New Roman" w:cs="Times New Roman"/>
          <w:noProof w:val="0"/>
          <w:sz w:val="24"/>
          <w:szCs w:val="24"/>
          <w:lang w:val="en-US"/>
        </w:rPr>
        <w:t xml:space="preserve"> </w:t>
      </w:r>
    </w:p>
    <w:p w:rsidR="2F07F057" w:rsidRDefault="2F07F057" w14:paraId="190D294F" w14:textId="0694CB18">
      <w:r w:rsidRPr="710EF092" w:rsidR="2F07F057">
        <w:rPr>
          <w:rFonts w:ascii="Times New Roman" w:hAnsi="Times New Roman" w:eastAsia="Times New Roman" w:cs="Times New Roman"/>
          <w:noProof w:val="0"/>
          <w:sz w:val="24"/>
          <w:szCs w:val="24"/>
          <w:lang w:val="en-US"/>
        </w:rPr>
        <w:t xml:space="preserve"> </w:t>
      </w:r>
    </w:p>
    <w:p w:rsidR="2F07F057" w:rsidRDefault="2F07F057" w14:paraId="5BBB1CAA" w14:textId="76F853C8">
      <w:r w:rsidRPr="710EF092" w:rsidR="2F07F057">
        <w:rPr>
          <w:rFonts w:ascii="Times New Roman" w:hAnsi="Times New Roman" w:eastAsia="Times New Roman" w:cs="Times New Roman"/>
          <w:noProof w:val="0"/>
          <w:sz w:val="24"/>
          <w:szCs w:val="24"/>
          <w:lang w:val="en-US"/>
        </w:rPr>
        <w:t xml:space="preserve"> </w:t>
      </w:r>
    </w:p>
    <w:p w:rsidR="2F07F057" w:rsidRDefault="2F07F057" w14:paraId="45F3B181" w14:textId="1B0BFDF9">
      <w:r w:rsidRPr="710EF092" w:rsidR="2F07F057">
        <w:rPr>
          <w:rFonts w:ascii="Times New Roman" w:hAnsi="Times New Roman" w:eastAsia="Times New Roman" w:cs="Times New Roman"/>
          <w:b w:val="1"/>
          <w:bCs w:val="1"/>
          <w:noProof w:val="0"/>
          <w:sz w:val="22"/>
          <w:szCs w:val="22"/>
          <w:lang w:val="en-US"/>
        </w:rPr>
        <w:t xml:space="preserve">Book 1:  </w:t>
      </w:r>
      <w:r w:rsidRPr="710EF092" w:rsidR="2F07F057">
        <w:rPr>
          <w:rFonts w:ascii="Times New Roman" w:hAnsi="Times New Roman" w:eastAsia="Times New Roman" w:cs="Times New Roman"/>
          <w:noProof w:val="0"/>
          <w:sz w:val="22"/>
          <w:szCs w:val="22"/>
          <w:lang w:val="en-US"/>
        </w:rPr>
        <w:t xml:space="preserve"> </w:t>
      </w:r>
    </w:p>
    <w:p w:rsidR="2F07F057" w:rsidRDefault="2F07F057" w14:paraId="6EDF55F6" w14:textId="3C12301C">
      <w:r w:rsidRPr="710EF092" w:rsidR="2F07F057">
        <w:rPr>
          <w:rFonts w:ascii="Times New Roman" w:hAnsi="Times New Roman" w:eastAsia="Times New Roman" w:cs="Times New Roman"/>
          <w:b w:val="1"/>
          <w:bCs w:val="1"/>
          <w:noProof w:val="0"/>
          <w:sz w:val="22"/>
          <w:szCs w:val="22"/>
          <w:lang w:val="en-US"/>
        </w:rPr>
        <w:t>Title:</w:t>
      </w:r>
      <w:r w:rsidRPr="710EF092" w:rsidR="2F07F057">
        <w:rPr>
          <w:rFonts w:ascii="Times New Roman" w:hAnsi="Times New Roman" w:eastAsia="Times New Roman" w:cs="Times New Roman"/>
          <w:noProof w:val="0"/>
          <w:sz w:val="22"/>
          <w:szCs w:val="22"/>
          <w:lang w:val="en-US"/>
        </w:rPr>
        <w:t xml:space="preserve"> Guide to Competitive Programming </w:t>
      </w:r>
    </w:p>
    <w:p w:rsidR="2F07F057" w:rsidRDefault="2F07F057" w14:paraId="51F1B15E" w14:textId="56969330">
      <w:r w:rsidRPr="710EF092" w:rsidR="2F07F057">
        <w:rPr>
          <w:rFonts w:ascii="Times New Roman" w:hAnsi="Times New Roman" w:eastAsia="Times New Roman" w:cs="Times New Roman"/>
          <w:b w:val="1"/>
          <w:bCs w:val="1"/>
          <w:noProof w:val="0"/>
          <w:sz w:val="22"/>
          <w:szCs w:val="22"/>
          <w:lang w:val="en-US"/>
        </w:rPr>
        <w:t>Link:</w:t>
      </w:r>
      <w:r w:rsidRPr="710EF092" w:rsidR="2F07F057">
        <w:rPr>
          <w:rFonts w:ascii="Times New Roman" w:hAnsi="Times New Roman" w:eastAsia="Times New Roman" w:cs="Times New Roman"/>
          <w:noProof w:val="0"/>
          <w:sz w:val="22"/>
          <w:szCs w:val="22"/>
          <w:lang w:val="en-US"/>
        </w:rPr>
        <w:t xml:space="preserve"> </w:t>
      </w:r>
      <w:hyperlink r:id="Re3c29deccab94972">
        <w:r w:rsidRPr="710EF092" w:rsidR="2F07F057">
          <w:rPr>
            <w:rStyle w:val="Hyperlink"/>
            <w:rFonts w:ascii="Times New Roman" w:hAnsi="Times New Roman" w:eastAsia="Times New Roman" w:cs="Times New Roman"/>
            <w:noProof w:val="0"/>
            <w:sz w:val="22"/>
            <w:szCs w:val="22"/>
            <w:lang w:val="en-US"/>
          </w:rPr>
          <w:t>https://link.springer.com/book/10.1007/978-3-030-39357-1</w:t>
        </w:r>
      </w:hyperlink>
      <w:r w:rsidRPr="710EF092" w:rsidR="2F07F057">
        <w:rPr>
          <w:rFonts w:ascii="Times New Roman" w:hAnsi="Times New Roman" w:eastAsia="Times New Roman" w:cs="Times New Roman"/>
          <w:noProof w:val="0"/>
          <w:sz w:val="22"/>
          <w:szCs w:val="22"/>
          <w:lang w:val="en-US"/>
        </w:rPr>
        <w:t xml:space="preserve">  </w:t>
      </w:r>
    </w:p>
    <w:p w:rsidR="2F07F057" w:rsidRDefault="2F07F057" w14:paraId="1BBF5EF1" w14:textId="21F9DA14">
      <w:r w:rsidRPr="710EF092" w:rsidR="2F07F057">
        <w:rPr>
          <w:rFonts w:ascii="Times New Roman" w:hAnsi="Times New Roman" w:eastAsia="Times New Roman" w:cs="Times New Roman"/>
          <w:noProof w:val="0"/>
          <w:sz w:val="22"/>
          <w:szCs w:val="22"/>
          <w:lang w:val="en-US"/>
        </w:rPr>
        <w:t xml:space="preserve"> </w:t>
      </w:r>
    </w:p>
    <w:p w:rsidR="2F07F057" w:rsidRDefault="2F07F057" w14:paraId="3ABD3F3D" w14:textId="19F85D44">
      <w:r w:rsidRPr="710EF092" w:rsidR="2F07F057">
        <w:rPr>
          <w:rFonts w:ascii="Times New Roman" w:hAnsi="Times New Roman" w:eastAsia="Times New Roman" w:cs="Times New Roman"/>
          <w:noProof w:val="0"/>
          <w:sz w:val="22"/>
          <w:szCs w:val="22"/>
          <w:lang w:val="en-US"/>
        </w:rPr>
        <w:t xml:space="preserve"> </w:t>
      </w:r>
    </w:p>
    <w:p w:rsidR="2F07F057" w:rsidRDefault="2F07F057" w14:paraId="16AF495B" w14:textId="4E7F7403">
      <w:r w:rsidRPr="710EF092" w:rsidR="2F07F057">
        <w:rPr>
          <w:rFonts w:ascii="Times New Roman" w:hAnsi="Times New Roman" w:eastAsia="Times New Roman" w:cs="Times New Roman"/>
          <w:noProof w:val="0"/>
          <w:sz w:val="22"/>
          <w:szCs w:val="22"/>
          <w:lang w:val="en-US"/>
        </w:rPr>
        <w:t xml:space="preserve"> </w:t>
      </w:r>
    </w:p>
    <w:p w:rsidR="2F07F057" w:rsidRDefault="2F07F057" w14:paraId="56B29D59" w14:textId="38FD85C6">
      <w:r w:rsidRPr="710EF092" w:rsidR="2F07F057">
        <w:rPr>
          <w:rFonts w:ascii="Times New Roman" w:hAnsi="Times New Roman" w:eastAsia="Times New Roman" w:cs="Times New Roman"/>
          <w:noProof w:val="0"/>
          <w:sz w:val="22"/>
          <w:szCs w:val="22"/>
          <w:lang w:val="en-US"/>
        </w:rPr>
        <w:t xml:space="preserve"> </w:t>
      </w:r>
    </w:p>
    <w:p w:rsidR="2F07F057" w:rsidRDefault="2F07F057" w14:paraId="6550A4A4" w14:textId="6B133FFF">
      <w:r w:rsidRPr="710EF092" w:rsidR="2F07F057">
        <w:rPr>
          <w:rFonts w:ascii="Times New Roman" w:hAnsi="Times New Roman" w:eastAsia="Times New Roman" w:cs="Times New Roman"/>
          <w:noProof w:val="0"/>
          <w:sz w:val="22"/>
          <w:szCs w:val="22"/>
          <w:lang w:val="en-US"/>
        </w:rPr>
        <w:t xml:space="preserve"> </w:t>
      </w:r>
    </w:p>
    <w:p w:rsidR="2F07F057" w:rsidRDefault="2F07F057" w14:paraId="21BEEA2B" w14:textId="206AA8F1">
      <w:r w:rsidRPr="710EF092" w:rsidR="2F07F057">
        <w:rPr>
          <w:rFonts w:ascii="Times New Roman" w:hAnsi="Times New Roman" w:eastAsia="Times New Roman" w:cs="Times New Roman"/>
          <w:noProof w:val="0"/>
          <w:sz w:val="22"/>
          <w:szCs w:val="22"/>
          <w:lang w:val="en-US"/>
        </w:rPr>
        <w:t xml:space="preserve"> </w:t>
      </w:r>
    </w:p>
    <w:p w:rsidR="2F07F057" w:rsidRDefault="2F07F057" w14:paraId="64A1D09A" w14:textId="0BF62124">
      <w:r w:rsidRPr="710EF092" w:rsidR="2F07F057">
        <w:rPr>
          <w:rFonts w:ascii="Times New Roman" w:hAnsi="Times New Roman" w:eastAsia="Times New Roman" w:cs="Times New Roman"/>
          <w:noProof w:val="0"/>
          <w:sz w:val="22"/>
          <w:szCs w:val="22"/>
          <w:lang w:val="en-US"/>
        </w:rPr>
        <w:t xml:space="preserve"> </w:t>
      </w:r>
    </w:p>
    <w:p w:rsidR="2F07F057" w:rsidRDefault="2F07F057" w14:paraId="69341298" w14:textId="28B6E598">
      <w:r w:rsidRPr="710EF092" w:rsidR="2F07F057">
        <w:rPr>
          <w:rFonts w:ascii="Times New Roman" w:hAnsi="Times New Roman" w:eastAsia="Times New Roman" w:cs="Times New Roman"/>
          <w:noProof w:val="0"/>
          <w:sz w:val="22"/>
          <w:szCs w:val="22"/>
          <w:lang w:val="en-US"/>
        </w:rPr>
        <w:t xml:space="preserve"> </w:t>
      </w:r>
    </w:p>
    <w:p w:rsidR="2F07F057" w:rsidRDefault="2F07F057" w14:paraId="4F38929C" w14:textId="326250BF">
      <w:r w:rsidRPr="710EF092" w:rsidR="2F07F057">
        <w:rPr>
          <w:rFonts w:ascii="Times New Roman" w:hAnsi="Times New Roman" w:eastAsia="Times New Roman" w:cs="Times New Roman"/>
          <w:noProof w:val="0"/>
          <w:sz w:val="22"/>
          <w:szCs w:val="22"/>
          <w:lang w:val="en-US"/>
        </w:rPr>
        <w:t xml:space="preserve"> </w:t>
      </w:r>
    </w:p>
    <w:p w:rsidR="2F07F057" w:rsidRDefault="2F07F057" w14:paraId="12CFDAE9" w14:textId="51BE7438">
      <w:r w:rsidRPr="710EF092" w:rsidR="2F07F057">
        <w:rPr>
          <w:rFonts w:ascii="Times New Roman" w:hAnsi="Times New Roman" w:eastAsia="Times New Roman" w:cs="Times New Roman"/>
          <w:noProof w:val="0"/>
          <w:sz w:val="22"/>
          <w:szCs w:val="22"/>
          <w:lang w:val="en-US"/>
        </w:rPr>
        <w:t xml:space="preserve">      ACM/IEEE (2013). Curriculum Guidelines for Undergraduate Programs in Computer Science. Available online at: </w:t>
      </w:r>
      <w:hyperlink r:id="R8be3f7e64d184d70">
        <w:r w:rsidRPr="710EF092" w:rsidR="2F07F057">
          <w:rPr>
            <w:rStyle w:val="Hyperlink"/>
            <w:rFonts w:ascii="Times New Roman" w:hAnsi="Times New Roman" w:eastAsia="Times New Roman" w:cs="Times New Roman"/>
            <w:noProof w:val="0"/>
            <w:sz w:val="22"/>
            <w:szCs w:val="22"/>
            <w:lang w:val="en-US"/>
          </w:rPr>
          <w:t>https://www.acm.org/binaries/content/assets/education/cs2013_web_final.pdf</w:t>
        </w:r>
      </w:hyperlink>
      <w:r w:rsidRPr="710EF092" w:rsidR="2F07F057">
        <w:rPr>
          <w:rFonts w:ascii="Times New Roman" w:hAnsi="Times New Roman" w:eastAsia="Times New Roman" w:cs="Times New Roman"/>
          <w:noProof w:val="0"/>
          <w:sz w:val="22"/>
          <w:szCs w:val="22"/>
          <w:lang w:val="en-US"/>
        </w:rPr>
        <w:t xml:space="preserve"> Cormen </w:t>
      </w:r>
    </w:p>
    <w:p w:rsidR="710EF092" w:rsidP="710EF092" w:rsidRDefault="710EF092" w14:paraId="7074B947" w14:textId="37037522">
      <w:pPr>
        <w:spacing w:after="160" w:afterAutospacing="off" w:line="257" w:lineRule="auto"/>
        <w:rPr>
          <w:rFonts w:ascii="Calibri" w:hAnsi="Calibri" w:eastAsia="Calibri" w:cs="Calibri"/>
          <w:noProof w:val="0"/>
          <w:sz w:val="22"/>
          <w:szCs w:val="22"/>
          <w:lang w:val="en-US"/>
        </w:rPr>
      </w:pPr>
    </w:p>
    <w:p w:rsidR="710EF092" w:rsidP="710EF092" w:rsidRDefault="710EF092" w14:paraId="48CECB21" w14:textId="5755F15C">
      <w:pPr>
        <w:pStyle w:val="Normal"/>
        <w:ind w:left="0"/>
        <w:rPr>
          <w:rFonts w:ascii="Times New Roman" w:hAnsi="Times New Roman" w:eastAsia="Times New Roman" w:cs="Times New Roman"/>
          <w:noProof w:val="0"/>
          <w:sz w:val="22"/>
          <w:szCs w:val="22"/>
          <w:lang w:val="en-US"/>
        </w:rPr>
      </w:pPr>
    </w:p>
    <w:sectPr w:rsidR="58FB94A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int2:observations>
    <int2:textHash int2:hashCode="+Vl7sxc6432IWc" int2:id="xvC854Py">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3">
    <w:nsid w:val="28dd3e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60ef1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5c7cf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9f9a7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bcf0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6890a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53512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6fad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64070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0a9e2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ad528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27ce2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75c6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c0e17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98c81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f892a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20f59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e2d9c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3acac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22b17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ae356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977d8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78e1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eefaf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d57ed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6d725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b8fe3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8e549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c8517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c129e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181f3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03af0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03b49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6db86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254e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8e4be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10fe6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20b5f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4c4e7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b5fa8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86f8f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b5e5a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5982e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a8f48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5d6f3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ea7c9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4fee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3c43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Segoe UI&quot;,sans-serif" w:hAnsi="&quot;Segoe U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3e680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87df8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0c11e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23b4c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f8874c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7D2B0937"/>
    <w:multiLevelType w:val="hybridMultilevel"/>
    <w:tmpl w:val="FFFFFFFF"/>
    <w:lvl w:ilvl="0" w:tplc="06461D5A">
      <w:start w:val="1"/>
      <w:numFmt w:val="bullet"/>
      <w:lvlText w:val=""/>
      <w:lvlJc w:val="left"/>
      <w:pPr>
        <w:ind w:left="720" w:hanging="360"/>
      </w:pPr>
      <w:rPr>
        <w:rFonts w:hint="default" w:ascii="Symbol" w:hAnsi="Symbol"/>
      </w:rPr>
    </w:lvl>
    <w:lvl w:ilvl="1" w:tplc="65AAC868">
      <w:start w:val="1"/>
      <w:numFmt w:val="bullet"/>
      <w:lvlText w:val="o"/>
      <w:lvlJc w:val="left"/>
      <w:pPr>
        <w:ind w:left="1440" w:hanging="360"/>
      </w:pPr>
      <w:rPr>
        <w:rFonts w:hint="default" w:ascii="Courier New" w:hAnsi="Courier New"/>
      </w:rPr>
    </w:lvl>
    <w:lvl w:ilvl="2" w:tplc="E80E1658">
      <w:start w:val="1"/>
      <w:numFmt w:val="bullet"/>
      <w:lvlText w:val=""/>
      <w:lvlJc w:val="left"/>
      <w:pPr>
        <w:ind w:left="2160" w:hanging="360"/>
      </w:pPr>
      <w:rPr>
        <w:rFonts w:hint="default" w:ascii="Wingdings" w:hAnsi="Wingdings"/>
      </w:rPr>
    </w:lvl>
    <w:lvl w:ilvl="3" w:tplc="A38265DA">
      <w:start w:val="1"/>
      <w:numFmt w:val="bullet"/>
      <w:lvlText w:val=""/>
      <w:lvlJc w:val="left"/>
      <w:pPr>
        <w:ind w:left="2880" w:hanging="360"/>
      </w:pPr>
      <w:rPr>
        <w:rFonts w:hint="default" w:ascii="Symbol" w:hAnsi="Symbol"/>
      </w:rPr>
    </w:lvl>
    <w:lvl w:ilvl="4" w:tplc="DBB8B952">
      <w:start w:val="1"/>
      <w:numFmt w:val="bullet"/>
      <w:lvlText w:val="o"/>
      <w:lvlJc w:val="left"/>
      <w:pPr>
        <w:ind w:left="3600" w:hanging="360"/>
      </w:pPr>
      <w:rPr>
        <w:rFonts w:hint="default" w:ascii="Courier New" w:hAnsi="Courier New"/>
      </w:rPr>
    </w:lvl>
    <w:lvl w:ilvl="5" w:tplc="295E6F8A">
      <w:start w:val="1"/>
      <w:numFmt w:val="bullet"/>
      <w:lvlText w:val=""/>
      <w:lvlJc w:val="left"/>
      <w:pPr>
        <w:ind w:left="4320" w:hanging="360"/>
      </w:pPr>
      <w:rPr>
        <w:rFonts w:hint="default" w:ascii="Wingdings" w:hAnsi="Wingdings"/>
      </w:rPr>
    </w:lvl>
    <w:lvl w:ilvl="6" w:tplc="8B6C1C98">
      <w:start w:val="1"/>
      <w:numFmt w:val="bullet"/>
      <w:lvlText w:val=""/>
      <w:lvlJc w:val="left"/>
      <w:pPr>
        <w:ind w:left="5040" w:hanging="360"/>
      </w:pPr>
      <w:rPr>
        <w:rFonts w:hint="default" w:ascii="Symbol" w:hAnsi="Symbol"/>
      </w:rPr>
    </w:lvl>
    <w:lvl w:ilvl="7" w:tplc="51581B94">
      <w:start w:val="1"/>
      <w:numFmt w:val="bullet"/>
      <w:lvlText w:val="o"/>
      <w:lvlJc w:val="left"/>
      <w:pPr>
        <w:ind w:left="5760" w:hanging="360"/>
      </w:pPr>
      <w:rPr>
        <w:rFonts w:hint="default" w:ascii="Courier New" w:hAnsi="Courier New"/>
      </w:rPr>
    </w:lvl>
    <w:lvl w:ilvl="8" w:tplc="7C566848">
      <w:start w:val="1"/>
      <w:numFmt w:val="bullet"/>
      <w:lvlText w:val=""/>
      <w:lvlJc w:val="left"/>
      <w:pPr>
        <w:ind w:left="6480" w:hanging="360"/>
      </w:pPr>
      <w:rPr>
        <w:rFonts w:hint="default" w:ascii="Wingdings" w:hAnsi="Wingdings"/>
      </w:rPr>
    </w:lvl>
  </w:abstract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547181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71EC84"/>
    <w:rsid w:val="0004237A"/>
    <w:rsid w:val="005C5DEA"/>
    <w:rsid w:val="009E1C8A"/>
    <w:rsid w:val="00EA10DD"/>
    <w:rsid w:val="00FCE461"/>
    <w:rsid w:val="02208590"/>
    <w:rsid w:val="02A194D1"/>
    <w:rsid w:val="02F640C1"/>
    <w:rsid w:val="032BE111"/>
    <w:rsid w:val="036C240B"/>
    <w:rsid w:val="04FE5939"/>
    <w:rsid w:val="0563ABDA"/>
    <w:rsid w:val="05A2F6DB"/>
    <w:rsid w:val="05AEE6FA"/>
    <w:rsid w:val="0675CB2C"/>
    <w:rsid w:val="06BFB5A8"/>
    <w:rsid w:val="06CE3299"/>
    <w:rsid w:val="07042617"/>
    <w:rsid w:val="08508C21"/>
    <w:rsid w:val="0857CB84"/>
    <w:rsid w:val="086EEFB5"/>
    <w:rsid w:val="08BEA4FF"/>
    <w:rsid w:val="08D72810"/>
    <w:rsid w:val="090981CD"/>
    <w:rsid w:val="091ABCA4"/>
    <w:rsid w:val="0A373357"/>
    <w:rsid w:val="0AA5522E"/>
    <w:rsid w:val="0AE057C6"/>
    <w:rsid w:val="0BDADAE4"/>
    <w:rsid w:val="0C519A55"/>
    <w:rsid w:val="0C7CFD08"/>
    <w:rsid w:val="0CF9DDF4"/>
    <w:rsid w:val="0EAB7CB3"/>
    <w:rsid w:val="0EC01C21"/>
    <w:rsid w:val="0F127BA6"/>
    <w:rsid w:val="0F444A18"/>
    <w:rsid w:val="103C5A1E"/>
    <w:rsid w:val="10AE4C07"/>
    <w:rsid w:val="1129DD6E"/>
    <w:rsid w:val="1130BB63"/>
    <w:rsid w:val="11CD4F17"/>
    <w:rsid w:val="13747EE7"/>
    <w:rsid w:val="13DBBF71"/>
    <w:rsid w:val="14B7FB4C"/>
    <w:rsid w:val="15104F48"/>
    <w:rsid w:val="15778FD2"/>
    <w:rsid w:val="1608B5B0"/>
    <w:rsid w:val="173142F3"/>
    <w:rsid w:val="1773E7A2"/>
    <w:rsid w:val="184368CE"/>
    <w:rsid w:val="186780AF"/>
    <w:rsid w:val="18C5DC69"/>
    <w:rsid w:val="19D45E72"/>
    <w:rsid w:val="19E33C64"/>
    <w:rsid w:val="19F252A7"/>
    <w:rsid w:val="1A325637"/>
    <w:rsid w:val="1AA01647"/>
    <w:rsid w:val="1BCAD213"/>
    <w:rsid w:val="1BF0FEAE"/>
    <w:rsid w:val="1BF3C995"/>
    <w:rsid w:val="1D0238D0"/>
    <w:rsid w:val="1D8CCF0F"/>
    <w:rsid w:val="2131CA40"/>
    <w:rsid w:val="2165D33F"/>
    <w:rsid w:val="24F05DD6"/>
    <w:rsid w:val="252CDB5A"/>
    <w:rsid w:val="25394180"/>
    <w:rsid w:val="25EC1306"/>
    <w:rsid w:val="26A91B16"/>
    <w:rsid w:val="28749396"/>
    <w:rsid w:val="29C39F25"/>
    <w:rsid w:val="2A1063F7"/>
    <w:rsid w:val="2A8A6C31"/>
    <w:rsid w:val="2AC18CE0"/>
    <w:rsid w:val="2B45ECAD"/>
    <w:rsid w:val="2C65117B"/>
    <w:rsid w:val="2E507950"/>
    <w:rsid w:val="2E57FD70"/>
    <w:rsid w:val="2E624899"/>
    <w:rsid w:val="2E7207E7"/>
    <w:rsid w:val="2EB902A7"/>
    <w:rsid w:val="2F07F057"/>
    <w:rsid w:val="2FD42A34"/>
    <w:rsid w:val="301E07AC"/>
    <w:rsid w:val="30403DAF"/>
    <w:rsid w:val="307FA57B"/>
    <w:rsid w:val="30E14969"/>
    <w:rsid w:val="314D1E95"/>
    <w:rsid w:val="31B52E31"/>
    <w:rsid w:val="31B9D80D"/>
    <w:rsid w:val="31FBB2C2"/>
    <w:rsid w:val="32C66853"/>
    <w:rsid w:val="34FBEB63"/>
    <w:rsid w:val="357BB4FF"/>
    <w:rsid w:val="36A88A08"/>
    <w:rsid w:val="38246FB5"/>
    <w:rsid w:val="393D975D"/>
    <w:rsid w:val="394B604B"/>
    <w:rsid w:val="39A3E45E"/>
    <w:rsid w:val="39EB215F"/>
    <w:rsid w:val="3A79263C"/>
    <w:rsid w:val="3B7E5D52"/>
    <w:rsid w:val="3B8063D8"/>
    <w:rsid w:val="3BDD2F69"/>
    <w:rsid w:val="3C6D4A99"/>
    <w:rsid w:val="3CA156FC"/>
    <w:rsid w:val="3E110880"/>
    <w:rsid w:val="3E1ED16E"/>
    <w:rsid w:val="3E3A1C13"/>
    <w:rsid w:val="3FA48E1F"/>
    <w:rsid w:val="3FACD8E1"/>
    <w:rsid w:val="402D41C8"/>
    <w:rsid w:val="4148A942"/>
    <w:rsid w:val="414EDFB4"/>
    <w:rsid w:val="41614D98"/>
    <w:rsid w:val="416BB668"/>
    <w:rsid w:val="41E777B8"/>
    <w:rsid w:val="41F8E6F5"/>
    <w:rsid w:val="424D2305"/>
    <w:rsid w:val="43029392"/>
    <w:rsid w:val="43234046"/>
    <w:rsid w:val="43C35AA6"/>
    <w:rsid w:val="43DCE00B"/>
    <w:rsid w:val="44FC48BD"/>
    <w:rsid w:val="4500B2EB"/>
    <w:rsid w:val="4578B06C"/>
    <w:rsid w:val="45D207CB"/>
    <w:rsid w:val="461C1A65"/>
    <w:rsid w:val="467FEEC8"/>
    <w:rsid w:val="46EFACA5"/>
    <w:rsid w:val="474B8492"/>
    <w:rsid w:val="47E04904"/>
    <w:rsid w:val="4953BB27"/>
    <w:rsid w:val="49A3C6C5"/>
    <w:rsid w:val="4A274D67"/>
    <w:rsid w:val="4B8A3036"/>
    <w:rsid w:val="4C594D54"/>
    <w:rsid w:val="4CF99670"/>
    <w:rsid w:val="4F31B6A2"/>
    <w:rsid w:val="4FC2FCAB"/>
    <w:rsid w:val="4FE28D50"/>
    <w:rsid w:val="501355A5"/>
    <w:rsid w:val="509D9741"/>
    <w:rsid w:val="51428CD5"/>
    <w:rsid w:val="518687A5"/>
    <w:rsid w:val="519FB002"/>
    <w:rsid w:val="52FA9D6D"/>
    <w:rsid w:val="535CCF8C"/>
    <w:rsid w:val="53734F79"/>
    <w:rsid w:val="53A15969"/>
    <w:rsid w:val="53C01071"/>
    <w:rsid w:val="53D53803"/>
    <w:rsid w:val="54321862"/>
    <w:rsid w:val="54BC707A"/>
    <w:rsid w:val="550F1FDA"/>
    <w:rsid w:val="555BE0D2"/>
    <w:rsid w:val="55710864"/>
    <w:rsid w:val="5576164D"/>
    <w:rsid w:val="564A48EE"/>
    <w:rsid w:val="5695CE97"/>
    <w:rsid w:val="5734935E"/>
    <w:rsid w:val="58ABE217"/>
    <w:rsid w:val="58ACD6E1"/>
    <w:rsid w:val="58FB94A9"/>
    <w:rsid w:val="59695AEA"/>
    <w:rsid w:val="5A02C8CA"/>
    <w:rsid w:val="5B052B4B"/>
    <w:rsid w:val="5B396A6F"/>
    <w:rsid w:val="5C036A0D"/>
    <w:rsid w:val="5C6F8A03"/>
    <w:rsid w:val="5CB906F6"/>
    <w:rsid w:val="5D070DD5"/>
    <w:rsid w:val="5D71EC84"/>
    <w:rsid w:val="5D7C1A49"/>
    <w:rsid w:val="5E5B3B60"/>
    <w:rsid w:val="605A0131"/>
    <w:rsid w:val="60D97463"/>
    <w:rsid w:val="614F453F"/>
    <w:rsid w:val="61AC2173"/>
    <w:rsid w:val="61F470CC"/>
    <w:rsid w:val="63A741AD"/>
    <w:rsid w:val="63AFC413"/>
    <w:rsid w:val="63EAD7C6"/>
    <w:rsid w:val="64F56973"/>
    <w:rsid w:val="654D48F8"/>
    <w:rsid w:val="65F89A10"/>
    <w:rsid w:val="662F9E43"/>
    <w:rsid w:val="66C9018B"/>
    <w:rsid w:val="6719BD97"/>
    <w:rsid w:val="6749E247"/>
    <w:rsid w:val="67946A71"/>
    <w:rsid w:val="67AD92CE"/>
    <w:rsid w:val="68BE48E9"/>
    <w:rsid w:val="68FEF130"/>
    <w:rsid w:val="69303AD2"/>
    <w:rsid w:val="693CB94F"/>
    <w:rsid w:val="6A5A194A"/>
    <w:rsid w:val="6A744201"/>
    <w:rsid w:val="6AE4B148"/>
    <w:rsid w:val="6B657F5A"/>
    <w:rsid w:val="6CF34C20"/>
    <w:rsid w:val="6D3A3A30"/>
    <w:rsid w:val="6DAFE5CA"/>
    <w:rsid w:val="6E710664"/>
    <w:rsid w:val="6E8F1C81"/>
    <w:rsid w:val="6F2D8A6D"/>
    <w:rsid w:val="70F08C3C"/>
    <w:rsid w:val="710922A1"/>
    <w:rsid w:val="710EF092"/>
    <w:rsid w:val="710F269E"/>
    <w:rsid w:val="7162C8AE"/>
    <w:rsid w:val="718FB247"/>
    <w:rsid w:val="71C6BD43"/>
    <w:rsid w:val="73201919"/>
    <w:rsid w:val="74133381"/>
    <w:rsid w:val="7413DC0C"/>
    <w:rsid w:val="74DC1A2D"/>
    <w:rsid w:val="7501D385"/>
    <w:rsid w:val="75810407"/>
    <w:rsid w:val="759CCBF1"/>
    <w:rsid w:val="75B01E66"/>
    <w:rsid w:val="771B26E2"/>
    <w:rsid w:val="77679645"/>
    <w:rsid w:val="78397447"/>
    <w:rsid w:val="788528D1"/>
    <w:rsid w:val="78EB707C"/>
    <w:rsid w:val="790498D9"/>
    <w:rsid w:val="790F911E"/>
    <w:rsid w:val="7973F396"/>
    <w:rsid w:val="7A9F9459"/>
    <w:rsid w:val="7C0607F6"/>
    <w:rsid w:val="7C13FAFB"/>
    <w:rsid w:val="7C954C3C"/>
    <w:rsid w:val="7C9A251B"/>
    <w:rsid w:val="7CD401D6"/>
    <w:rsid w:val="7E2AA877"/>
    <w:rsid w:val="7E6AB946"/>
    <w:rsid w:val="7E9BA0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EC84"/>
  <w15:chartTrackingRefBased/>
  <w15:docId w15:val="{69BB0D07-A9CB-4988-A25A-79479752B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de125a1b7b9b4759" /><Relationship Type="http://schemas.openxmlformats.org/officeDocument/2006/relationships/hyperlink" Target="https://library.iated.org/view/TRAYKOV2021COM" TargetMode="External" Id="R9f9e50fa6f24444c" /><Relationship Type="http://schemas.openxmlformats.org/officeDocument/2006/relationships/hyperlink" Target="http://library.lol/scimag/10.1109/fie43999.2019.9028518" TargetMode="External" Id="R34cd1b01a3ba48b4" /><Relationship Type="http://schemas.openxmlformats.org/officeDocument/2006/relationships/hyperlink" Target="https://www.revistaespacios.com/a18v39n35/18393511.html" TargetMode="External" Id="Rf092259cd8ce459d" /><Relationship Type="http://schemas.openxmlformats.org/officeDocument/2006/relationships/hyperlink" Target="https://sci-hub.ru/10.1109/EduHPC49559.2019.00014" TargetMode="External" Id="R3dc45a3060f2410c" /><Relationship Type="http://schemas.openxmlformats.org/officeDocument/2006/relationships/hyperlink" Target="https://onlinelibrary.wiley.com/doi/10.1002/cae.22610?af=R" TargetMode="External" Id="R5136625d2fec4d85" /><Relationship Type="http://schemas.openxmlformats.org/officeDocument/2006/relationships/hyperlink" Target="https://citeseerx.ist.psu.edu/document?repid=rep1&amp;type=pdf&amp;doi=3b5e09c5da225e120e4a3b22a6df6c14ef474a08" TargetMode="External" Id="Re84e7edc23ea4f96" /><Relationship Type="http://schemas.openxmlformats.org/officeDocument/2006/relationships/hyperlink" Target="https://helda.helsinki.fi/bitstream/handle/10138/352514/v16_2022_35_42.pdf?sequence=1" TargetMode="External" Id="Rf555a7c45d224b84" /><Relationship Type="http://schemas.openxmlformats.org/officeDocument/2006/relationships/hyperlink" Target="https://ioinformatics.org/journal/v11_2017_87_92.pdf" TargetMode="External" Id="R1a0638b4be6d4375" /><Relationship Type="http://schemas.openxmlformats.org/officeDocument/2006/relationships/hyperlink" Target="https://ieeexplore.ieee.org/document/8424620" TargetMode="External" Id="R47b18417973c4582" /><Relationship Type="http://schemas.openxmlformats.org/officeDocument/2006/relationships/hyperlink" Target="https://sci-hub.ru/10.1109/ITHET.2018.8424620" TargetMode="External" Id="R49bce65c70f84d9a" /><Relationship Type="http://schemas.openxmlformats.org/officeDocument/2006/relationships/hyperlink" Target="https://sci-hub.ru/10.1109/iV.2018.00061" TargetMode="External" Id="R6ad3a55e6d564876" /><Relationship Type="http://schemas.openxmlformats.org/officeDocument/2006/relationships/hyperlink" Target="http://library.lol/scimag/10.1109/fie43999.2019.9028518" TargetMode="External" Id="R0bebe013cc7c470e" /><Relationship Type="http://schemas.openxmlformats.org/officeDocument/2006/relationships/hyperlink" Target="https://sci-hub.ru/10.1109/te.2004.825053" TargetMode="External" Id="Rcc8c8c0311a54762" /><Relationship Type="http://schemas.openxmlformats.org/officeDocument/2006/relationships/hyperlink" Target="https://www.mclibre.org/descargar/docs/revistas/olympiads-in-informatics/olympiads-in-informatics-02-en-200808.pdf" TargetMode="External" Id="R53fc6c13b56943ad" /><Relationship Type="http://schemas.openxmlformats.org/officeDocument/2006/relationships/hyperlink" Target="https://www.proquest.com/openview/39511ce8055f87bb39cc8fc122ab665d/1?pq-origsite=gscholar&amp;cbl=1056401" TargetMode="External" Id="R03876d9fafa74fec" /><Relationship Type="http://schemas.openxmlformats.org/officeDocument/2006/relationships/hyperlink" Target="https://uscdmc.sc.edu/about/offices_and_divisions/cte/instructional_design/docs/principles_good_practice_undergraduate_education_crews.pdf" TargetMode="External" Id="R5d1c7bc9e1684aca" /><Relationship Type="http://schemas.openxmlformats.org/officeDocument/2006/relationships/hyperlink" Target="https://ajet.org.au/index.php/AJET/article/view/1926" TargetMode="External" Id="R1fb223886f924c31" /><Relationship Type="http://schemas.openxmlformats.org/officeDocument/2006/relationships/hyperlink" Target="https://ieeexplore.ieee.org/document/9028518" TargetMode="External" Id="Ra9f44aff6c404aed" /><Relationship Type="http://schemas.openxmlformats.org/officeDocument/2006/relationships/hyperlink" Target="https://sci-hub.ru/10.1109/T4E.2018.00038" TargetMode="External" Id="R0e5235bd6f6c4c36" /><Relationship Type="http://schemas.openxmlformats.org/officeDocument/2006/relationships/hyperlink" Target="https://www.indianjournals.com/ijor.aspx?target=ijor:jims8i&amp;volume=10&amp;issue=2&amp;article=001" TargetMode="External" Id="Racd8978f6fc64a48" /><Relationship Type="http://schemas.openxmlformats.org/officeDocument/2006/relationships/hyperlink" Target="https://dl.acm.org/doi/abs/10.1145/3287324.3287511" TargetMode="External" Id="R826a56a5eb9b4791" /><Relationship Type="http://schemas.openxmlformats.org/officeDocument/2006/relationships/hyperlink" Target="https://www.sciencedirect.com/science/article/pii/S2666920X21000230" TargetMode="External" Id="R7a06e83b92604700" /><Relationship Type="http://schemas.openxmlformats.org/officeDocument/2006/relationships/hyperlink" Target="https://www.tandfonline.com/doi/abs/10.1080/03043797.2015.1056105?_gl=1*ju7ssx*_ga*MTg4MDMwMDQ1My4xNjg2MTcyODMw*_ga_0HYE8YG0M6*MTY4NjE3MjgzMS4xLjEuMTY4NjE3MjkyNy4wLjAuMA..&amp;_ga=2.39934689.2117184370.1686172830-1880300453.1686172830" TargetMode="External" Id="R626c5330384c4d50" /><Relationship Type="http://schemas.openxmlformats.org/officeDocument/2006/relationships/hyperlink" Target="https://link.springer.com/book/10.1007/978-3-030-39357-1" TargetMode="External" Id="Re3c29deccab94972" /><Relationship Type="http://schemas.openxmlformats.org/officeDocument/2006/relationships/hyperlink" Target="https://www.acm.org/binaries/content/assets/education/cs2013_web_final.pdf" TargetMode="External" Id="R8be3f7e64d184d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Areesha Amir</dc:creator>
  <keywords/>
  <dc:description/>
  <lastModifiedBy>Iqra Ahmed</lastModifiedBy>
  <revision>11</revision>
  <dcterms:created xsi:type="dcterms:W3CDTF">2023-06-07T19:56:00.0000000Z</dcterms:created>
  <dcterms:modified xsi:type="dcterms:W3CDTF">2023-07-06T05:36:23.8354304Z</dcterms:modified>
</coreProperties>
</file>