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>گزارش تمرینات کامپیوتری جبرخطی</w:t>
      </w:r>
    </w:p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 xml:space="preserve">علی نظری </w:t>
      </w: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ab/>
      </w: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ab/>
        <w:t>9631075</w:t>
      </w:r>
    </w:p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 xml:space="preserve">ابتدا مقدار </w:t>
      </w:r>
      <w:r w:rsidRPr="00A54DF4">
        <w:rPr>
          <w:rFonts w:ascii="Adobe Arabic" w:hAnsi="Adobe Arabic" w:cs="Adobe Arabic"/>
          <w:sz w:val="36"/>
          <w:szCs w:val="36"/>
          <w:lang w:bidi="fa-IR"/>
        </w:rPr>
        <w:t>n</w:t>
      </w: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 xml:space="preserve"> را دریافت می کنیم و بعد یک ماتریس مربعی با اندازه </w:t>
      </w:r>
      <w:r w:rsidRPr="00A54DF4">
        <w:rPr>
          <w:rFonts w:ascii="Adobe Arabic" w:hAnsi="Adobe Arabic" w:cs="Adobe Arabic"/>
          <w:sz w:val="36"/>
          <w:szCs w:val="36"/>
          <w:lang w:bidi="fa-IR"/>
        </w:rPr>
        <w:t>n</w:t>
      </w: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 xml:space="preserve"> می سازیم و پس از آن سطر به سطر این ماتریس را ورودی می گیریم و بعد از آن به سراغ بردار </w:t>
      </w:r>
      <w:r w:rsidRPr="00A54DF4">
        <w:rPr>
          <w:rFonts w:ascii="Adobe Arabic" w:hAnsi="Adobe Arabic" w:cs="Adobe Arabic"/>
          <w:sz w:val="36"/>
          <w:szCs w:val="36"/>
          <w:lang w:bidi="fa-IR"/>
        </w:rPr>
        <w:t>b</w:t>
      </w: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 xml:space="preserve"> می رویم و آن را دریافت میکنیم.</w:t>
      </w:r>
    </w:p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>سپس ماتریس افزوده را چاپ میکنیم و بعد از مرحله به مرحله با استفاده از روش های کاهش سطری ماتریس را به فرم پلکانی کاهش یافته در می آوریم و در نهایت جواب دس</w:t>
      </w:r>
      <w:bookmarkStart w:id="0" w:name="_GoBack"/>
      <w:bookmarkEnd w:id="0"/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>تگاه معادلات را چاپ می کنیم.</w:t>
      </w:r>
    </w:p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>جواب قسمت اول:</w:t>
      </w:r>
    </w:p>
    <w:p w:rsidR="003D377A" w:rsidRPr="00A54DF4" w:rsidRDefault="00E041D6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:rsidR="003D377A" w:rsidRPr="00A54DF4" w:rsidRDefault="003D377A" w:rsidP="00A54DF4">
      <w:pPr>
        <w:bidi/>
        <w:jc w:val="both"/>
        <w:rPr>
          <w:rFonts w:ascii="Adobe Arabic" w:hAnsi="Adobe Arabic" w:cs="Adobe Arabic"/>
          <w:sz w:val="36"/>
          <w:szCs w:val="36"/>
          <w:lang w:bidi="fa-IR"/>
        </w:rPr>
      </w:pPr>
      <w:r w:rsidRPr="00A54DF4">
        <w:rPr>
          <w:rFonts w:ascii="Adobe Arabic" w:hAnsi="Adobe Arabic" w:cs="Adobe Arabic"/>
          <w:sz w:val="36"/>
          <w:szCs w:val="36"/>
          <w:rtl/>
          <w:lang w:bidi="fa-IR"/>
        </w:rPr>
        <w:t>جواب قسمت دوم:</w:t>
      </w:r>
    </w:p>
    <w:p w:rsidR="00E041D6" w:rsidRPr="00A54DF4" w:rsidRDefault="00E041D6" w:rsidP="00A54DF4">
      <w:pPr>
        <w:bidi/>
        <w:jc w:val="both"/>
        <w:rPr>
          <w:rFonts w:ascii="Adobe Arabic" w:hAnsi="Adobe Arabic" w:cs="Adobe Arabic"/>
          <w:sz w:val="36"/>
          <w:szCs w:val="36"/>
          <w:lang w:bidi="fa-IR"/>
        </w:rPr>
      </w:pPr>
    </w:p>
    <w:p w:rsidR="00E041D6" w:rsidRPr="00A54DF4" w:rsidRDefault="00E041D6" w:rsidP="00A54DF4">
      <w:pPr>
        <w:bidi/>
        <w:jc w:val="both"/>
        <w:rPr>
          <w:rFonts w:ascii="Adobe Arabic" w:hAnsi="Adobe Arabic" w:cs="Adobe Arabic"/>
          <w:sz w:val="36"/>
          <w:szCs w:val="36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sectPr w:rsidR="00E041D6" w:rsidRPr="00A5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D1"/>
    <w:rsid w:val="002A6708"/>
    <w:rsid w:val="003455BC"/>
    <w:rsid w:val="003D377A"/>
    <w:rsid w:val="004C14D1"/>
    <w:rsid w:val="00A54DF4"/>
    <w:rsid w:val="00A86974"/>
    <w:rsid w:val="00E0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7041"/>
  <w15:chartTrackingRefBased/>
  <w15:docId w15:val="{D6487402-BED3-40B3-83D8-B23D343C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7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4</cp:revision>
  <dcterms:created xsi:type="dcterms:W3CDTF">2019-03-10T19:04:00Z</dcterms:created>
  <dcterms:modified xsi:type="dcterms:W3CDTF">2019-03-10T19:12:00Z</dcterms:modified>
</cp:coreProperties>
</file>