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74" w:rsidRDefault="00DF5972" w:rsidP="00BE179F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>1</w:t>
      </w:r>
      <w:r w:rsidR="00944974">
        <w:rPr>
          <w:lang w:bidi="fa-IR"/>
        </w:rPr>
        <w:t>.</w:t>
      </w:r>
    </w:p>
    <w:p w:rsidR="00597B98" w:rsidRPr="00597B98" w:rsidRDefault="00597B98" w:rsidP="00597B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br/>
      </w:r>
      <w:r w:rsidRPr="00597B9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for </w:t>
      </w: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(int i = </w:t>
      </w:r>
      <w:r w:rsidRPr="00597B98">
        <w:rPr>
          <w:rFonts w:ascii="Courier New" w:eastAsia="Times New Roman" w:hAnsi="Courier New" w:cs="Courier New"/>
          <w:color w:val="6897BB"/>
          <w:sz w:val="19"/>
          <w:szCs w:val="19"/>
        </w:rPr>
        <w:t>0</w:t>
      </w: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; i &lt; </w:t>
      </w:r>
      <w:r w:rsidRPr="00597B98">
        <w:rPr>
          <w:rFonts w:ascii="Courier New" w:eastAsia="Times New Roman" w:hAnsi="Courier New" w:cs="Courier New"/>
          <w:color w:val="6897BB"/>
          <w:sz w:val="19"/>
          <w:szCs w:val="19"/>
        </w:rPr>
        <w:t>10</w:t>
      </w: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t>; i++){</w:t>
      </w: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r w:rsidRPr="00597B98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for </w:t>
      </w: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t>(int j =</w:t>
      </w:r>
      <w:r w:rsidRPr="00597B98">
        <w:rPr>
          <w:rFonts w:ascii="Courier New" w:eastAsia="Times New Roman" w:hAnsi="Courier New" w:cs="Courier New"/>
          <w:color w:val="6897BB"/>
          <w:sz w:val="19"/>
          <w:szCs w:val="19"/>
        </w:rPr>
        <w:t>0</w:t>
      </w: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; j &lt; </w:t>
      </w:r>
      <w:r w:rsidRPr="00597B98">
        <w:rPr>
          <w:rFonts w:ascii="Courier New" w:eastAsia="Times New Roman" w:hAnsi="Courier New" w:cs="Courier New"/>
          <w:color w:val="6897BB"/>
          <w:sz w:val="19"/>
          <w:szCs w:val="19"/>
        </w:rPr>
        <w:t>1000</w:t>
      </w:r>
      <w:r w:rsidRPr="00597B98">
        <w:rPr>
          <w:rFonts w:ascii="Courier New" w:eastAsia="Times New Roman" w:hAnsi="Courier New" w:cs="Courier New"/>
          <w:color w:val="CC7832"/>
          <w:sz w:val="19"/>
          <w:szCs w:val="19"/>
        </w:rPr>
        <w:t xml:space="preserve">, </w:t>
      </w: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t>j++){</w:t>
      </w: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a[i][j]= b[i][</w:t>
      </w:r>
      <w:r w:rsidRPr="00597B98">
        <w:rPr>
          <w:rFonts w:ascii="Courier New" w:eastAsia="Times New Roman" w:hAnsi="Courier New" w:cs="Courier New"/>
          <w:color w:val="6897BB"/>
          <w:sz w:val="19"/>
          <w:szCs w:val="19"/>
        </w:rPr>
        <w:t>0</w:t>
      </w: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t>] +a[j][i];</w:t>
      </w: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}</w:t>
      </w:r>
      <w:r w:rsidRPr="00597B98">
        <w:rPr>
          <w:rFonts w:ascii="Courier New" w:eastAsia="Times New Roman" w:hAnsi="Courier New" w:cs="Courier New"/>
          <w:color w:val="A9B7C6"/>
          <w:sz w:val="19"/>
          <w:szCs w:val="19"/>
        </w:rPr>
        <w:br/>
        <w:t>}</w:t>
      </w:r>
    </w:p>
    <w:p w:rsidR="00DA47FC" w:rsidRDefault="00DA47FC" w:rsidP="00597B98">
      <w:pPr>
        <w:tabs>
          <w:tab w:val="left" w:pos="2229"/>
        </w:tabs>
        <w:rPr>
          <w:lang w:bidi="fa-IR"/>
        </w:rPr>
      </w:pPr>
    </w:p>
    <w:p w:rsidR="00597B98" w:rsidRPr="00F530AB" w:rsidRDefault="00597B98" w:rsidP="00597B98">
      <w:pPr>
        <w:tabs>
          <w:tab w:val="left" w:pos="2229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همجواری زمانی: برای متغیرهای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j</w:t>
      </w:r>
      <w:r>
        <w:rPr>
          <w:rFonts w:hint="cs"/>
          <w:rtl/>
          <w:lang w:bidi="fa-IR"/>
        </w:rPr>
        <w:t xml:space="preserve"> وجود دارد</w:t>
      </w:r>
      <w:r w:rsidR="006D0BEB">
        <w:rPr>
          <w:rFonts w:hint="cs"/>
          <w:rtl/>
          <w:lang w:bidi="fa-IR"/>
        </w:rPr>
        <w:t xml:space="preserve"> زیرا در هر حلقه </w:t>
      </w:r>
      <w:r w:rsidR="006D0BEB">
        <w:rPr>
          <w:lang w:bidi="fa-IR"/>
        </w:rPr>
        <w:t>for</w:t>
      </w:r>
      <w:r w:rsidR="006D0BEB">
        <w:rPr>
          <w:rFonts w:hint="cs"/>
          <w:rtl/>
          <w:lang w:bidi="fa-IR"/>
        </w:rPr>
        <w:t xml:space="preserve"> مقدار این متغیرها خوانده و عوض می‌شود</w:t>
      </w:r>
      <w:r w:rsidRPr="00F530AB">
        <w:rPr>
          <w:rFonts w:hint="cs"/>
          <w:rtl/>
          <w:lang w:bidi="fa-IR"/>
        </w:rPr>
        <w:t>،</w:t>
      </w:r>
      <w:r w:rsidR="006D0BEB" w:rsidRPr="00F530AB">
        <w:rPr>
          <w:rFonts w:hint="cs"/>
          <w:rtl/>
          <w:lang w:bidi="fa-IR"/>
        </w:rPr>
        <w:t xml:space="preserve"> </w:t>
      </w:r>
      <w:r w:rsidR="006D0BEB" w:rsidRPr="00F530AB">
        <w:rPr>
          <w:lang w:bidi="fa-IR"/>
        </w:rPr>
        <w:t>b[i][0]</w:t>
      </w:r>
      <w:r w:rsidR="006D0BEB" w:rsidRPr="00F530AB">
        <w:rPr>
          <w:rFonts w:hint="cs"/>
          <w:rtl/>
          <w:lang w:bidi="fa-IR"/>
        </w:rPr>
        <w:t xml:space="preserve"> نیز همجواری زمانی دارد</w:t>
      </w:r>
      <w:r w:rsidR="00DA47FC" w:rsidRPr="00F530AB">
        <w:rPr>
          <w:rFonts w:hint="cs"/>
          <w:rtl/>
          <w:lang w:bidi="fa-IR"/>
        </w:rPr>
        <w:t xml:space="preserve"> زیرا مرتباً تکرار می</w:t>
      </w:r>
      <w:r w:rsidR="00DA47FC" w:rsidRPr="00F530AB">
        <w:rPr>
          <w:rtl/>
          <w:lang w:bidi="fa-IR"/>
        </w:rPr>
        <w:softHyphen/>
      </w:r>
      <w:r w:rsidR="00DA47FC" w:rsidRPr="00F530AB">
        <w:rPr>
          <w:rFonts w:hint="cs"/>
          <w:rtl/>
          <w:lang w:bidi="fa-IR"/>
        </w:rPr>
        <w:t>شود</w:t>
      </w:r>
      <w:r w:rsidR="006D0BEB" w:rsidRPr="00F530AB">
        <w:rPr>
          <w:rFonts w:hint="cs"/>
          <w:rtl/>
          <w:lang w:bidi="fa-IR"/>
        </w:rPr>
        <w:t xml:space="preserve">. احتمال دارد که </w:t>
      </w:r>
      <w:r w:rsidR="006D0BEB" w:rsidRPr="00F530AB">
        <w:rPr>
          <w:lang w:bidi="fa-IR"/>
        </w:rPr>
        <w:t>a[i][j]</w:t>
      </w:r>
      <w:r w:rsidR="006D0BEB" w:rsidRPr="00F530AB">
        <w:rPr>
          <w:rFonts w:hint="cs"/>
          <w:rtl/>
          <w:lang w:bidi="fa-IR"/>
        </w:rPr>
        <w:t xml:space="preserve"> هم</w:t>
      </w:r>
      <w:r w:rsidR="00DA47FC" w:rsidRPr="00F530AB">
        <w:rPr>
          <w:rFonts w:hint="cs"/>
          <w:rtl/>
          <w:lang w:bidi="fa-IR"/>
        </w:rPr>
        <w:t>جواری</w:t>
      </w:r>
      <w:r w:rsidR="006D0BEB" w:rsidRPr="00F530AB">
        <w:rPr>
          <w:rFonts w:hint="cs"/>
          <w:rtl/>
          <w:lang w:bidi="fa-IR"/>
        </w:rPr>
        <w:t xml:space="preserve"> زمانی باشد به شرطی که در فراخوانی </w:t>
      </w:r>
      <w:r w:rsidR="006D0BEB" w:rsidRPr="00F530AB">
        <w:rPr>
          <w:lang w:bidi="fa-IR"/>
        </w:rPr>
        <w:t>a[j][i]</w:t>
      </w:r>
      <w:r w:rsidR="006D0BEB" w:rsidRPr="00F530AB">
        <w:rPr>
          <w:rFonts w:hint="cs"/>
          <w:rtl/>
          <w:lang w:bidi="fa-IR"/>
        </w:rPr>
        <w:t xml:space="preserve"> آن داده را آورده باشد</w:t>
      </w:r>
      <w:r w:rsidR="008C4E88" w:rsidRPr="00F530AB">
        <w:rPr>
          <w:rFonts w:hint="cs"/>
          <w:rtl/>
          <w:lang w:bidi="fa-IR"/>
        </w:rPr>
        <w:t xml:space="preserve"> یا بالعکس</w:t>
      </w:r>
      <w:r w:rsidR="006D0BEB" w:rsidRPr="00F530AB">
        <w:rPr>
          <w:rFonts w:hint="cs"/>
          <w:rtl/>
          <w:lang w:bidi="fa-IR"/>
        </w:rPr>
        <w:t>.</w:t>
      </w:r>
    </w:p>
    <w:p w:rsidR="006D0BEB" w:rsidRPr="00F530AB" w:rsidRDefault="006D0BEB" w:rsidP="00DA47FC">
      <w:pPr>
        <w:tabs>
          <w:tab w:val="left" w:pos="2229"/>
        </w:tabs>
        <w:rPr>
          <w:rtl/>
          <w:lang w:bidi="fa-IR"/>
        </w:rPr>
      </w:pPr>
      <w:r w:rsidRPr="00F530AB">
        <w:rPr>
          <w:rFonts w:hint="cs"/>
          <w:rtl/>
          <w:lang w:bidi="fa-IR"/>
        </w:rPr>
        <w:t xml:space="preserve">همجواری مکانی: </w:t>
      </w:r>
      <w:r w:rsidRPr="00F530AB">
        <w:rPr>
          <w:lang w:bidi="fa-IR"/>
        </w:rPr>
        <w:t>b[i][0]</w:t>
      </w:r>
      <w:r w:rsidRPr="00F530AB">
        <w:rPr>
          <w:rFonts w:hint="cs"/>
          <w:rtl/>
          <w:lang w:bidi="fa-IR"/>
        </w:rPr>
        <w:t xml:space="preserve"> می‌تواند داشته اگر طول بلوک های </w:t>
      </w:r>
      <w:r w:rsidRPr="00F530AB">
        <w:rPr>
          <w:lang w:bidi="fa-IR"/>
        </w:rPr>
        <w:t>cache</w:t>
      </w:r>
      <w:r w:rsidRPr="00F530AB">
        <w:rPr>
          <w:rFonts w:hint="cs"/>
          <w:rtl/>
          <w:lang w:bidi="fa-IR"/>
        </w:rPr>
        <w:t xml:space="preserve"> از طول هر سطر آرایه </w:t>
      </w:r>
      <w:r w:rsidRPr="00F530AB">
        <w:rPr>
          <w:lang w:bidi="fa-IR"/>
        </w:rPr>
        <w:t>b</w:t>
      </w:r>
      <w:r w:rsidRPr="00F530A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بیشتر باشد</w:t>
      </w:r>
      <w:r w:rsidRPr="00F530AB">
        <w:rPr>
          <w:rFonts w:hint="cs"/>
          <w:rtl/>
          <w:lang w:bidi="fa-IR"/>
        </w:rPr>
        <w:t xml:space="preserve">، در غیر اینصورت چون درایه ای از سطر بعد را می‌خواهد همجواری مکانی ندارد. </w:t>
      </w:r>
      <w:r w:rsidR="008C4E88" w:rsidRPr="00F530AB">
        <w:rPr>
          <w:rFonts w:hint="cs"/>
          <w:rtl/>
          <w:lang w:bidi="fa-IR"/>
        </w:rPr>
        <w:t xml:space="preserve">برای </w:t>
      </w:r>
      <w:r w:rsidR="008C4E88" w:rsidRPr="00F530AB">
        <w:rPr>
          <w:lang w:bidi="fa-IR"/>
        </w:rPr>
        <w:t>a[j][i]</w:t>
      </w:r>
      <w:r w:rsidR="008C4E88" w:rsidRPr="00F530AB">
        <w:rPr>
          <w:rFonts w:hint="cs"/>
          <w:rtl/>
          <w:lang w:bidi="fa-IR"/>
        </w:rPr>
        <w:t xml:space="preserve"> نیز </w:t>
      </w:r>
      <w:r w:rsidR="00DA47FC" w:rsidRPr="00F530AB">
        <w:rPr>
          <w:rFonts w:hint="cs"/>
          <w:rtl/>
          <w:lang w:bidi="fa-IR"/>
        </w:rPr>
        <w:t>می</w:t>
      </w:r>
      <w:r w:rsidR="00DA47FC" w:rsidRPr="00F530AB">
        <w:rPr>
          <w:rtl/>
          <w:lang w:bidi="fa-IR"/>
        </w:rPr>
        <w:softHyphen/>
      </w:r>
      <w:r w:rsidR="00DA47FC" w:rsidRPr="00F530AB">
        <w:rPr>
          <w:rFonts w:hint="cs"/>
          <w:rtl/>
          <w:lang w:bidi="fa-IR"/>
        </w:rPr>
        <w:t xml:space="preserve">تواند </w:t>
      </w:r>
      <w:r w:rsidR="008C4E88" w:rsidRPr="00F530AB">
        <w:rPr>
          <w:rFonts w:hint="cs"/>
          <w:rtl/>
          <w:lang w:bidi="fa-IR"/>
        </w:rPr>
        <w:t xml:space="preserve">برقرار </w:t>
      </w:r>
      <w:r w:rsidR="00DA47FC" w:rsidRPr="00F530AB">
        <w:rPr>
          <w:rFonts w:hint="cs"/>
          <w:rtl/>
          <w:lang w:bidi="fa-IR"/>
        </w:rPr>
        <w:t>باشد</w:t>
      </w:r>
      <w:r w:rsidR="008C4E88" w:rsidRPr="00F530AB">
        <w:rPr>
          <w:rFonts w:hint="cs"/>
          <w:rtl/>
          <w:lang w:bidi="fa-IR"/>
        </w:rPr>
        <w:t xml:space="preserve">. ولی </w:t>
      </w:r>
      <w:r w:rsidR="008C4E88" w:rsidRPr="00F530AB">
        <w:rPr>
          <w:lang w:bidi="fa-IR"/>
        </w:rPr>
        <w:t>a[i][j]</w:t>
      </w:r>
      <w:r w:rsidR="008C4E88" w:rsidRPr="00F530AB">
        <w:rPr>
          <w:rFonts w:hint="cs"/>
          <w:rtl/>
          <w:lang w:bidi="fa-IR"/>
        </w:rPr>
        <w:t xml:space="preserve"> حتما دارد زیرا در هر سطر بعد فراخوانی هر درایه درایه بعدی را می‌خواند.</w:t>
      </w:r>
    </w:p>
    <w:p w:rsidR="005A3F23" w:rsidRDefault="005A3F23" w:rsidP="00DB1676">
      <w:pPr>
        <w:tabs>
          <w:tab w:val="left" w:pos="990"/>
          <w:tab w:val="right" w:pos="1170"/>
        </w:tabs>
        <w:rPr>
          <w:rtl/>
          <w:lang w:bidi="fa-IR"/>
        </w:rPr>
      </w:pPr>
    </w:p>
    <w:p w:rsidR="008C4E88" w:rsidRDefault="008C4E88" w:rsidP="00DB1676">
      <w:pPr>
        <w:tabs>
          <w:tab w:val="left" w:pos="990"/>
          <w:tab w:val="right" w:pos="1170"/>
        </w:tabs>
        <w:rPr>
          <w:lang w:bidi="fa-IR"/>
        </w:rPr>
      </w:pPr>
    </w:p>
    <w:p w:rsidR="00DA47FC" w:rsidRDefault="00DA47FC" w:rsidP="00DB1676">
      <w:pPr>
        <w:tabs>
          <w:tab w:val="left" w:pos="990"/>
          <w:tab w:val="right" w:pos="1170"/>
        </w:tabs>
        <w:rPr>
          <w:rtl/>
          <w:lang w:bidi="fa-IR"/>
        </w:rPr>
      </w:pPr>
    </w:p>
    <w:p w:rsidR="008C4E88" w:rsidRDefault="008C4E88" w:rsidP="00DB1676">
      <w:pPr>
        <w:tabs>
          <w:tab w:val="left" w:pos="990"/>
          <w:tab w:val="right" w:pos="1170"/>
        </w:tabs>
        <w:rPr>
          <w:rtl/>
          <w:lang w:bidi="fa-IR"/>
        </w:rPr>
      </w:pPr>
    </w:p>
    <w:p w:rsidR="008C4E88" w:rsidRDefault="008C4E88" w:rsidP="00DB1676">
      <w:pPr>
        <w:tabs>
          <w:tab w:val="left" w:pos="990"/>
          <w:tab w:val="right" w:pos="1170"/>
        </w:tabs>
        <w:rPr>
          <w:rtl/>
          <w:lang w:bidi="fa-IR"/>
        </w:rPr>
      </w:pPr>
    </w:p>
    <w:p w:rsidR="008C4E88" w:rsidRDefault="008C4E88" w:rsidP="00DB1676">
      <w:pPr>
        <w:tabs>
          <w:tab w:val="left" w:pos="990"/>
          <w:tab w:val="right" w:pos="1170"/>
        </w:tabs>
        <w:rPr>
          <w:lang w:bidi="fa-IR"/>
        </w:rPr>
      </w:pPr>
    </w:p>
    <w:p w:rsidR="00DA47FC" w:rsidRDefault="00DA47FC" w:rsidP="00DB1676">
      <w:pPr>
        <w:tabs>
          <w:tab w:val="left" w:pos="990"/>
          <w:tab w:val="right" w:pos="1170"/>
        </w:tabs>
        <w:rPr>
          <w:rtl/>
          <w:lang w:bidi="fa-IR"/>
        </w:rPr>
      </w:pPr>
    </w:p>
    <w:p w:rsidR="008C4E88" w:rsidRDefault="008C4E88" w:rsidP="00DB1676">
      <w:pPr>
        <w:tabs>
          <w:tab w:val="left" w:pos="990"/>
          <w:tab w:val="right" w:pos="1170"/>
        </w:tabs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2.</w:t>
      </w:r>
    </w:p>
    <w:p w:rsidR="008C4E88" w:rsidRPr="00231607" w:rsidRDefault="00A35F2A" w:rsidP="00231607">
      <w:pPr>
        <w:tabs>
          <w:tab w:val="left" w:pos="990"/>
          <w:tab w:val="right" w:pos="1170"/>
        </w:tabs>
        <w:rPr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avg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h×t</m:t>
              </m:r>
            </m:e>
            <m:sub>
              <m:r>
                <w:rPr>
                  <w:rFonts w:ascii="Cambria Math" w:hAnsi="Cambria Math"/>
                  <w:lang w:bidi="fa-IR"/>
                </w:rPr>
                <m:t>c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r>
                <w:rPr>
                  <w:rFonts w:ascii="Cambria Math" w:hAnsi="Cambria Math"/>
                  <w:lang w:bidi="fa-IR"/>
                </w:rPr>
                <m:t>h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c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1-</m:t>
              </m:r>
              <m:r>
                <w:rPr>
                  <w:rFonts w:ascii="Cambria Math" w:hAnsi="Cambria Math"/>
                  <w:lang w:bidi="fa-IR"/>
                </w:rPr>
                <m:t>h</m:t>
              </m:r>
            </m:e>
          </m:d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m</m:t>
                  </m:r>
                </m:sub>
              </m:sSub>
            </m:e>
          </m:d>
        </m:oMath>
      </m:oMathPara>
    </w:p>
    <w:p w:rsidR="00231607" w:rsidRDefault="00DA47FC" w:rsidP="00231607">
      <w:pPr>
        <w:tabs>
          <w:tab w:val="left" w:pos="990"/>
          <w:tab w:val="right" w:pos="1170"/>
        </w:tabs>
        <w:rPr>
          <w:lang w:bidi="fa-IR"/>
        </w:rPr>
      </w:pPr>
      <w:r w:rsidRPr="00231607">
        <w:rPr>
          <w:noProof/>
          <w:rtl/>
        </w:rPr>
        <w:drawing>
          <wp:anchor distT="0" distB="0" distL="114300" distR="114300" simplePos="0" relativeHeight="251660800" behindDoc="0" locked="0" layoutInCell="1" allowOverlap="1" wp14:anchorId="0AC7E36D" wp14:editId="316C8C5D">
            <wp:simplePos x="0" y="0"/>
            <wp:positionH relativeFrom="column">
              <wp:posOffset>711835</wp:posOffset>
            </wp:positionH>
            <wp:positionV relativeFrom="paragraph">
              <wp:posOffset>1435678</wp:posOffset>
            </wp:positionV>
            <wp:extent cx="4500245" cy="16865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4E88">
        <w:rPr>
          <w:noProof/>
          <w:rtl/>
        </w:rPr>
        <w:drawing>
          <wp:anchor distT="0" distB="0" distL="114300" distR="114300" simplePos="0" relativeHeight="251657728" behindDoc="0" locked="0" layoutInCell="1" allowOverlap="1" wp14:anchorId="52C0AA43" wp14:editId="4450BA56">
            <wp:simplePos x="0" y="0"/>
            <wp:positionH relativeFrom="column">
              <wp:posOffset>469496</wp:posOffset>
            </wp:positionH>
            <wp:positionV relativeFrom="paragraph">
              <wp:posOffset>-436847</wp:posOffset>
            </wp:positionV>
            <wp:extent cx="4648200" cy="1424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607" w:rsidRDefault="00231607" w:rsidP="00231607">
      <w:pPr>
        <w:tabs>
          <w:tab w:val="left" w:pos="990"/>
          <w:tab w:val="right" w:pos="1170"/>
        </w:tabs>
        <w:rPr>
          <w:lang w:bidi="fa-IR"/>
        </w:rPr>
      </w:pPr>
    </w:p>
    <w:p w:rsidR="00DA47FC" w:rsidRDefault="00DA47FC" w:rsidP="00231607">
      <w:pPr>
        <w:tabs>
          <w:tab w:val="left" w:pos="990"/>
          <w:tab w:val="right" w:pos="1170"/>
        </w:tabs>
        <w:rPr>
          <w:lang w:bidi="fa-IR"/>
        </w:rPr>
      </w:pPr>
    </w:p>
    <w:p w:rsidR="00DA47FC" w:rsidRDefault="00DA47FC" w:rsidP="00231607">
      <w:pPr>
        <w:tabs>
          <w:tab w:val="left" w:pos="990"/>
          <w:tab w:val="right" w:pos="1170"/>
        </w:tabs>
        <w:rPr>
          <w:lang w:bidi="fa-IR"/>
        </w:rPr>
      </w:pPr>
    </w:p>
    <w:p w:rsidR="00DA47FC" w:rsidRDefault="00DA47FC" w:rsidP="00231607">
      <w:pPr>
        <w:tabs>
          <w:tab w:val="left" w:pos="990"/>
          <w:tab w:val="right" w:pos="1170"/>
        </w:tabs>
        <w:rPr>
          <w:rtl/>
          <w:lang w:bidi="fa-IR"/>
        </w:rPr>
      </w:pPr>
    </w:p>
    <w:p w:rsidR="00231607" w:rsidRPr="00231607" w:rsidRDefault="00231607" w:rsidP="00231607">
      <w:pPr>
        <w:tabs>
          <w:tab w:val="left" w:pos="3816"/>
        </w:tabs>
        <w:rPr>
          <w:lang w:bidi="fa-IR"/>
        </w:rPr>
      </w:pPr>
      <w:r>
        <w:rPr>
          <w:rtl/>
          <w:lang w:bidi="fa-IR"/>
        </w:rPr>
        <w:tab/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avg</m:t>
            </m:r>
          </m:sub>
        </m:sSub>
        <m:r>
          <w:rPr>
            <w:rFonts w:ascii="Cambria Math" w:hAnsi="Cambria Math"/>
            <w:lang w:bidi="fa-IR"/>
          </w:rPr>
          <m:t>=h×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c</m:t>
            </m:r>
          </m:sub>
        </m:sSub>
        <m:r>
          <w:rPr>
            <w:rFonts w:ascii="Cambria Math" w:hAnsi="Cambria Math"/>
            <w:lang w:bidi="fa-IR"/>
          </w:rPr>
          <m:t>+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1-</m:t>
            </m:r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m</m:t>
            </m:r>
          </m:sub>
        </m:sSub>
      </m:oMath>
    </w:p>
    <w:p w:rsidR="00231607" w:rsidRDefault="00231607" w:rsidP="00DA47FC">
      <w:pPr>
        <w:rPr>
          <w:rtl/>
          <w:lang w:bidi="fa-IR"/>
        </w:rPr>
      </w:pPr>
    </w:p>
    <w:p w:rsidR="00DA47FC" w:rsidRDefault="00DA47FC" w:rsidP="00DA47FC">
      <w:pPr>
        <w:rPr>
          <w:rtl/>
          <w:lang w:bidi="fa-IR"/>
        </w:rPr>
      </w:pPr>
    </w:p>
    <w:p w:rsidR="00DA47FC" w:rsidRDefault="00DA47FC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DA47FC" w:rsidRDefault="00231607" w:rsidP="00DA47FC">
      <w:pPr>
        <w:tabs>
          <w:tab w:val="left" w:pos="3816"/>
        </w:tabs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3.</w:t>
      </w:r>
    </w:p>
    <w:p w:rsidR="00DA47FC" w:rsidRDefault="00DA47FC" w:rsidP="00DA47FC">
      <w:pPr>
        <w:tabs>
          <w:tab w:val="left" w:pos="3816"/>
        </w:tabs>
        <w:rPr>
          <w:lang w:bidi="fa-IR"/>
        </w:rPr>
      </w:pPr>
      <w:r>
        <w:rPr>
          <w:rFonts w:hint="cs"/>
          <w:rtl/>
          <w:lang w:bidi="fa-IR"/>
        </w:rPr>
        <w:t xml:space="preserve">طول بسته: </w:t>
      </w:r>
      <m:oMath>
        <m:r>
          <w:rPr>
            <w:rFonts w:ascii="Cambria Math" w:hAnsi="Cambria Math"/>
            <w:lang w:bidi="fa-IR"/>
          </w:rPr>
          <m:t>B=4=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2</m:t>
            </m:r>
          </m:e>
          <m:sup>
            <m:r>
              <w:rPr>
                <w:rFonts w:ascii="Cambria Math" w:hAnsi="Cambria Math"/>
                <w:lang w:bidi="fa-IR"/>
              </w:rPr>
              <m:t>2</m:t>
            </m:r>
          </m:sup>
        </m:sSup>
      </m:oMath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تعداد بلوک: </w:t>
      </w:r>
      <m:oMath>
        <m:r>
          <w:rPr>
            <w:rFonts w:ascii="Cambria Math" w:hAnsi="Cambria Math"/>
            <w:lang w:bidi="fa-IR"/>
          </w:rPr>
          <m:t>N=8</m:t>
        </m:r>
      </m:oMath>
    </w:p>
    <w:p w:rsidR="00DA47FC" w:rsidRPr="0068050A" w:rsidRDefault="00DA47FC" w:rsidP="0068050A">
      <w:pPr>
        <w:tabs>
          <w:tab w:val="left" w:pos="3816"/>
        </w:tabs>
        <w:rPr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 xml:space="preserve">x= </m:t>
          </m:r>
          <m:r>
            <m:rPr>
              <m:nor/>
            </m:rPr>
            <w:rPr>
              <w:rFonts w:ascii="Cambria Math" w:hAnsi="Cambria Math"/>
              <w:lang w:bidi="fa-IR"/>
            </w:rPr>
            <m:t>address (byte)</m:t>
          </m:r>
          <m:r>
            <w:rPr>
              <w:rFonts w:ascii="Cambria Math" w:hAnsi="Cambria Math"/>
              <w:lang w:bidi="fa-IR"/>
            </w:rPr>
            <m:t>→x mod B=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lang w:bidi="fa-IR"/>
                </w:rPr>
                <m:t>x</m:t>
              </m:r>
            </m:sub>
          </m:sSub>
          <m:r>
            <w:rPr>
              <w:rFonts w:ascii="Cambria Math" w:hAnsi="Cambria Math"/>
              <w:lang w:bidi="fa-IR"/>
            </w:rPr>
            <m:t xml:space="preserve"> : </m:t>
          </m:r>
          <m:r>
            <m:rPr>
              <m:nor/>
            </m:rPr>
            <w:rPr>
              <w:rFonts w:ascii="Cambria Math" w:hAnsi="Cambria Math"/>
              <w:lang w:bidi="fa-IR"/>
            </w:rPr>
            <m:t xml:space="preserve">location in block </m:t>
          </m:r>
          <m:r>
            <w:rPr>
              <w:rFonts w:ascii="Cambria Math" w:hAnsi="Cambria Math"/>
              <w:lang w:bidi="fa-IR"/>
            </w:rPr>
            <m:t>.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x</m:t>
              </m:r>
            </m:num>
            <m:den>
              <m:r>
                <w:rPr>
                  <w:rFonts w:ascii="Cambria Math" w:hAnsi="Cambria Math"/>
                  <w:lang w:bidi="fa-IR"/>
                </w:rPr>
                <m:t>B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lang w:bidi="fa-IR"/>
                </w:rPr>
                <m:t>x</m:t>
              </m:r>
            </m:sub>
          </m:sSub>
          <m:r>
            <w:rPr>
              <w:rFonts w:ascii="Cambria Math" w:hAnsi="Cambria Math"/>
              <w:lang w:bidi="fa-IR"/>
            </w:rPr>
            <m:t xml:space="preserve"> : </m:t>
          </m:r>
          <m:r>
            <m:rPr>
              <m:nor/>
            </m:rPr>
            <w:rPr>
              <w:rFonts w:ascii="Cambria Math" w:hAnsi="Cambria Math"/>
              <w:lang w:bidi="fa-IR"/>
            </w:rPr>
            <m:t>index</m:t>
          </m:r>
          <m:r>
            <w:rPr>
              <w:rFonts w:ascii="Cambria Math" w:hAnsi="Cambria Math"/>
              <w:lang w:bidi="fa-IR"/>
            </w:rPr>
            <m:t xml:space="preserve"> .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lang w:bidi="fa-IR"/>
                </w:rPr>
                <m:t>x</m:t>
              </m:r>
            </m:sub>
          </m:sSub>
          <m:r>
            <w:rPr>
              <w:rFonts w:ascii="Cambria Math" w:hAnsi="Cambria Math"/>
              <w:lang w:bidi="fa-IR"/>
            </w:rPr>
            <m:t xml:space="preserve"> mod N=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lang w:bidi="fa-IR"/>
            </w:rPr>
            <m:t xml:space="preserve"> : </m:t>
          </m:r>
          <m:r>
            <m:rPr>
              <m:nor/>
            </m:rPr>
            <w:rPr>
              <w:rFonts w:ascii="Cambria Math" w:hAnsi="Cambria Math"/>
              <w:lang w:bidi="fa-IR"/>
            </w:rPr>
            <m:t>index of  block</m:t>
          </m:r>
          <m:r>
            <w:rPr>
              <w:rFonts w:ascii="Cambria Math" w:hAnsi="Cambria Math"/>
              <w:lang w:bidi="fa-IR"/>
            </w:rPr>
            <m:t xml:space="preserve"> .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bidi="fa-IR"/>
                </w:rPr>
                <m:t>N</m:t>
              </m:r>
            </m:den>
          </m:f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 xml:space="preserve"> : </m:t>
          </m:r>
          <m:r>
            <m:rPr>
              <m:nor/>
            </m:rPr>
            <w:rPr>
              <w:rFonts w:ascii="Cambria Math" w:hAnsi="Cambria Math"/>
              <w:lang w:bidi="fa-IR"/>
            </w:rPr>
            <m:t xml:space="preserve">tag </m:t>
          </m:r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:rsidR="0068050A" w:rsidRPr="0068050A" w:rsidRDefault="0068050A" w:rsidP="0068050A">
      <w:pPr>
        <w:tabs>
          <w:tab w:val="left" w:pos="3816"/>
        </w:tabs>
        <w:rPr>
          <w:i/>
          <w:color w:val="FF0000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x=0→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lang w:bidi="fa-IR"/>
                </w:rPr>
                <m:t>x</m:t>
              </m:r>
            </m:sub>
          </m:sSub>
          <m:r>
            <w:rPr>
              <w:rFonts w:ascii="Cambria Math" w:hAnsi="Cambria Math"/>
              <w:lang w:bidi="fa-IR"/>
            </w:rPr>
            <m:t xml:space="preserve">=0.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 xml:space="preserve">=0. 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lang w:bidi="fa-IR"/>
            </w:rPr>
            <m:t>=0→</m:t>
          </m:r>
          <m:r>
            <w:rPr>
              <w:rFonts w:ascii="Cambria Math" w:hAnsi="Cambria Math"/>
              <w:color w:val="FF0000"/>
              <w:lang w:bidi="fa-IR"/>
            </w:rPr>
            <m:t>miss</m:t>
          </m:r>
        </m:oMath>
      </m:oMathPara>
    </w:p>
    <w:p w:rsidR="0068050A" w:rsidRPr="0068050A" w:rsidRDefault="0068050A" w:rsidP="0068050A">
      <w:pPr>
        <w:tabs>
          <w:tab w:val="left" w:pos="3816"/>
        </w:tabs>
        <w:rPr>
          <w:i/>
          <w:color w:val="FF0000"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x=1→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bidi="fa-IR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lang w:bidi="fa-IR"/>
            </w:rPr>
            <m:t xml:space="preserve">=1.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bidi="fa-IR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  <w:lang w:bidi="fa-IR"/>
            </w:rPr>
            <m:t>=0.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bidi="fa-IR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  <w:lang w:bidi="fa-IR"/>
            </w:rPr>
            <m:t>=0→</m:t>
          </m:r>
          <m:r>
            <w:rPr>
              <w:rFonts w:ascii="Cambria Math" w:hAnsi="Cambria Math"/>
              <w:color w:val="00B050"/>
              <w:lang w:bidi="fa-IR"/>
            </w:rPr>
            <m:t>hit</m:t>
          </m:r>
        </m:oMath>
      </m:oMathPara>
    </w:p>
    <w:p w:rsidR="0068050A" w:rsidRPr="002719CF" w:rsidRDefault="0068050A" w:rsidP="0068050A">
      <w:pPr>
        <w:tabs>
          <w:tab w:val="left" w:pos="3816"/>
        </w:tabs>
        <w:rPr>
          <w:i/>
          <w:color w:val="000000" w:themeColor="text1"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⋮</m:t>
          </m:r>
        </m:oMath>
      </m:oMathPara>
    </w:p>
    <w:p w:rsidR="0068050A" w:rsidRPr="0068050A" w:rsidRDefault="0068050A" w:rsidP="0068050A">
      <w:pPr>
        <w:tabs>
          <w:tab w:val="left" w:pos="3816"/>
        </w:tabs>
        <w:rPr>
          <w:i/>
          <w:color w:val="FF0000"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x=4→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bidi="fa-IR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lang w:bidi="fa-IR"/>
            </w:rPr>
            <m:t>=0.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bidi="fa-IR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  <w:lang w:bidi="fa-IR"/>
            </w:rPr>
            <m:t>=1.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bidi="fa-IR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  <w:lang w:bidi="fa-IR"/>
            </w:rPr>
            <m:t>=0→</m:t>
          </m:r>
          <m:r>
            <w:rPr>
              <w:rFonts w:ascii="Cambria Math" w:hAnsi="Cambria Math"/>
              <w:color w:val="FF0000"/>
              <w:lang w:bidi="fa-IR"/>
            </w:rPr>
            <m:t>miss</m:t>
          </m:r>
        </m:oMath>
      </m:oMathPara>
    </w:p>
    <w:p w:rsidR="0068050A" w:rsidRPr="002719CF" w:rsidRDefault="0068050A" w:rsidP="0068050A">
      <w:pPr>
        <w:tabs>
          <w:tab w:val="left" w:pos="3816"/>
        </w:tabs>
        <w:rPr>
          <w:i/>
          <w:color w:val="000000" w:themeColor="text1"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⋮</m:t>
          </m:r>
        </m:oMath>
      </m:oMathPara>
    </w:p>
    <w:p w:rsidR="0068050A" w:rsidRPr="002719CF" w:rsidRDefault="0068050A" w:rsidP="0068050A">
      <w:pPr>
        <w:tabs>
          <w:tab w:val="left" w:pos="3816"/>
        </w:tabs>
        <w:rPr>
          <w:i/>
          <w:color w:val="FF0000"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x=32→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bidi="fa-I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bidi="fa-IR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lang w:bidi="fa-IR"/>
            </w:rPr>
            <m:t>=0.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bidi="fa-IR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bidi="fa-IR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lang w:bidi="fa-IR"/>
            </w:rPr>
            <m:t>=8.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bidi="fa-IR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  <w:lang w:bidi="fa-IR"/>
            </w:rPr>
            <m:t>=0.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bidi="fa-IR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bidi="fa-IR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  <w:lang w:bidi="fa-IR"/>
            </w:rPr>
            <m:t>=1→</m:t>
          </m:r>
          <m:r>
            <w:rPr>
              <w:rFonts w:ascii="Cambria Math" w:hAnsi="Cambria Math"/>
              <w:color w:val="FF0000"/>
              <w:lang w:bidi="fa-IR"/>
            </w:rPr>
            <m:t>miss</m:t>
          </m:r>
        </m:oMath>
      </m:oMathPara>
    </w:p>
    <w:p w:rsidR="002719CF" w:rsidRPr="002719CF" w:rsidRDefault="002719CF" w:rsidP="002719CF">
      <w:pPr>
        <w:tabs>
          <w:tab w:val="left" w:pos="3816"/>
        </w:tabs>
        <w:rPr>
          <w:i/>
          <w:color w:val="FF0000"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x=33→</m:t>
          </m:r>
          <m:r>
            <w:rPr>
              <w:rFonts w:ascii="Cambria Math" w:hAnsi="Cambria Math"/>
              <w:color w:val="00B050"/>
              <w:lang w:bidi="fa-IR"/>
            </w:rPr>
            <m:t>hit</m:t>
          </m:r>
        </m:oMath>
      </m:oMathPara>
    </w:p>
    <w:p w:rsidR="002719CF" w:rsidRPr="002719CF" w:rsidRDefault="002719CF" w:rsidP="002719CF">
      <w:pPr>
        <w:tabs>
          <w:tab w:val="left" w:pos="3816"/>
        </w:tabs>
        <w:rPr>
          <w:i/>
          <w:color w:val="000000" w:themeColor="text1"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⋮</m:t>
          </m:r>
        </m:oMath>
      </m:oMathPara>
    </w:p>
    <w:p w:rsidR="002719CF" w:rsidRPr="002719CF" w:rsidRDefault="002719CF" w:rsidP="002719CF">
      <w:pPr>
        <w:tabs>
          <w:tab w:val="left" w:pos="3816"/>
        </w:tabs>
        <w:rPr>
          <w:i/>
          <w:color w:val="FF0000"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x=252→</m:t>
          </m:r>
          <m:r>
            <w:rPr>
              <w:rFonts w:ascii="Cambria Math" w:hAnsi="Cambria Math"/>
              <w:color w:val="FF0000"/>
              <w:lang w:bidi="fa-IR"/>
            </w:rPr>
            <m:t>miss</m:t>
          </m:r>
        </m:oMath>
      </m:oMathPara>
    </w:p>
    <w:p w:rsidR="002719CF" w:rsidRPr="002719CF" w:rsidRDefault="002719CF" w:rsidP="002719CF">
      <w:pPr>
        <w:tabs>
          <w:tab w:val="left" w:pos="3816"/>
        </w:tabs>
        <w:rPr>
          <w:i/>
          <w:color w:val="FF0000"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x=253→</m:t>
          </m:r>
          <m:r>
            <w:rPr>
              <w:rFonts w:ascii="Cambria Math" w:hAnsi="Cambria Math"/>
              <w:color w:val="00B050"/>
              <w:lang w:bidi="fa-IR"/>
            </w:rPr>
            <m:t>hit</m:t>
          </m:r>
        </m:oMath>
      </m:oMathPara>
    </w:p>
    <w:p w:rsidR="002719CF" w:rsidRPr="002719CF" w:rsidRDefault="002719CF" w:rsidP="002719CF">
      <w:pPr>
        <w:tabs>
          <w:tab w:val="left" w:pos="3816"/>
        </w:tabs>
        <w:rPr>
          <w:i/>
          <w:color w:val="000000" w:themeColor="text1"/>
          <w:lang w:bidi="fa-IR"/>
        </w:rPr>
      </w:pPr>
      <m:oMathPara>
        <m:oMath>
          <m:r>
            <w:rPr>
              <w:rFonts w:ascii="Cambria Math" w:hAnsi="Cambria Math"/>
              <w:color w:val="000000" w:themeColor="text1"/>
              <w:lang w:bidi="fa-IR"/>
            </w:rPr>
            <m:t>⋮</m:t>
          </m:r>
        </m:oMath>
      </m:oMathPara>
    </w:p>
    <w:p w:rsidR="002719CF" w:rsidRPr="002719CF" w:rsidRDefault="002719CF" w:rsidP="002719CF">
      <w:pPr>
        <w:tabs>
          <w:tab w:val="left" w:pos="3816"/>
        </w:tabs>
        <w:rPr>
          <w:i/>
          <w:color w:val="000000" w:themeColor="text1"/>
          <w:rtl/>
          <w:lang w:bidi="fa-IR"/>
        </w:rPr>
      </w:pPr>
      <w:r w:rsidRPr="002719CF">
        <w:rPr>
          <w:rFonts w:hint="cs"/>
          <w:i/>
          <w:color w:val="000000" w:themeColor="text1"/>
          <w:rtl/>
          <w:lang w:bidi="fa-IR"/>
        </w:rPr>
        <w:t>به همین طریق مشاهده می</w:t>
      </w:r>
      <w:r w:rsidRPr="002719CF">
        <w:rPr>
          <w:i/>
          <w:color w:val="000000" w:themeColor="text1"/>
          <w:rtl/>
          <w:lang w:bidi="fa-IR"/>
        </w:rPr>
        <w:softHyphen/>
      </w:r>
      <w:r w:rsidRPr="002719CF">
        <w:rPr>
          <w:rFonts w:hint="cs"/>
          <w:i/>
          <w:color w:val="000000" w:themeColor="text1"/>
          <w:rtl/>
          <w:lang w:bidi="fa-IR"/>
        </w:rPr>
        <w:t>شود که از هر 4 آدرس ورودی یکی از آن</w:t>
      </w:r>
      <w:r w:rsidRPr="002719CF">
        <w:rPr>
          <w:i/>
          <w:color w:val="000000" w:themeColor="text1"/>
          <w:rtl/>
          <w:lang w:bidi="fa-IR"/>
        </w:rPr>
        <w:softHyphen/>
      </w:r>
      <w:r w:rsidRPr="002719CF">
        <w:rPr>
          <w:rFonts w:hint="cs"/>
          <w:i/>
          <w:color w:val="000000" w:themeColor="text1"/>
          <w:rtl/>
          <w:lang w:bidi="fa-IR"/>
        </w:rPr>
        <w:t>ها پیدا نمی</w:t>
      </w:r>
      <w:r w:rsidRPr="002719CF">
        <w:rPr>
          <w:i/>
          <w:color w:val="000000" w:themeColor="text1"/>
          <w:rtl/>
          <w:lang w:bidi="fa-IR"/>
        </w:rPr>
        <w:softHyphen/>
      </w:r>
      <w:r w:rsidRPr="002719CF">
        <w:rPr>
          <w:rFonts w:hint="cs"/>
          <w:i/>
          <w:color w:val="000000" w:themeColor="text1"/>
          <w:rtl/>
          <w:lang w:bidi="fa-IR"/>
        </w:rPr>
        <w:t>شود. پس:</w:t>
      </w:r>
    </w:p>
    <w:p w:rsidR="002719CF" w:rsidRPr="002719CF" w:rsidRDefault="002719CF" w:rsidP="002719CF">
      <w:pPr>
        <w:tabs>
          <w:tab w:val="left" w:pos="3816"/>
        </w:tabs>
        <w:rPr>
          <w:i/>
          <w:color w:val="000000" w:themeColor="text1"/>
          <w:lang w:bidi="fa-IR"/>
        </w:rPr>
      </w:pPr>
      <m:oMathPara>
        <m:oMath>
          <m:r>
            <m:rPr>
              <m:nor/>
            </m:rPr>
            <w:rPr>
              <w:rFonts w:ascii="Cambria Math" w:hAnsi="Cambria Math"/>
              <w:color w:val="000000" w:themeColor="text1"/>
              <w:lang w:bidi="fa-IR"/>
            </w:rPr>
            <m:t xml:space="preserve">hit rate </m:t>
          </m:r>
          <m:r>
            <w:rPr>
              <w:rFonts w:ascii="Cambria Math" w:hAnsi="Cambria Math"/>
              <w:color w:val="000000" w:themeColor="text1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bidi="fa-IR"/>
                </w:rPr>
                <m:t>4</m:t>
              </m:r>
            </m:den>
          </m:f>
          <m:r>
            <w:rPr>
              <w:rFonts w:ascii="Cambria Math" w:hAnsi="Cambria Math"/>
              <w:color w:val="000000" w:themeColor="text1"/>
              <w:lang w:bidi="fa-IR"/>
            </w:rPr>
            <m:t>=75%</m:t>
          </m:r>
        </m:oMath>
      </m:oMathPara>
    </w:p>
    <w:p w:rsidR="002719CF" w:rsidRDefault="002719CF" w:rsidP="002719CF">
      <w:pPr>
        <w:tabs>
          <w:tab w:val="left" w:pos="3816"/>
        </w:tabs>
        <w:rPr>
          <w:i/>
          <w:color w:val="000000" w:themeColor="text1"/>
          <w:lang w:bidi="fa-IR"/>
        </w:rPr>
      </w:pPr>
    </w:p>
    <w:p w:rsidR="002719CF" w:rsidRDefault="002719CF" w:rsidP="002719CF">
      <w:pPr>
        <w:tabs>
          <w:tab w:val="left" w:pos="3816"/>
        </w:tabs>
        <w:rPr>
          <w:i/>
          <w:color w:val="000000" w:themeColor="text1"/>
          <w:lang w:bidi="fa-IR"/>
        </w:rPr>
      </w:pPr>
      <w:r>
        <w:rPr>
          <w:rFonts w:hint="cs"/>
          <w:i/>
          <w:color w:val="000000" w:themeColor="text1"/>
          <w:rtl/>
          <w:lang w:bidi="fa-IR"/>
        </w:rPr>
        <w:lastRenderedPageBreak/>
        <w:t xml:space="preserve">4. </w:t>
      </w:r>
    </w:p>
    <w:p w:rsidR="00F530AB" w:rsidRPr="00127865" w:rsidRDefault="00127865" w:rsidP="00127865">
      <w:pPr>
        <w:tabs>
          <w:tab w:val="left" w:pos="3816"/>
        </w:tabs>
        <w:rPr>
          <w:i/>
          <w:color w:val="000000" w:themeColor="text1"/>
          <w:lang w:bidi="fa-IR"/>
        </w:rPr>
      </w:pPr>
      <w:r>
        <w:rPr>
          <w:rFonts w:hint="cs"/>
          <w:i/>
          <w:color w:val="000000" w:themeColor="text1"/>
          <w:rtl/>
          <w:lang w:bidi="fa-IR"/>
        </w:rPr>
        <w:t xml:space="preserve">حالت داشتن </w:t>
      </w:r>
      <w:r>
        <w:rPr>
          <w:i/>
          <w:color w:val="000000" w:themeColor="text1"/>
          <w:lang w:bidi="fa-IR"/>
        </w:rPr>
        <w:t>16k</w:t>
      </w:r>
      <w:r>
        <w:rPr>
          <w:rFonts w:hint="cs"/>
          <w:i/>
          <w:color w:val="000000" w:themeColor="text1"/>
          <w:rtl/>
          <w:lang w:bidi="fa-IR"/>
        </w:rPr>
        <w:t xml:space="preserve"> دیتا و </w:t>
      </w:r>
      <w:r>
        <w:rPr>
          <w:i/>
          <w:color w:val="000000" w:themeColor="text1"/>
          <w:lang w:bidi="fa-IR"/>
        </w:rPr>
        <w:t>16k</w:t>
      </w:r>
      <w:r>
        <w:rPr>
          <w:rFonts w:hint="cs"/>
          <w:i/>
          <w:color w:val="000000" w:themeColor="text1"/>
          <w:rtl/>
          <w:lang w:bidi="fa-IR"/>
        </w:rPr>
        <w:t xml:space="preserve"> دستورالعمل داری نرخ موفقیت</w:t>
      </w:r>
      <w:r>
        <w:rPr>
          <w:rStyle w:val="FootnoteReference"/>
          <w:i/>
          <w:color w:val="000000" w:themeColor="text1"/>
          <w:rtl/>
          <w:lang w:bidi="fa-IR"/>
        </w:rPr>
        <w:footnoteReference w:id="1"/>
      </w:r>
      <w:r>
        <w:rPr>
          <w:rFonts w:hint="cs"/>
          <w:i/>
          <w:color w:val="000000" w:themeColor="text1"/>
          <w:rtl/>
          <w:lang w:bidi="fa-IR"/>
        </w:rPr>
        <w:t xml:space="preserve"> بالاتری است، زیرا در این مدل باعث می</w:t>
      </w:r>
      <w:r>
        <w:rPr>
          <w:i/>
          <w:color w:val="000000" w:themeColor="text1"/>
          <w:rtl/>
          <w:lang w:bidi="fa-IR"/>
        </w:rPr>
        <w:softHyphen/>
      </w:r>
      <w:r>
        <w:rPr>
          <w:rFonts w:hint="cs"/>
          <w:i/>
          <w:color w:val="000000" w:themeColor="text1"/>
          <w:rtl/>
          <w:lang w:bidi="fa-IR"/>
        </w:rPr>
        <w:t>شود تا همجواری مکانی آن بیشتر شود. آدرس</w:t>
      </w:r>
      <w:r>
        <w:rPr>
          <w:i/>
          <w:color w:val="000000" w:themeColor="text1"/>
          <w:rtl/>
          <w:lang w:bidi="fa-IR"/>
        </w:rPr>
        <w:softHyphen/>
      </w:r>
      <w:r>
        <w:rPr>
          <w:rFonts w:hint="cs"/>
          <w:i/>
          <w:color w:val="000000" w:themeColor="text1"/>
          <w:rtl/>
          <w:lang w:bidi="fa-IR"/>
        </w:rPr>
        <w:t>های مربوط به دستورالعمل در یک حافظه نهان</w:t>
      </w:r>
      <w:r>
        <w:rPr>
          <w:rStyle w:val="FootnoteReference"/>
          <w:i/>
          <w:color w:val="000000" w:themeColor="text1"/>
          <w:rtl/>
          <w:lang w:bidi="fa-IR"/>
        </w:rPr>
        <w:footnoteReference w:id="2"/>
      </w:r>
      <w:r>
        <w:rPr>
          <w:rFonts w:hint="cs"/>
          <w:i/>
          <w:color w:val="000000" w:themeColor="text1"/>
          <w:rtl/>
          <w:lang w:bidi="fa-IR"/>
        </w:rPr>
        <w:t xml:space="preserve"> و آدرس</w:t>
      </w:r>
      <w:r>
        <w:rPr>
          <w:i/>
          <w:color w:val="000000" w:themeColor="text1"/>
          <w:rtl/>
          <w:lang w:bidi="fa-IR"/>
        </w:rPr>
        <w:softHyphen/>
      </w:r>
      <w:r>
        <w:rPr>
          <w:rFonts w:hint="cs"/>
          <w:i/>
          <w:color w:val="000000" w:themeColor="text1"/>
          <w:rtl/>
          <w:lang w:bidi="fa-IR"/>
        </w:rPr>
        <w:t>های مربوط به داده در یک حافظه دیگر قرار می</w:t>
      </w:r>
      <w:r>
        <w:rPr>
          <w:i/>
          <w:color w:val="000000" w:themeColor="text1"/>
          <w:rtl/>
          <w:lang w:bidi="fa-IR"/>
        </w:rPr>
        <w:softHyphen/>
      </w:r>
      <w:r>
        <w:rPr>
          <w:rFonts w:hint="cs"/>
          <w:i/>
          <w:color w:val="000000" w:themeColor="text1"/>
          <w:rtl/>
          <w:lang w:bidi="fa-IR"/>
        </w:rPr>
        <w:t xml:space="preserve">گیرند. </w:t>
      </w:r>
      <w:bookmarkStart w:id="0" w:name="_GoBack"/>
      <w:bookmarkEnd w:id="0"/>
    </w:p>
    <w:sectPr w:rsidR="00F530AB" w:rsidRPr="0012786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F2A" w:rsidRDefault="00A35F2A" w:rsidP="00794798">
      <w:pPr>
        <w:spacing w:after="0" w:line="240" w:lineRule="auto"/>
      </w:pPr>
      <w:r>
        <w:separator/>
      </w:r>
    </w:p>
  </w:endnote>
  <w:endnote w:type="continuationSeparator" w:id="0">
    <w:p w:rsidR="00A35F2A" w:rsidRDefault="00A35F2A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51548B" w:rsidRDefault="0051548B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86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51548B" w:rsidRDefault="00515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F2A" w:rsidRDefault="00A35F2A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A35F2A" w:rsidRDefault="00A35F2A" w:rsidP="00794798">
      <w:pPr>
        <w:spacing w:after="0" w:line="240" w:lineRule="auto"/>
      </w:pPr>
      <w:r>
        <w:continuationSeparator/>
      </w:r>
    </w:p>
  </w:footnote>
  <w:footnote w:id="1">
    <w:p w:rsidR="00127865" w:rsidRDefault="00127865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Hit rate</w:t>
      </w:r>
    </w:p>
  </w:footnote>
  <w:footnote w:id="2">
    <w:p w:rsidR="00127865" w:rsidRDefault="00127865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Cache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48B" w:rsidRPr="00D736EB" w:rsidRDefault="00A35F2A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13401502" r:id="rId2"/>
      </w:object>
    </w:r>
    <w:r w:rsidR="0051548B">
      <w:rPr>
        <w:b/>
        <w:bCs/>
        <w:noProof/>
        <w:szCs w:val="24"/>
        <w:rtl/>
      </w:rPr>
      <w:drawing>
        <wp:anchor distT="0" distB="0" distL="114300" distR="114300" simplePos="0" relativeHeight="251671552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1548B" w:rsidRPr="00D736EB">
      <w:rPr>
        <w:rFonts w:hint="cs"/>
        <w:b/>
        <w:bCs/>
        <w:szCs w:val="24"/>
        <w:rtl/>
        <w:lang w:bidi="fa-IR"/>
      </w:rPr>
      <w:t>بسمه تعالی</w:t>
    </w:r>
  </w:p>
  <w:p w:rsidR="0051548B" w:rsidRPr="0018089E" w:rsidRDefault="00943CFA" w:rsidP="00943CFA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 xml:space="preserve">معماری کامپیوتر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51548B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51548B" w:rsidRPr="0018089E" w:rsidRDefault="0051548B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51548B" w:rsidRPr="0018089E" w:rsidRDefault="0051548B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51548B" w:rsidRPr="0018089E" w:rsidRDefault="0051548B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51548B" w:rsidRPr="0018089E" w:rsidRDefault="0051548B" w:rsidP="00CE036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دوم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97</w:t>
          </w:r>
        </w:p>
        <w:p w:rsidR="0051548B" w:rsidRPr="0018089E" w:rsidRDefault="0051548B" w:rsidP="00943CFA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تمرین (</w:t>
          </w:r>
          <w:r w:rsidR="00943CFA">
            <w:rPr>
              <w:rFonts w:hint="cs"/>
              <w:b/>
              <w:bCs/>
              <w:sz w:val="16"/>
              <w:szCs w:val="22"/>
              <w:rtl/>
              <w:lang w:bidi="fa-IR"/>
            </w:rPr>
            <w:t>2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51548B" w:rsidRPr="0018089E" w:rsidRDefault="0051548B" w:rsidP="00943CFA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943CFA">
            <w:rPr>
              <w:rFonts w:hint="cs"/>
              <w:b/>
              <w:bCs/>
              <w:sz w:val="16"/>
              <w:szCs w:val="22"/>
              <w:rtl/>
              <w:lang w:bidi="fa-IR"/>
            </w:rPr>
            <w:t>16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12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7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51548B" w:rsidRPr="0018089E" w:rsidRDefault="0051548B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51548B" w:rsidRPr="0018089E" w:rsidRDefault="0051548B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51548B" w:rsidRPr="0018089E" w:rsidRDefault="0051548B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51548B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51548B" w:rsidRPr="0018089E" w:rsidRDefault="0051548B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51548B" w:rsidRPr="0018089E" w:rsidRDefault="0051548B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51548B" w:rsidRPr="0018089E" w:rsidRDefault="0051548B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51548B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51548B" w:rsidRPr="00D736EB" w:rsidRDefault="0051548B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51548B" w:rsidRPr="00D736EB" w:rsidRDefault="0051548B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51548B" w:rsidRPr="00D736EB" w:rsidRDefault="0051548B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51548B" w:rsidRDefault="00515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978A4"/>
    <w:rsid w:val="00097ECC"/>
    <w:rsid w:val="000A3A57"/>
    <w:rsid w:val="000B0243"/>
    <w:rsid w:val="000B51FB"/>
    <w:rsid w:val="000B6E71"/>
    <w:rsid w:val="000C1986"/>
    <w:rsid w:val="000E15C3"/>
    <w:rsid w:val="000E2FF0"/>
    <w:rsid w:val="000F07C8"/>
    <w:rsid w:val="00100B4D"/>
    <w:rsid w:val="00106661"/>
    <w:rsid w:val="00127865"/>
    <w:rsid w:val="00127D82"/>
    <w:rsid w:val="00131B6F"/>
    <w:rsid w:val="001410C1"/>
    <w:rsid w:val="0014297E"/>
    <w:rsid w:val="00163BA6"/>
    <w:rsid w:val="0018089E"/>
    <w:rsid w:val="001F4B7F"/>
    <w:rsid w:val="00224D02"/>
    <w:rsid w:val="00231607"/>
    <w:rsid w:val="00237091"/>
    <w:rsid w:val="00242AC3"/>
    <w:rsid w:val="002541E2"/>
    <w:rsid w:val="002719CF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2F6F37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70FF5"/>
    <w:rsid w:val="00371AFC"/>
    <w:rsid w:val="00375397"/>
    <w:rsid w:val="00376A25"/>
    <w:rsid w:val="0038176D"/>
    <w:rsid w:val="0039027F"/>
    <w:rsid w:val="0039398C"/>
    <w:rsid w:val="003A25E4"/>
    <w:rsid w:val="003A54D6"/>
    <w:rsid w:val="003A7BEA"/>
    <w:rsid w:val="003D36FF"/>
    <w:rsid w:val="00402BB7"/>
    <w:rsid w:val="00411672"/>
    <w:rsid w:val="00412172"/>
    <w:rsid w:val="004211D6"/>
    <w:rsid w:val="0042490D"/>
    <w:rsid w:val="00446C89"/>
    <w:rsid w:val="0045373D"/>
    <w:rsid w:val="00453FF3"/>
    <w:rsid w:val="00457C86"/>
    <w:rsid w:val="00474C7C"/>
    <w:rsid w:val="00475AB4"/>
    <w:rsid w:val="00481220"/>
    <w:rsid w:val="004870A0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6A59"/>
    <w:rsid w:val="00597B98"/>
    <w:rsid w:val="005A25C4"/>
    <w:rsid w:val="005A3F23"/>
    <w:rsid w:val="005A556B"/>
    <w:rsid w:val="005D539E"/>
    <w:rsid w:val="005D686C"/>
    <w:rsid w:val="005D6967"/>
    <w:rsid w:val="005E0DF4"/>
    <w:rsid w:val="005F4872"/>
    <w:rsid w:val="005F4877"/>
    <w:rsid w:val="005F5742"/>
    <w:rsid w:val="006062E0"/>
    <w:rsid w:val="00641770"/>
    <w:rsid w:val="00642E2E"/>
    <w:rsid w:val="0066701E"/>
    <w:rsid w:val="00671786"/>
    <w:rsid w:val="0068050A"/>
    <w:rsid w:val="00687E11"/>
    <w:rsid w:val="006956CA"/>
    <w:rsid w:val="006B7DDF"/>
    <w:rsid w:val="006C1874"/>
    <w:rsid w:val="006C35A4"/>
    <w:rsid w:val="006D0BEB"/>
    <w:rsid w:val="006D1F39"/>
    <w:rsid w:val="006E6F55"/>
    <w:rsid w:val="006F264E"/>
    <w:rsid w:val="007034EB"/>
    <w:rsid w:val="0070673E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22DBC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5DF8"/>
    <w:rsid w:val="008A22B2"/>
    <w:rsid w:val="008A4210"/>
    <w:rsid w:val="008C1526"/>
    <w:rsid w:val="008C3833"/>
    <w:rsid w:val="008C4E88"/>
    <w:rsid w:val="008D026B"/>
    <w:rsid w:val="009016A9"/>
    <w:rsid w:val="009146F1"/>
    <w:rsid w:val="00930E8F"/>
    <w:rsid w:val="00943CFA"/>
    <w:rsid w:val="00944974"/>
    <w:rsid w:val="00961409"/>
    <w:rsid w:val="00965397"/>
    <w:rsid w:val="00971C40"/>
    <w:rsid w:val="0097304B"/>
    <w:rsid w:val="00975B08"/>
    <w:rsid w:val="00983F9D"/>
    <w:rsid w:val="00986DD0"/>
    <w:rsid w:val="009A7956"/>
    <w:rsid w:val="009B13A4"/>
    <w:rsid w:val="009C0DDB"/>
    <w:rsid w:val="00A172FE"/>
    <w:rsid w:val="00A23530"/>
    <w:rsid w:val="00A35F2A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E59AE"/>
    <w:rsid w:val="00AF022D"/>
    <w:rsid w:val="00AF470C"/>
    <w:rsid w:val="00AF5842"/>
    <w:rsid w:val="00B02351"/>
    <w:rsid w:val="00B06244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2131"/>
    <w:rsid w:val="00BF4A28"/>
    <w:rsid w:val="00C0106D"/>
    <w:rsid w:val="00C316C1"/>
    <w:rsid w:val="00C33611"/>
    <w:rsid w:val="00C41863"/>
    <w:rsid w:val="00C45064"/>
    <w:rsid w:val="00C466D8"/>
    <w:rsid w:val="00C62558"/>
    <w:rsid w:val="00C75655"/>
    <w:rsid w:val="00C769BD"/>
    <w:rsid w:val="00C87937"/>
    <w:rsid w:val="00C9647D"/>
    <w:rsid w:val="00CA6D97"/>
    <w:rsid w:val="00CB2BFE"/>
    <w:rsid w:val="00CC08CA"/>
    <w:rsid w:val="00CC34F6"/>
    <w:rsid w:val="00CD547C"/>
    <w:rsid w:val="00CE0363"/>
    <w:rsid w:val="00CF17B8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4370"/>
    <w:rsid w:val="00D6503D"/>
    <w:rsid w:val="00D67E1B"/>
    <w:rsid w:val="00D7603F"/>
    <w:rsid w:val="00D9052A"/>
    <w:rsid w:val="00D915A5"/>
    <w:rsid w:val="00D92319"/>
    <w:rsid w:val="00D95320"/>
    <w:rsid w:val="00DA47FC"/>
    <w:rsid w:val="00DB1676"/>
    <w:rsid w:val="00DC3CD4"/>
    <w:rsid w:val="00DD6006"/>
    <w:rsid w:val="00DF2169"/>
    <w:rsid w:val="00DF270F"/>
    <w:rsid w:val="00DF5972"/>
    <w:rsid w:val="00E04BAF"/>
    <w:rsid w:val="00E05A8C"/>
    <w:rsid w:val="00E07B26"/>
    <w:rsid w:val="00E22582"/>
    <w:rsid w:val="00E34A6E"/>
    <w:rsid w:val="00E407AB"/>
    <w:rsid w:val="00E717EC"/>
    <w:rsid w:val="00E821A9"/>
    <w:rsid w:val="00E86425"/>
    <w:rsid w:val="00E90A04"/>
    <w:rsid w:val="00E97970"/>
    <w:rsid w:val="00EA61D7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30AB"/>
    <w:rsid w:val="00F54D33"/>
    <w:rsid w:val="00F570F9"/>
    <w:rsid w:val="00F608DC"/>
    <w:rsid w:val="00F63DFE"/>
    <w:rsid w:val="00F712E6"/>
    <w:rsid w:val="00F84289"/>
    <w:rsid w:val="00F92767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C6FCB9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B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85AD1-B96B-47CB-903C-85EBFA6BE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Windows User</cp:lastModifiedBy>
  <cp:revision>172</cp:revision>
  <cp:lastPrinted>2018-09-26T12:01:00Z</cp:lastPrinted>
  <dcterms:created xsi:type="dcterms:W3CDTF">2013-02-23T14:09:00Z</dcterms:created>
  <dcterms:modified xsi:type="dcterms:W3CDTF">2019-03-06T14:49:00Z</dcterms:modified>
</cp:coreProperties>
</file>