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26"/>
          <w:szCs w:val="26"/>
        </w:rPr>
      </w:pPr>
      <w:r>
        <w:rPr>
          <w:b w:val="1"/>
          <w:bCs w:val="1"/>
          <w:sz w:val="26"/>
          <w:szCs w:val="26"/>
          <w:rtl w:val="0"/>
          <w:lang w:val="en-US"/>
        </w:rPr>
        <w:t>Machine Learning - 2nd Assignment project</w:t>
      </w:r>
    </w:p>
    <w:p>
      <w:pPr>
        <w:pStyle w:val="Body"/>
        <w:jc w:val="center"/>
      </w:pPr>
    </w:p>
    <w:p>
      <w:pPr>
        <w:pStyle w:val="Body"/>
        <w:jc w:val="center"/>
      </w:pPr>
    </w:p>
    <w:p>
      <w:pPr>
        <w:pStyle w:val="Body"/>
        <w:rPr>
          <w:b w:val="1"/>
          <w:bCs w:val="1"/>
        </w:rPr>
      </w:pPr>
      <w:r>
        <w:rPr>
          <w:b w:val="1"/>
          <w:bCs w:val="1"/>
          <w:sz w:val="30"/>
          <w:szCs w:val="30"/>
          <w:rtl w:val="0"/>
          <w:lang w:val="fr-FR"/>
        </w:rPr>
        <w:t>Implementation report</w:t>
      </w:r>
      <w:r>
        <w:rPr>
          <w:b w:val="1"/>
          <w:bCs w:val="1"/>
          <w:rtl w:val="0"/>
          <w:lang w:val="fr-FR"/>
        </w:rPr>
        <w:t xml:space="preserve"> :</w:t>
      </w:r>
    </w:p>
    <w:p>
      <w:pPr>
        <w:pStyle w:val="Body"/>
      </w:pPr>
    </w:p>
    <w:p>
      <w:pPr>
        <w:pStyle w:val="Body"/>
      </w:pPr>
      <w:r>
        <w:rPr>
          <w:rtl w:val="0"/>
          <w:lang w:val="en-US"/>
        </w:rPr>
        <w:t>This project concerns predicting fraudulent cases among vehicle insurance claims using various machine learning models. This can be a challenging task, since fraud cases are quite rare and our dataset is imbalanced.</w:t>
      </w:r>
    </w:p>
    <w:p>
      <w:pPr>
        <w:pStyle w:val="Body"/>
      </w:pPr>
      <w:r>
        <w:rPr>
          <w:rtl w:val="0"/>
        </w:rPr>
        <w:tab/>
        <w:t>I have used a Weight-Based approach and under</w:t>
      </w:r>
      <w:r>
        <w:rPr>
          <w:rtl w:val="0"/>
          <w:lang w:val="en-US"/>
        </w:rPr>
        <w:t>-</w:t>
      </w:r>
      <w:r>
        <w:rPr>
          <w:rtl w:val="0"/>
          <w:lang w:val="en-US"/>
        </w:rPr>
        <w:t>sampling to overcome the issue, and estimators such as Logistic Regression, SVM, Decision-Trees, etc. have been used to evaluate the results.</w:t>
      </w:r>
    </w:p>
    <w:p>
      <w:pPr>
        <w:pStyle w:val="Body"/>
      </w:pPr>
      <w:r>
        <w:rPr>
          <w:rtl w:val="0"/>
        </w:rPr>
        <w:tab/>
        <w:t>Firstly, we focus on the information data provides us. We have plotted frequency of some variables from data and the percentages of fraud among their values :</w:t>
      </w:r>
    </w:p>
    <w:p>
      <w:pPr>
        <w:pStyle w:val="Body"/>
      </w:pPr>
    </w:p>
    <w:p>
      <w:pPr>
        <w:pStyle w:val="Body"/>
      </w:pPr>
      <w:r>
        <w:drawing xmlns:a="http://schemas.openxmlformats.org/drawingml/2006/main">
          <wp:inline distT="0" distB="0" distL="0" distR="0">
            <wp:extent cx="5943600" cy="3822700"/>
            <wp:effectExtent l="0" t="0" r="0" b="0"/>
            <wp:docPr id="1073741825" name="officeArt object" descr="image4.png"/>
            <wp:cNvGraphicFramePr/>
            <a:graphic xmlns:a="http://schemas.openxmlformats.org/drawingml/2006/main">
              <a:graphicData uri="http://schemas.openxmlformats.org/drawingml/2006/picture">
                <pic:pic xmlns:pic="http://schemas.openxmlformats.org/drawingml/2006/picture">
                  <pic:nvPicPr>
                    <pic:cNvPr id="1073741825" name="image4.png" descr="image4.png"/>
                    <pic:cNvPicPr>
                      <a:picLocks noChangeAspect="1"/>
                    </pic:cNvPicPr>
                  </pic:nvPicPr>
                  <pic:blipFill>
                    <a:blip r:embed="rId4">
                      <a:extLst/>
                    </a:blip>
                    <a:stretch>
                      <a:fillRect/>
                    </a:stretch>
                  </pic:blipFill>
                  <pic:spPr>
                    <a:xfrm>
                      <a:off x="0" y="0"/>
                      <a:ext cx="5943600" cy="3822700"/>
                    </a:xfrm>
                    <a:prstGeom prst="rect">
                      <a:avLst/>
                    </a:prstGeom>
                    <a:ln w="12700" cap="flat">
                      <a:noFill/>
                      <a:miter lim="400000"/>
                    </a:ln>
                    <a:effectLst/>
                  </pic:spPr>
                </pic:pic>
              </a:graphicData>
            </a:graphic>
          </wp:inline>
        </w:drawing>
      </w:r>
    </w:p>
    <w:p>
      <w:pPr>
        <w:pStyle w:val="Body"/>
      </w:pPr>
      <w:r>
        <w:rPr>
          <w:rtl w:val="0"/>
          <w:lang w:val="en-US"/>
        </w:rPr>
        <w:t>Our dataset only corresponds to data from years 1994,1995 and 1996.</w:t>
      </w:r>
    </w:p>
    <w:p>
      <w:pPr>
        <w:pStyle w:val="Body"/>
      </w:pPr>
    </w:p>
    <w:p>
      <w:pPr>
        <w:pStyle w:val="Body"/>
      </w:pPr>
      <w:r>
        <w:drawing xmlns:a="http://schemas.openxmlformats.org/drawingml/2006/main">
          <wp:inline distT="0" distB="0" distL="0" distR="0">
            <wp:extent cx="5943600" cy="3822700"/>
            <wp:effectExtent l="0" t="0" r="0" b="0"/>
            <wp:docPr id="1073741826" name="officeArt object" descr="image16.png"/>
            <wp:cNvGraphicFramePr/>
            <a:graphic xmlns:a="http://schemas.openxmlformats.org/drawingml/2006/main">
              <a:graphicData uri="http://schemas.openxmlformats.org/drawingml/2006/picture">
                <pic:pic xmlns:pic="http://schemas.openxmlformats.org/drawingml/2006/picture">
                  <pic:nvPicPr>
                    <pic:cNvPr id="1073741826" name="image16.png" descr="image16.png"/>
                    <pic:cNvPicPr>
                      <a:picLocks noChangeAspect="1"/>
                    </pic:cNvPicPr>
                  </pic:nvPicPr>
                  <pic:blipFill>
                    <a:blip r:embed="rId5">
                      <a:extLst/>
                    </a:blip>
                    <a:stretch>
                      <a:fillRect/>
                    </a:stretch>
                  </pic:blipFill>
                  <pic:spPr>
                    <a:xfrm>
                      <a:off x="0" y="0"/>
                      <a:ext cx="5943600" cy="3822700"/>
                    </a:xfrm>
                    <a:prstGeom prst="rect">
                      <a:avLst/>
                    </a:prstGeom>
                    <a:ln w="12700" cap="flat">
                      <a:noFill/>
                      <a:miter lim="400000"/>
                    </a:ln>
                    <a:effectLst/>
                  </pic:spPr>
                </pic:pic>
              </a:graphicData>
            </a:graphic>
          </wp:inline>
        </w:drawing>
      </w:r>
    </w:p>
    <w:p>
      <w:pPr>
        <w:pStyle w:val="Body"/>
      </w:pPr>
      <w:r>
        <w:drawing xmlns:a="http://schemas.openxmlformats.org/drawingml/2006/main">
          <wp:inline distT="0" distB="0" distL="0" distR="0">
            <wp:extent cx="5943600" cy="2235200"/>
            <wp:effectExtent l="0" t="0" r="0" b="0"/>
            <wp:docPr id="1073741827" name="officeArt object" descr="image21.png"/>
            <wp:cNvGraphicFramePr/>
            <a:graphic xmlns:a="http://schemas.openxmlformats.org/drawingml/2006/main">
              <a:graphicData uri="http://schemas.openxmlformats.org/drawingml/2006/picture">
                <pic:pic xmlns:pic="http://schemas.openxmlformats.org/drawingml/2006/picture">
                  <pic:nvPicPr>
                    <pic:cNvPr id="1073741827" name="image21.png" descr="image21.png"/>
                    <pic:cNvPicPr>
                      <a:picLocks noChangeAspect="1"/>
                    </pic:cNvPicPr>
                  </pic:nvPicPr>
                  <pic:blipFill>
                    <a:blip r:embed="rId6">
                      <a:extLst/>
                    </a:blip>
                    <a:stretch>
                      <a:fillRect/>
                    </a:stretch>
                  </pic:blipFill>
                  <pic:spPr>
                    <a:xfrm>
                      <a:off x="0" y="0"/>
                      <a:ext cx="5943600" cy="2235200"/>
                    </a:xfrm>
                    <a:prstGeom prst="rect">
                      <a:avLst/>
                    </a:prstGeom>
                    <a:ln w="12700" cap="flat">
                      <a:noFill/>
                      <a:miter lim="400000"/>
                    </a:ln>
                    <a:effectLst/>
                  </pic:spPr>
                </pic:pic>
              </a:graphicData>
            </a:graphic>
          </wp:inline>
        </w:drawing>
      </w:r>
    </w:p>
    <w:p>
      <w:pPr>
        <w:pStyle w:val="Body"/>
      </w:pPr>
      <w:r>
        <w:rPr>
          <w:rtl w:val="0"/>
          <w:lang w:val="en-US"/>
        </w:rPr>
        <w:t>Most policyholders are between 30 to 40 years old, and they also have a higher percentage of fraud among them. Other high percentages belong to very sparse age brackets and are not reliable.</w:t>
      </w:r>
    </w:p>
    <w:p>
      <w:pPr>
        <w:pStyle w:val="Body"/>
      </w:pPr>
    </w:p>
    <w:p>
      <w:pPr>
        <w:pStyle w:val="Body"/>
      </w:pPr>
      <w:r>
        <w:drawing xmlns:a="http://schemas.openxmlformats.org/drawingml/2006/main">
          <wp:inline distT="0" distB="0" distL="0" distR="0">
            <wp:extent cx="5634038" cy="3584476"/>
            <wp:effectExtent l="0" t="0" r="0" b="0"/>
            <wp:docPr id="1073741828" name="officeArt object" descr="image13.png"/>
            <wp:cNvGraphicFramePr/>
            <a:graphic xmlns:a="http://schemas.openxmlformats.org/drawingml/2006/main">
              <a:graphicData uri="http://schemas.openxmlformats.org/drawingml/2006/picture">
                <pic:pic xmlns:pic="http://schemas.openxmlformats.org/drawingml/2006/picture">
                  <pic:nvPicPr>
                    <pic:cNvPr id="1073741828" name="image13.png" descr="image13.png"/>
                    <pic:cNvPicPr>
                      <a:picLocks noChangeAspect="1"/>
                    </pic:cNvPicPr>
                  </pic:nvPicPr>
                  <pic:blipFill>
                    <a:blip r:embed="rId7">
                      <a:extLst/>
                    </a:blip>
                    <a:stretch>
                      <a:fillRect/>
                    </a:stretch>
                  </pic:blipFill>
                  <pic:spPr>
                    <a:xfrm>
                      <a:off x="0" y="0"/>
                      <a:ext cx="5634038" cy="3584476"/>
                    </a:xfrm>
                    <a:prstGeom prst="rect">
                      <a:avLst/>
                    </a:prstGeom>
                    <a:ln w="12700" cap="flat">
                      <a:noFill/>
                      <a:miter lim="400000"/>
                    </a:ln>
                    <a:effectLst/>
                  </pic:spPr>
                </pic:pic>
              </a:graphicData>
            </a:graphic>
          </wp:inline>
        </w:drawing>
      </w:r>
      <w:r>
        <w:drawing xmlns:a="http://schemas.openxmlformats.org/drawingml/2006/main">
          <wp:inline distT="0" distB="0" distL="0" distR="0">
            <wp:extent cx="5728866" cy="3846787"/>
            <wp:effectExtent l="0" t="0" r="0" b="0"/>
            <wp:docPr id="1073741829" name="officeArt object" descr="image11.png"/>
            <wp:cNvGraphicFramePr/>
            <a:graphic xmlns:a="http://schemas.openxmlformats.org/drawingml/2006/main">
              <a:graphicData uri="http://schemas.openxmlformats.org/drawingml/2006/picture">
                <pic:pic xmlns:pic="http://schemas.openxmlformats.org/drawingml/2006/picture">
                  <pic:nvPicPr>
                    <pic:cNvPr id="1073741829" name="image11.png" descr="image11.png"/>
                    <pic:cNvPicPr>
                      <a:picLocks noChangeAspect="1"/>
                    </pic:cNvPicPr>
                  </pic:nvPicPr>
                  <pic:blipFill>
                    <a:blip r:embed="rId8">
                      <a:extLst/>
                    </a:blip>
                    <a:stretch>
                      <a:fillRect/>
                    </a:stretch>
                  </pic:blipFill>
                  <pic:spPr>
                    <a:xfrm>
                      <a:off x="0" y="0"/>
                      <a:ext cx="5728866" cy="3846787"/>
                    </a:xfrm>
                    <a:prstGeom prst="rect">
                      <a:avLst/>
                    </a:prstGeom>
                    <a:ln w="12700" cap="flat">
                      <a:noFill/>
                      <a:miter lim="400000"/>
                    </a:ln>
                    <a:effectLst/>
                  </pic:spPr>
                </pic:pic>
              </a:graphicData>
            </a:graphic>
          </wp:inline>
        </w:drawing>
      </w:r>
      <w:r>
        <w:rPr>
          <w:rtl w:val="0"/>
          <w:lang w:val="en-US"/>
        </w:rPr>
        <w:t>Most policyholders are either married or single, and they are relatively equally likely to commit fraud.</w:t>
      </w:r>
    </w:p>
    <w:p>
      <w:pPr>
        <w:pStyle w:val="Body"/>
      </w:pPr>
      <w:r>
        <w:drawing xmlns:a="http://schemas.openxmlformats.org/drawingml/2006/main">
          <wp:inline distT="0" distB="0" distL="0" distR="0">
            <wp:extent cx="5943600" cy="3784600"/>
            <wp:effectExtent l="0" t="0" r="0" b="0"/>
            <wp:docPr id="1073741830" name="officeArt object" descr="image15.png"/>
            <wp:cNvGraphicFramePr/>
            <a:graphic xmlns:a="http://schemas.openxmlformats.org/drawingml/2006/main">
              <a:graphicData uri="http://schemas.openxmlformats.org/drawingml/2006/picture">
                <pic:pic xmlns:pic="http://schemas.openxmlformats.org/drawingml/2006/picture">
                  <pic:nvPicPr>
                    <pic:cNvPr id="1073741830" name="image15.png" descr="image15.png"/>
                    <pic:cNvPicPr>
                      <a:picLocks noChangeAspect="1"/>
                    </pic:cNvPicPr>
                  </pic:nvPicPr>
                  <pic:blipFill>
                    <a:blip r:embed="rId9">
                      <a:extLst/>
                    </a:blip>
                    <a:stretch>
                      <a:fillRect/>
                    </a:stretch>
                  </pic:blipFill>
                  <pic:spPr>
                    <a:xfrm>
                      <a:off x="0" y="0"/>
                      <a:ext cx="5943600" cy="3784600"/>
                    </a:xfrm>
                    <a:prstGeom prst="rect">
                      <a:avLst/>
                    </a:prstGeom>
                    <a:ln w="12700" cap="flat">
                      <a:noFill/>
                      <a:miter lim="400000"/>
                    </a:ln>
                    <a:effectLst/>
                  </pic:spPr>
                </pic:pic>
              </a:graphicData>
            </a:graphic>
          </wp:inline>
        </w:drawing>
      </w:r>
      <w:r>
        <w:drawing xmlns:a="http://schemas.openxmlformats.org/drawingml/2006/main">
          <wp:inline distT="0" distB="0" distL="0" distR="0">
            <wp:extent cx="5943600" cy="3949700"/>
            <wp:effectExtent l="0" t="0" r="0" b="0"/>
            <wp:docPr id="1073741831" name="officeArt object" descr="image8.png"/>
            <wp:cNvGraphicFramePr/>
            <a:graphic xmlns:a="http://schemas.openxmlformats.org/drawingml/2006/main">
              <a:graphicData uri="http://schemas.openxmlformats.org/drawingml/2006/picture">
                <pic:pic xmlns:pic="http://schemas.openxmlformats.org/drawingml/2006/picture">
                  <pic:nvPicPr>
                    <pic:cNvPr id="1073741831" name="image8.png" descr="image8.png"/>
                    <pic:cNvPicPr>
                      <a:picLocks noChangeAspect="1"/>
                    </pic:cNvPicPr>
                  </pic:nvPicPr>
                  <pic:blipFill>
                    <a:blip r:embed="rId10">
                      <a:extLst/>
                    </a:blip>
                    <a:stretch>
                      <a:fillRect/>
                    </a:stretch>
                  </pic:blipFill>
                  <pic:spPr>
                    <a:xfrm>
                      <a:off x="0" y="0"/>
                      <a:ext cx="5943600" cy="3949700"/>
                    </a:xfrm>
                    <a:prstGeom prst="rect">
                      <a:avLst/>
                    </a:prstGeom>
                    <a:ln w="12700" cap="flat">
                      <a:noFill/>
                      <a:miter lim="400000"/>
                    </a:ln>
                    <a:effectLst/>
                  </pic:spPr>
                </pic:pic>
              </a:graphicData>
            </a:graphic>
          </wp:inline>
        </w:drawing>
      </w:r>
      <w:r>
        <w:rPr>
          <w:rtl w:val="0"/>
          <w:lang w:val="en-US"/>
        </w:rPr>
        <w:t>Men are the majority of policyholders and are also more likely to commit fraud.</w:t>
      </w:r>
    </w:p>
    <w:p>
      <w:pPr>
        <w:pStyle w:val="Body"/>
      </w:pPr>
      <w:r>
        <w:drawing xmlns:a="http://schemas.openxmlformats.org/drawingml/2006/main">
          <wp:inline distT="0" distB="0" distL="0" distR="0">
            <wp:extent cx="5943473" cy="2217581"/>
            <wp:effectExtent l="0" t="0" r="0" b="0"/>
            <wp:docPr id="1073741832" name="officeArt object" descr="image20.png"/>
            <wp:cNvGraphicFramePr/>
            <a:graphic xmlns:a="http://schemas.openxmlformats.org/drawingml/2006/main">
              <a:graphicData uri="http://schemas.openxmlformats.org/drawingml/2006/picture">
                <pic:pic xmlns:pic="http://schemas.openxmlformats.org/drawingml/2006/picture">
                  <pic:nvPicPr>
                    <pic:cNvPr id="1073741832" name="image20.png" descr="image20.png"/>
                    <pic:cNvPicPr>
                      <a:picLocks noChangeAspect="1"/>
                    </pic:cNvPicPr>
                  </pic:nvPicPr>
                  <pic:blipFill>
                    <a:blip r:embed="rId11">
                      <a:extLst/>
                    </a:blip>
                    <a:stretch>
                      <a:fillRect/>
                    </a:stretch>
                  </pic:blipFill>
                  <pic:spPr>
                    <a:xfrm>
                      <a:off x="0" y="0"/>
                      <a:ext cx="5943473" cy="2217581"/>
                    </a:xfrm>
                    <a:prstGeom prst="rect">
                      <a:avLst/>
                    </a:prstGeom>
                    <a:ln w="12700" cap="flat">
                      <a:noFill/>
                      <a:miter lim="400000"/>
                    </a:ln>
                    <a:effectLst/>
                  </pic:spPr>
                </pic:pic>
              </a:graphicData>
            </a:graphic>
          </wp:inline>
        </w:drawing>
      </w:r>
      <w:r>
        <w:drawing xmlns:a="http://schemas.openxmlformats.org/drawingml/2006/main">
          <wp:inline distT="0" distB="0" distL="0" distR="0">
            <wp:extent cx="5938838" cy="2236934"/>
            <wp:effectExtent l="0" t="0" r="0" b="0"/>
            <wp:docPr id="1073741833" name="officeArt object" descr="image19.png"/>
            <wp:cNvGraphicFramePr/>
            <a:graphic xmlns:a="http://schemas.openxmlformats.org/drawingml/2006/main">
              <a:graphicData uri="http://schemas.openxmlformats.org/drawingml/2006/picture">
                <pic:pic xmlns:pic="http://schemas.openxmlformats.org/drawingml/2006/picture">
                  <pic:nvPicPr>
                    <pic:cNvPr id="1073741833" name="image19.png" descr="image19.png"/>
                    <pic:cNvPicPr>
                      <a:picLocks noChangeAspect="1"/>
                    </pic:cNvPicPr>
                  </pic:nvPicPr>
                  <pic:blipFill>
                    <a:blip r:embed="rId12">
                      <a:extLst/>
                    </a:blip>
                    <a:stretch>
                      <a:fillRect/>
                    </a:stretch>
                  </pic:blipFill>
                  <pic:spPr>
                    <a:xfrm>
                      <a:off x="0" y="0"/>
                      <a:ext cx="5938838" cy="2236934"/>
                    </a:xfrm>
                    <a:prstGeom prst="rect">
                      <a:avLst/>
                    </a:prstGeom>
                    <a:ln w="12700" cap="flat">
                      <a:noFill/>
                      <a:miter lim="400000"/>
                    </a:ln>
                    <a:effectLst/>
                  </pic:spPr>
                </pic:pic>
              </a:graphicData>
            </a:graphic>
          </wp:inline>
        </w:drawing>
      </w:r>
      <w:r>
        <w:rPr>
          <w:rtl w:val="0"/>
          <w:lang w:val="en-US"/>
        </w:rPr>
        <w:t>Honda, Toyota and Pontiac are the most common brands among vehicles, and their owners are also more likely to commit fraud.</w:t>
      </w:r>
    </w:p>
    <w:p>
      <w:pPr>
        <w:pStyle w:val="Body"/>
      </w:pPr>
      <w:r>
        <w:drawing xmlns:a="http://schemas.openxmlformats.org/drawingml/2006/main">
          <wp:inline distT="0" distB="0" distL="0" distR="0">
            <wp:extent cx="5510213" cy="3541622"/>
            <wp:effectExtent l="0" t="0" r="0" b="0"/>
            <wp:docPr id="1073741834" name="officeArt object" descr="image17.png"/>
            <wp:cNvGraphicFramePr/>
            <a:graphic xmlns:a="http://schemas.openxmlformats.org/drawingml/2006/main">
              <a:graphicData uri="http://schemas.openxmlformats.org/drawingml/2006/picture">
                <pic:pic xmlns:pic="http://schemas.openxmlformats.org/drawingml/2006/picture">
                  <pic:nvPicPr>
                    <pic:cNvPr id="1073741834" name="image17.png" descr="image17.png"/>
                    <pic:cNvPicPr>
                      <a:picLocks noChangeAspect="1"/>
                    </pic:cNvPicPr>
                  </pic:nvPicPr>
                  <pic:blipFill>
                    <a:blip r:embed="rId13">
                      <a:extLst/>
                    </a:blip>
                    <a:stretch>
                      <a:fillRect/>
                    </a:stretch>
                  </pic:blipFill>
                  <pic:spPr>
                    <a:xfrm>
                      <a:off x="0" y="0"/>
                      <a:ext cx="5510213" cy="3541622"/>
                    </a:xfrm>
                    <a:prstGeom prst="rect">
                      <a:avLst/>
                    </a:prstGeom>
                    <a:ln w="12700" cap="flat">
                      <a:noFill/>
                      <a:miter lim="400000"/>
                    </a:ln>
                    <a:effectLst/>
                  </pic:spPr>
                </pic:pic>
              </a:graphicData>
            </a:graphic>
          </wp:inline>
        </w:drawing>
      </w:r>
      <w:r>
        <w:drawing xmlns:a="http://schemas.openxmlformats.org/drawingml/2006/main">
          <wp:inline distT="0" distB="0" distL="0" distR="0">
            <wp:extent cx="5612222" cy="3732487"/>
            <wp:effectExtent l="0" t="0" r="0" b="0"/>
            <wp:docPr id="1073741835" name="officeArt object" descr="image9.png"/>
            <wp:cNvGraphicFramePr/>
            <a:graphic xmlns:a="http://schemas.openxmlformats.org/drawingml/2006/main">
              <a:graphicData uri="http://schemas.openxmlformats.org/drawingml/2006/picture">
                <pic:pic xmlns:pic="http://schemas.openxmlformats.org/drawingml/2006/picture">
                  <pic:nvPicPr>
                    <pic:cNvPr id="1073741835" name="image9.png" descr="image9.png"/>
                    <pic:cNvPicPr>
                      <a:picLocks noChangeAspect="1"/>
                    </pic:cNvPicPr>
                  </pic:nvPicPr>
                  <pic:blipFill>
                    <a:blip r:embed="rId14">
                      <a:extLst/>
                    </a:blip>
                    <a:stretch>
                      <a:fillRect/>
                    </a:stretch>
                  </pic:blipFill>
                  <pic:spPr>
                    <a:xfrm>
                      <a:off x="0" y="0"/>
                      <a:ext cx="5612222" cy="3732487"/>
                    </a:xfrm>
                    <a:prstGeom prst="rect">
                      <a:avLst/>
                    </a:prstGeom>
                    <a:ln w="12700" cap="flat">
                      <a:noFill/>
                      <a:miter lim="400000"/>
                    </a:ln>
                    <a:effectLst/>
                  </pic:spPr>
                </pic:pic>
              </a:graphicData>
            </a:graphic>
          </wp:inline>
        </w:drawing>
      </w:r>
    </w:p>
    <w:p>
      <w:pPr>
        <w:pStyle w:val="Body"/>
      </w:pPr>
      <w:r>
        <w:rPr>
          <w:rtl w:val="0"/>
          <w:lang w:val="en-US"/>
        </w:rPr>
        <w:t>Highest percentage of fraud happens with vehicles that are up to 5 to 6 years old, and as their vehicle becomes older, the policyholders are less likely to commit fraud.</w:t>
      </w:r>
    </w:p>
    <w:p>
      <w:pPr>
        <w:pStyle w:val="Body"/>
      </w:pPr>
      <w:r>
        <w:drawing xmlns:a="http://schemas.openxmlformats.org/drawingml/2006/main">
          <wp:inline distT="0" distB="0" distL="0" distR="0">
            <wp:extent cx="5738813" cy="3687923"/>
            <wp:effectExtent l="0" t="0" r="0" b="0"/>
            <wp:docPr id="1073741836" name="officeArt object" descr="image12.png"/>
            <wp:cNvGraphicFramePr/>
            <a:graphic xmlns:a="http://schemas.openxmlformats.org/drawingml/2006/main">
              <a:graphicData uri="http://schemas.openxmlformats.org/drawingml/2006/picture">
                <pic:pic xmlns:pic="http://schemas.openxmlformats.org/drawingml/2006/picture">
                  <pic:nvPicPr>
                    <pic:cNvPr id="1073741836" name="image12.png" descr="image12.png"/>
                    <pic:cNvPicPr>
                      <a:picLocks noChangeAspect="1"/>
                    </pic:cNvPicPr>
                  </pic:nvPicPr>
                  <pic:blipFill>
                    <a:blip r:embed="rId15">
                      <a:extLst/>
                    </a:blip>
                    <a:stretch>
                      <a:fillRect/>
                    </a:stretch>
                  </pic:blipFill>
                  <pic:spPr>
                    <a:xfrm>
                      <a:off x="0" y="0"/>
                      <a:ext cx="5738813" cy="3687923"/>
                    </a:xfrm>
                    <a:prstGeom prst="rect">
                      <a:avLst/>
                    </a:prstGeom>
                    <a:ln w="12700" cap="flat">
                      <a:noFill/>
                      <a:miter lim="400000"/>
                    </a:ln>
                    <a:effectLst/>
                  </pic:spPr>
                </pic:pic>
              </a:graphicData>
            </a:graphic>
          </wp:inline>
        </w:drawing>
      </w:r>
      <w:r>
        <w:drawing xmlns:a="http://schemas.openxmlformats.org/drawingml/2006/main">
          <wp:inline distT="0" distB="0" distL="0" distR="0">
            <wp:extent cx="5710238" cy="3797675"/>
            <wp:effectExtent l="0" t="0" r="0" b="0"/>
            <wp:docPr id="1073741837" name="officeArt object" descr="image5.png"/>
            <wp:cNvGraphicFramePr/>
            <a:graphic xmlns:a="http://schemas.openxmlformats.org/drawingml/2006/main">
              <a:graphicData uri="http://schemas.openxmlformats.org/drawingml/2006/picture">
                <pic:pic xmlns:pic="http://schemas.openxmlformats.org/drawingml/2006/picture">
                  <pic:nvPicPr>
                    <pic:cNvPr id="1073741837" name="image5.png" descr="image5.png"/>
                    <pic:cNvPicPr>
                      <a:picLocks noChangeAspect="1"/>
                    </pic:cNvPicPr>
                  </pic:nvPicPr>
                  <pic:blipFill>
                    <a:blip r:embed="rId16">
                      <a:extLst/>
                    </a:blip>
                    <a:stretch>
                      <a:fillRect/>
                    </a:stretch>
                  </pic:blipFill>
                  <pic:spPr>
                    <a:xfrm>
                      <a:off x="0" y="0"/>
                      <a:ext cx="5710238" cy="3797675"/>
                    </a:xfrm>
                    <a:prstGeom prst="rect">
                      <a:avLst/>
                    </a:prstGeom>
                    <a:ln w="12700" cap="flat">
                      <a:noFill/>
                      <a:miter lim="400000"/>
                    </a:ln>
                    <a:effectLst/>
                  </pic:spPr>
                </pic:pic>
              </a:graphicData>
            </a:graphic>
          </wp:inline>
        </w:drawing>
      </w:r>
      <w:r>
        <w:rPr>
          <w:rtl w:val="0"/>
          <w:lang w:val="en-US"/>
        </w:rPr>
        <w:t>Fraud percentage among car owners whose vehicle costs more than 69000 dollars is far higher than other policyholders.</w:t>
      </w:r>
      <w:r>
        <w:drawing xmlns:a="http://schemas.openxmlformats.org/drawingml/2006/main">
          <wp:inline distT="0" distB="0" distL="0" distR="0">
            <wp:extent cx="5943600" cy="3784600"/>
            <wp:effectExtent l="0" t="0" r="0" b="0"/>
            <wp:docPr id="1073741838" name="officeArt object" descr="image6.png"/>
            <wp:cNvGraphicFramePr/>
            <a:graphic xmlns:a="http://schemas.openxmlformats.org/drawingml/2006/main">
              <a:graphicData uri="http://schemas.openxmlformats.org/drawingml/2006/picture">
                <pic:pic xmlns:pic="http://schemas.openxmlformats.org/drawingml/2006/picture">
                  <pic:nvPicPr>
                    <pic:cNvPr id="1073741838" name="image6.png" descr="image6.png"/>
                    <pic:cNvPicPr>
                      <a:picLocks noChangeAspect="1"/>
                    </pic:cNvPicPr>
                  </pic:nvPicPr>
                  <pic:blipFill>
                    <a:blip r:embed="rId17">
                      <a:extLst/>
                    </a:blip>
                    <a:stretch>
                      <a:fillRect/>
                    </a:stretch>
                  </pic:blipFill>
                  <pic:spPr>
                    <a:xfrm>
                      <a:off x="0" y="0"/>
                      <a:ext cx="5943600" cy="3784600"/>
                    </a:xfrm>
                    <a:prstGeom prst="rect">
                      <a:avLst/>
                    </a:prstGeom>
                    <a:ln w="12700" cap="flat">
                      <a:noFill/>
                      <a:miter lim="400000"/>
                    </a:ln>
                    <a:effectLst/>
                  </pic:spPr>
                </pic:pic>
              </a:graphicData>
            </a:graphic>
          </wp:inline>
        </w:drawing>
      </w:r>
      <w:r>
        <w:drawing xmlns:a="http://schemas.openxmlformats.org/drawingml/2006/main">
          <wp:inline distT="0" distB="0" distL="0" distR="0">
            <wp:extent cx="5943600" cy="3949700"/>
            <wp:effectExtent l="0" t="0" r="0" b="0"/>
            <wp:docPr id="1073741839" name="officeArt object" descr="image18.png"/>
            <wp:cNvGraphicFramePr/>
            <a:graphic xmlns:a="http://schemas.openxmlformats.org/drawingml/2006/main">
              <a:graphicData uri="http://schemas.openxmlformats.org/drawingml/2006/picture">
                <pic:pic xmlns:pic="http://schemas.openxmlformats.org/drawingml/2006/picture">
                  <pic:nvPicPr>
                    <pic:cNvPr id="1073741839" name="image18.png" descr="image18.png"/>
                    <pic:cNvPicPr>
                      <a:picLocks noChangeAspect="1"/>
                    </pic:cNvPicPr>
                  </pic:nvPicPr>
                  <pic:blipFill>
                    <a:blip r:embed="rId18">
                      <a:extLst/>
                    </a:blip>
                    <a:stretch>
                      <a:fillRect/>
                    </a:stretch>
                  </pic:blipFill>
                  <pic:spPr>
                    <a:xfrm>
                      <a:off x="0" y="0"/>
                      <a:ext cx="5943600" cy="3949700"/>
                    </a:xfrm>
                    <a:prstGeom prst="rect">
                      <a:avLst/>
                    </a:prstGeom>
                    <a:ln w="12700" cap="flat">
                      <a:noFill/>
                      <a:miter lim="400000"/>
                    </a:ln>
                    <a:effectLst/>
                  </pic:spPr>
                </pic:pic>
              </a:graphicData>
            </a:graphic>
          </wp:inline>
        </w:drawing>
      </w:r>
      <w:r>
        <w:rPr>
          <w:rtl w:val="0"/>
          <w:lang w:val="en-US"/>
        </w:rPr>
        <w:t>Almost all the claims are requested from urban areas, but the percentage of fraudulent claims from rural areas are higher.</w:t>
      </w:r>
    </w:p>
    <w:p>
      <w:pPr>
        <w:pStyle w:val="Body"/>
      </w:pPr>
      <w:r>
        <w:drawing xmlns:a="http://schemas.openxmlformats.org/drawingml/2006/main">
          <wp:inline distT="0" distB="0" distL="0" distR="0">
            <wp:extent cx="5605463" cy="3593246"/>
            <wp:effectExtent l="0" t="0" r="0" b="0"/>
            <wp:docPr id="1073741840" name="officeArt object" descr="image14.png"/>
            <wp:cNvGraphicFramePr/>
            <a:graphic xmlns:a="http://schemas.openxmlformats.org/drawingml/2006/main">
              <a:graphicData uri="http://schemas.openxmlformats.org/drawingml/2006/picture">
                <pic:pic xmlns:pic="http://schemas.openxmlformats.org/drawingml/2006/picture">
                  <pic:nvPicPr>
                    <pic:cNvPr id="1073741840" name="image14.png" descr="image14.png"/>
                    <pic:cNvPicPr>
                      <a:picLocks noChangeAspect="1"/>
                    </pic:cNvPicPr>
                  </pic:nvPicPr>
                  <pic:blipFill>
                    <a:blip r:embed="rId19">
                      <a:extLst/>
                    </a:blip>
                    <a:stretch>
                      <a:fillRect/>
                    </a:stretch>
                  </pic:blipFill>
                  <pic:spPr>
                    <a:xfrm>
                      <a:off x="0" y="0"/>
                      <a:ext cx="5605463" cy="3593246"/>
                    </a:xfrm>
                    <a:prstGeom prst="rect">
                      <a:avLst/>
                    </a:prstGeom>
                    <a:ln w="12700" cap="flat">
                      <a:noFill/>
                      <a:miter lim="400000"/>
                    </a:ln>
                    <a:effectLst/>
                  </pic:spPr>
                </pic:pic>
              </a:graphicData>
            </a:graphic>
          </wp:inline>
        </w:drawing>
      </w:r>
      <w:r>
        <w:drawing xmlns:a="http://schemas.openxmlformats.org/drawingml/2006/main">
          <wp:inline distT="0" distB="0" distL="0" distR="0">
            <wp:extent cx="5719763" cy="3804009"/>
            <wp:effectExtent l="0" t="0" r="0" b="0"/>
            <wp:docPr id="1073741841" name="officeArt object" descr="image10.png"/>
            <wp:cNvGraphicFramePr/>
            <a:graphic xmlns:a="http://schemas.openxmlformats.org/drawingml/2006/main">
              <a:graphicData uri="http://schemas.openxmlformats.org/drawingml/2006/picture">
                <pic:pic xmlns:pic="http://schemas.openxmlformats.org/drawingml/2006/picture">
                  <pic:nvPicPr>
                    <pic:cNvPr id="1073741841" name="image10.png" descr="image10.png"/>
                    <pic:cNvPicPr>
                      <a:picLocks noChangeAspect="1"/>
                    </pic:cNvPicPr>
                  </pic:nvPicPr>
                  <pic:blipFill>
                    <a:blip r:embed="rId20">
                      <a:extLst/>
                    </a:blip>
                    <a:stretch>
                      <a:fillRect/>
                    </a:stretch>
                  </pic:blipFill>
                  <pic:spPr>
                    <a:xfrm>
                      <a:off x="0" y="0"/>
                      <a:ext cx="5719763" cy="3804009"/>
                    </a:xfrm>
                    <a:prstGeom prst="rect">
                      <a:avLst/>
                    </a:prstGeom>
                    <a:ln w="12700" cap="flat">
                      <a:noFill/>
                      <a:miter lim="400000"/>
                    </a:ln>
                    <a:effectLst/>
                  </pic:spPr>
                </pic:pic>
              </a:graphicData>
            </a:graphic>
          </wp:inline>
        </w:drawing>
      </w:r>
      <w:r>
        <w:rPr>
          <w:rtl w:val="0"/>
          <w:lang w:val="en-US"/>
        </w:rPr>
        <w:t>And finally, while claims in which a witness is present is less likely to be fraudulent, these claims are also nonexistent.</w:t>
      </w:r>
    </w:p>
    <w:p>
      <w:pPr>
        <w:pStyle w:val="Body"/>
      </w:pPr>
    </w:p>
    <w:p>
      <w:pPr>
        <w:pStyle w:val="Body"/>
      </w:pPr>
      <w:r>
        <w:rPr>
          <w:rtl w:val="0"/>
          <w:lang w:val="en-US"/>
        </w:rPr>
        <w:t>Now that we have some idea, what our dataset entails, we can move on to build predictive models. After trimming the dataset and removing absolutely irrelevant features such as PolicyNumber, RepNumber, Month, DayOfMonth and DayOfWeek, I have replaced integer values of age with categorical age brackets that are usable by the models. After making sure our data is categorical, I encoded the features as dummy variables, scaled them and now they are ready to be fed to the model.</w:t>
      </w:r>
    </w:p>
    <w:p>
      <w:pPr>
        <w:pStyle w:val="Body"/>
      </w:pPr>
      <w:r>
        <w:rPr>
          <w:rtl w:val="0"/>
        </w:rPr>
        <w:tab/>
        <w:t xml:space="preserve">In the first step, Logistic Regression, SVM, Decision-Trees, Random Forest and KNN models are used without any balance or weight, and the result is as follows. It should be kept in mind that since data is imbalanced, accuracy is a misleading metric score, and model performance is better captured by </w:t>
      </w:r>
      <w:r>
        <w:rPr>
          <w:rtl w:val="1"/>
        </w:rPr>
        <w:t>‘</w:t>
      </w:r>
      <w:r>
        <w:rPr>
          <w:rtl w:val="0"/>
          <w:lang w:val="de-DE"/>
        </w:rPr>
        <w:t>ROC_AUC</w:t>
      </w:r>
      <w:r>
        <w:rPr>
          <w:rtl w:val="1"/>
        </w:rPr>
        <w:t xml:space="preserve">’ </w:t>
      </w:r>
      <w:r>
        <w:rPr>
          <w:rtl w:val="0"/>
        </w:rPr>
        <w:t>or area under ROC curve :</w:t>
      </w:r>
    </w:p>
    <w:p>
      <w:pPr>
        <w:pStyle w:val="Body"/>
      </w:pPr>
    </w:p>
    <w:p>
      <w:pPr>
        <w:pStyle w:val="Body"/>
        <w:rPr>
          <w:b w:val="1"/>
          <w:bCs w:val="1"/>
          <w:sz w:val="26"/>
          <w:szCs w:val="26"/>
        </w:rPr>
      </w:pPr>
      <w:r>
        <w:rPr>
          <w:b w:val="1"/>
          <w:bCs w:val="1"/>
          <w:sz w:val="26"/>
          <w:szCs w:val="26"/>
          <w:rtl w:val="0"/>
          <w:lang w:val="fr-FR"/>
        </w:rPr>
        <w:t>Logistic Regression :</w:t>
      </w:r>
    </w:p>
    <w:p>
      <w:pPr>
        <w:pStyle w:val="Body"/>
        <w:jc w:val="center"/>
      </w:pPr>
    </w:p>
    <w:p>
      <w:pPr>
        <w:pStyle w:val="Body"/>
        <w:jc w:val="center"/>
      </w:pPr>
    </w:p>
    <w:p>
      <w:pPr>
        <w:pStyle w:val="Body"/>
        <w:jc w:val="center"/>
      </w:pPr>
    </w:p>
    <w:tbl>
      <w:tblPr>
        <w:tblW w:w="861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0"/>
        <w:gridCol w:w="3120"/>
        <w:gridCol w:w="2670"/>
      </w:tblGrid>
      <w:tr>
        <w:tblPrEx>
          <w:shd w:val="clear" w:color="auto" w:fill="ced7e7"/>
        </w:tblPrEx>
        <w:trPr>
          <w:trHeight w:val="622"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No Fraud Prediction</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Fraud Prediction</w:t>
            </w:r>
          </w:p>
        </w:tc>
      </w:tr>
      <w:tr>
        <w:tblPrEx>
          <w:shd w:val="clear" w:color="auto" w:fill="ced7e7"/>
        </w:tblPrEx>
        <w:trPr>
          <w:trHeight w:val="757"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No Fraud</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4340</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1</w:t>
            </w:r>
          </w:p>
        </w:tc>
      </w:tr>
      <w:tr>
        <w:tblPrEx>
          <w:shd w:val="clear" w:color="auto" w:fill="ced7e7"/>
        </w:tblPrEx>
        <w:trPr>
          <w:trHeight w:val="877"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Fraud</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283</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2</w:t>
            </w:r>
          </w:p>
        </w:tc>
      </w:tr>
    </w:tbl>
    <w:p>
      <w:pPr>
        <w:pStyle w:val="Body"/>
        <w:widowControl w:val="0"/>
        <w:spacing w:line="240" w:lineRule="auto"/>
        <w:jc w:val="center"/>
      </w:pPr>
    </w:p>
    <w:p>
      <w:pPr>
        <w:pStyle w:val="Body"/>
        <w:jc w:val="center"/>
      </w:pPr>
    </w:p>
    <w:p>
      <w:pPr>
        <w:pStyle w:val="Body"/>
        <w:jc w:val="center"/>
      </w:pPr>
    </w:p>
    <w:p>
      <w:pPr>
        <w:pStyle w:val="Body"/>
        <w:jc w:val="center"/>
      </w:pPr>
    </w:p>
    <w:tbl>
      <w:tblPr>
        <w:tblW w:w="8550" w:type="dxa"/>
        <w:jc w:val="left"/>
        <w:tblInd w:w="49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90"/>
        <w:gridCol w:w="4260"/>
      </w:tblGrid>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Accuracy</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0.94</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Precision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0.94  ,  0.66</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Recall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0.9997  ,  0.007</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F1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0.97  ,  0.14</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ROC-AUC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0.5034</w:t>
            </w:r>
          </w:p>
        </w:tc>
      </w:tr>
    </w:tbl>
    <w:p>
      <w:pPr>
        <w:pStyle w:val="Body"/>
        <w:widowControl w:val="0"/>
        <w:spacing w:line="240" w:lineRule="auto"/>
        <w:ind w:left="390" w:hanging="390"/>
      </w:pPr>
    </w:p>
    <w:p>
      <w:pPr>
        <w:pStyle w:val="Body"/>
      </w:pPr>
    </w:p>
    <w:p>
      <w:pPr>
        <w:pStyle w:val="Body"/>
      </w:pPr>
    </w:p>
    <w:p>
      <w:pPr>
        <w:pStyle w:val="Body"/>
      </w:pPr>
    </w:p>
    <w:p>
      <w:pPr>
        <w:pStyle w:val="Body"/>
      </w:pPr>
      <w:r>
        <w:rPr>
          <w:rtl w:val="0"/>
          <w:lang w:val="en-US"/>
        </w:rPr>
        <w:t>Because fraud cases are very uncommon, even though this model has not predicted even a single case of fraud, it still has a high accuracy. It, however, scores close to the minimum of 0.5 in ROC-AUC score which means it is terrible.</w:t>
      </w:r>
    </w:p>
    <w:p>
      <w:pPr>
        <w:pStyle w:val="Body"/>
      </w:pPr>
    </w:p>
    <w:p>
      <w:pPr>
        <w:pStyle w:val="Body"/>
        <w:rPr>
          <w:b w:val="1"/>
          <w:bCs w:val="1"/>
          <w:sz w:val="26"/>
          <w:szCs w:val="26"/>
        </w:rPr>
      </w:pPr>
    </w:p>
    <w:p>
      <w:pPr>
        <w:pStyle w:val="Body"/>
        <w:rPr>
          <w:b w:val="1"/>
          <w:bCs w:val="1"/>
          <w:sz w:val="26"/>
          <w:szCs w:val="26"/>
        </w:rPr>
      </w:pPr>
    </w:p>
    <w:p>
      <w:pPr>
        <w:pStyle w:val="Body"/>
        <w:rPr>
          <w:b w:val="1"/>
          <w:bCs w:val="1"/>
          <w:sz w:val="26"/>
          <w:szCs w:val="26"/>
        </w:rPr>
      </w:pPr>
    </w:p>
    <w:p>
      <w:pPr>
        <w:pStyle w:val="Body"/>
        <w:rPr>
          <w:b w:val="1"/>
          <w:bCs w:val="1"/>
          <w:sz w:val="26"/>
          <w:szCs w:val="26"/>
        </w:rPr>
      </w:pPr>
      <w:r>
        <w:rPr>
          <w:b w:val="1"/>
          <w:bCs w:val="1"/>
          <w:sz w:val="26"/>
          <w:szCs w:val="26"/>
          <w:rtl w:val="0"/>
          <w:lang w:val="fr-FR"/>
        </w:rPr>
        <w:t>SVM :</w:t>
      </w:r>
    </w:p>
    <w:p>
      <w:pPr>
        <w:pStyle w:val="Body"/>
        <w:rPr>
          <w:b w:val="1"/>
          <w:bCs w:val="1"/>
          <w:sz w:val="26"/>
          <w:szCs w:val="26"/>
        </w:rPr>
      </w:pPr>
    </w:p>
    <w:p>
      <w:pPr>
        <w:pStyle w:val="Body"/>
        <w:rPr>
          <w:b w:val="1"/>
          <w:bCs w:val="1"/>
          <w:sz w:val="26"/>
          <w:szCs w:val="26"/>
        </w:rPr>
      </w:pPr>
    </w:p>
    <w:p>
      <w:pPr>
        <w:pStyle w:val="Body"/>
        <w:jc w:val="center"/>
      </w:pPr>
    </w:p>
    <w:tbl>
      <w:tblPr>
        <w:tblW w:w="861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0"/>
        <w:gridCol w:w="3120"/>
        <w:gridCol w:w="2670"/>
      </w:tblGrid>
      <w:tr>
        <w:tblPrEx>
          <w:shd w:val="clear" w:color="auto" w:fill="ced7e7"/>
        </w:tblPrEx>
        <w:trPr>
          <w:trHeight w:val="622"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No Fraud Prediction</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Fraud Prediction</w:t>
            </w:r>
          </w:p>
        </w:tc>
      </w:tr>
      <w:tr>
        <w:tblPrEx>
          <w:shd w:val="clear" w:color="auto" w:fill="ced7e7"/>
        </w:tblPrEx>
        <w:trPr>
          <w:trHeight w:val="757"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No Fraud</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4341</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0</w:t>
            </w:r>
          </w:p>
        </w:tc>
      </w:tr>
      <w:tr>
        <w:tblPrEx>
          <w:shd w:val="clear" w:color="auto" w:fill="ced7e7"/>
        </w:tblPrEx>
        <w:trPr>
          <w:trHeight w:val="877"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Fraud</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285</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0</w:t>
            </w:r>
          </w:p>
        </w:tc>
      </w:tr>
    </w:tbl>
    <w:p>
      <w:pPr>
        <w:pStyle w:val="Body"/>
        <w:widowControl w:val="0"/>
        <w:spacing w:line="240" w:lineRule="auto"/>
        <w:jc w:val="center"/>
      </w:pPr>
    </w:p>
    <w:p>
      <w:pPr>
        <w:pStyle w:val="Body"/>
        <w:jc w:val="center"/>
      </w:pPr>
    </w:p>
    <w:p>
      <w:pPr>
        <w:pStyle w:val="Body"/>
        <w:jc w:val="center"/>
      </w:pPr>
    </w:p>
    <w:p>
      <w:pPr>
        <w:pStyle w:val="Body"/>
        <w:jc w:val="center"/>
      </w:pPr>
    </w:p>
    <w:tbl>
      <w:tblPr>
        <w:tblW w:w="8550" w:type="dxa"/>
        <w:jc w:val="left"/>
        <w:tblInd w:w="49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90"/>
        <w:gridCol w:w="4260"/>
      </w:tblGrid>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Accuracy</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0.94</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Precision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0.94  ,  0</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Recall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1  ,  0</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F1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0.97  ,  0</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ROC-AUC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0.5</w:t>
            </w:r>
          </w:p>
        </w:tc>
      </w:tr>
    </w:tbl>
    <w:p>
      <w:pPr>
        <w:pStyle w:val="Body"/>
        <w:widowControl w:val="0"/>
        <w:spacing w:line="240" w:lineRule="auto"/>
        <w:ind w:left="390" w:hanging="390"/>
      </w:pPr>
    </w:p>
    <w:p>
      <w:pPr>
        <w:pStyle w:val="Body"/>
      </w:pPr>
    </w:p>
    <w:p>
      <w:pPr>
        <w:pStyle w:val="Body"/>
      </w:pPr>
    </w:p>
    <w:p>
      <w:pPr>
        <w:pStyle w:val="Body"/>
      </w:pPr>
    </w:p>
    <w:p>
      <w:pPr>
        <w:pStyle w:val="Body"/>
      </w:pPr>
      <w:r>
        <w:rPr>
          <w:rtl w:val="0"/>
          <w:lang w:val="en-US"/>
        </w:rPr>
        <w:t>Our regular unweighted SVM model is also completely useless, because it has not predicted a single case of fraud.</w:t>
      </w:r>
    </w:p>
    <w:p>
      <w:pPr>
        <w:pStyle w:val="Body"/>
      </w:pPr>
    </w:p>
    <w:p>
      <w:pPr>
        <w:pStyle w:val="Body"/>
        <w:rPr>
          <w:b w:val="1"/>
          <w:bCs w:val="1"/>
          <w:sz w:val="26"/>
          <w:szCs w:val="26"/>
        </w:rPr>
      </w:pPr>
      <w:r>
        <w:rPr>
          <w:b w:val="1"/>
          <w:bCs w:val="1"/>
          <w:sz w:val="26"/>
          <w:szCs w:val="26"/>
          <w:rtl w:val="0"/>
          <w:lang w:val="en-US"/>
        </w:rPr>
        <w:t>Decision-Trees :</w:t>
      </w:r>
    </w:p>
    <w:p>
      <w:pPr>
        <w:pStyle w:val="Body"/>
        <w:rPr>
          <w:b w:val="1"/>
          <w:bCs w:val="1"/>
          <w:sz w:val="26"/>
          <w:szCs w:val="26"/>
        </w:rPr>
      </w:pPr>
    </w:p>
    <w:p>
      <w:pPr>
        <w:pStyle w:val="Body"/>
        <w:rPr>
          <w:b w:val="1"/>
          <w:bCs w:val="1"/>
          <w:sz w:val="26"/>
          <w:szCs w:val="26"/>
        </w:rPr>
      </w:pPr>
    </w:p>
    <w:p>
      <w:pPr>
        <w:pStyle w:val="Body"/>
        <w:jc w:val="center"/>
      </w:pPr>
    </w:p>
    <w:tbl>
      <w:tblPr>
        <w:tblW w:w="861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0"/>
        <w:gridCol w:w="3120"/>
        <w:gridCol w:w="2670"/>
      </w:tblGrid>
      <w:tr>
        <w:tblPrEx>
          <w:shd w:val="clear" w:color="auto" w:fill="ced7e7"/>
        </w:tblPrEx>
        <w:trPr>
          <w:trHeight w:val="622"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No Fraud Prediction</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Fraud Prediction</w:t>
            </w:r>
          </w:p>
        </w:tc>
      </w:tr>
      <w:tr>
        <w:tblPrEx>
          <w:shd w:val="clear" w:color="auto" w:fill="ced7e7"/>
        </w:tblPrEx>
        <w:trPr>
          <w:trHeight w:val="757"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No Fraud</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4096</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245</w:t>
            </w:r>
          </w:p>
        </w:tc>
      </w:tr>
      <w:tr>
        <w:tblPrEx>
          <w:shd w:val="clear" w:color="auto" w:fill="ced7e7"/>
        </w:tblPrEx>
        <w:trPr>
          <w:trHeight w:val="877"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Fraud</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223</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62</w:t>
            </w:r>
          </w:p>
        </w:tc>
      </w:tr>
    </w:tbl>
    <w:p>
      <w:pPr>
        <w:pStyle w:val="Body"/>
        <w:widowControl w:val="0"/>
        <w:spacing w:line="240" w:lineRule="auto"/>
        <w:jc w:val="center"/>
      </w:pPr>
    </w:p>
    <w:p>
      <w:pPr>
        <w:pStyle w:val="Body"/>
        <w:jc w:val="center"/>
      </w:pPr>
    </w:p>
    <w:p>
      <w:pPr>
        <w:pStyle w:val="Body"/>
        <w:jc w:val="center"/>
      </w:pPr>
    </w:p>
    <w:p>
      <w:pPr>
        <w:pStyle w:val="Body"/>
        <w:jc w:val="center"/>
      </w:pPr>
    </w:p>
    <w:tbl>
      <w:tblPr>
        <w:tblW w:w="8550" w:type="dxa"/>
        <w:jc w:val="left"/>
        <w:tblInd w:w="49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90"/>
        <w:gridCol w:w="4260"/>
      </w:tblGrid>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Accuracy</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0.90</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Precision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0.95  ,  0.20</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Recall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0.94  ,  0.22</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F1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0.95  ,  0.21</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ROC-AUC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0.580</w:t>
            </w:r>
          </w:p>
        </w:tc>
      </w:tr>
    </w:tbl>
    <w:p>
      <w:pPr>
        <w:pStyle w:val="Body"/>
        <w:widowControl w:val="0"/>
        <w:spacing w:line="240" w:lineRule="auto"/>
        <w:ind w:left="390" w:hanging="390"/>
      </w:pPr>
    </w:p>
    <w:p>
      <w:pPr>
        <w:pStyle w:val="Body"/>
      </w:pPr>
    </w:p>
    <w:p>
      <w:pPr>
        <w:pStyle w:val="Body"/>
      </w:pPr>
    </w:p>
    <w:p>
      <w:pPr>
        <w:pStyle w:val="Body"/>
      </w:pPr>
      <w:r>
        <w:rPr>
          <w:rtl w:val="0"/>
          <w:lang w:val="en-US"/>
        </w:rPr>
        <w:t>Our decision-tree model, however, has a slightly better performance, but it is still very unreliable.</w:t>
      </w:r>
    </w:p>
    <w:p>
      <w:pPr>
        <w:pStyle w:val="Body"/>
      </w:pPr>
    </w:p>
    <w:p>
      <w:pPr>
        <w:pStyle w:val="Body"/>
        <w:rPr>
          <w:b w:val="1"/>
          <w:bCs w:val="1"/>
          <w:sz w:val="26"/>
          <w:szCs w:val="26"/>
        </w:rPr>
      </w:pPr>
      <w:r>
        <w:rPr>
          <w:b w:val="1"/>
          <w:bCs w:val="1"/>
          <w:sz w:val="26"/>
          <w:szCs w:val="26"/>
          <w:rtl w:val="0"/>
          <w:lang w:val="nl-NL"/>
        </w:rPr>
        <w:t>KNN :</w:t>
      </w:r>
    </w:p>
    <w:p>
      <w:pPr>
        <w:pStyle w:val="Body"/>
        <w:rPr>
          <w:b w:val="1"/>
          <w:bCs w:val="1"/>
          <w:sz w:val="26"/>
          <w:szCs w:val="26"/>
        </w:rPr>
      </w:pPr>
    </w:p>
    <w:p>
      <w:pPr>
        <w:pStyle w:val="Body"/>
        <w:rPr>
          <w:b w:val="1"/>
          <w:bCs w:val="1"/>
          <w:sz w:val="26"/>
          <w:szCs w:val="26"/>
        </w:rPr>
      </w:pPr>
    </w:p>
    <w:p>
      <w:pPr>
        <w:pStyle w:val="Body"/>
        <w:jc w:val="center"/>
      </w:pPr>
    </w:p>
    <w:tbl>
      <w:tblPr>
        <w:tblW w:w="861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0"/>
        <w:gridCol w:w="3120"/>
        <w:gridCol w:w="2670"/>
      </w:tblGrid>
      <w:tr>
        <w:tblPrEx>
          <w:shd w:val="clear" w:color="auto" w:fill="ced7e7"/>
        </w:tblPrEx>
        <w:trPr>
          <w:trHeight w:val="622"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No Fraud Prediction</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Fraud Prediction</w:t>
            </w:r>
          </w:p>
        </w:tc>
      </w:tr>
      <w:tr>
        <w:tblPrEx>
          <w:shd w:val="clear" w:color="auto" w:fill="ced7e7"/>
        </w:tblPrEx>
        <w:trPr>
          <w:trHeight w:val="757"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No Fraud</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4317</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24</w:t>
            </w:r>
          </w:p>
        </w:tc>
      </w:tr>
      <w:tr>
        <w:tblPrEx>
          <w:shd w:val="clear" w:color="auto" w:fill="ced7e7"/>
        </w:tblPrEx>
        <w:trPr>
          <w:trHeight w:val="877"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Fraud</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279</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6</w:t>
            </w:r>
          </w:p>
        </w:tc>
      </w:tr>
    </w:tbl>
    <w:p>
      <w:pPr>
        <w:pStyle w:val="Body"/>
        <w:widowControl w:val="0"/>
        <w:spacing w:line="240" w:lineRule="auto"/>
        <w:jc w:val="center"/>
      </w:pPr>
    </w:p>
    <w:p>
      <w:pPr>
        <w:pStyle w:val="Body"/>
        <w:jc w:val="center"/>
      </w:pPr>
    </w:p>
    <w:p>
      <w:pPr>
        <w:pStyle w:val="Body"/>
        <w:jc w:val="center"/>
      </w:pPr>
    </w:p>
    <w:p>
      <w:pPr>
        <w:pStyle w:val="Body"/>
        <w:jc w:val="center"/>
      </w:pPr>
    </w:p>
    <w:p>
      <w:pPr>
        <w:pStyle w:val="Body"/>
        <w:jc w:val="center"/>
      </w:pPr>
    </w:p>
    <w:tbl>
      <w:tblPr>
        <w:tblW w:w="8550" w:type="dxa"/>
        <w:jc w:val="left"/>
        <w:tblInd w:w="49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90"/>
        <w:gridCol w:w="4260"/>
      </w:tblGrid>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Accuracy</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0.94</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Precision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0.94  ,  0.2</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Recall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0.99  ,  0.02</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F1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0.97  ,  0.038</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ROC-AUC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0.508</w:t>
            </w:r>
          </w:p>
        </w:tc>
      </w:tr>
    </w:tbl>
    <w:p>
      <w:pPr>
        <w:pStyle w:val="Body"/>
        <w:widowControl w:val="0"/>
        <w:spacing w:line="240" w:lineRule="auto"/>
        <w:ind w:left="390" w:hanging="390"/>
      </w:pPr>
    </w:p>
    <w:p>
      <w:pPr>
        <w:pStyle w:val="Body"/>
        <w:rPr>
          <w:b w:val="1"/>
          <w:bCs w:val="1"/>
          <w:sz w:val="26"/>
          <w:szCs w:val="26"/>
        </w:rPr>
      </w:pPr>
    </w:p>
    <w:p>
      <w:pPr>
        <w:pStyle w:val="Body"/>
        <w:rPr>
          <w:b w:val="1"/>
          <w:bCs w:val="1"/>
          <w:sz w:val="26"/>
          <w:szCs w:val="26"/>
        </w:rPr>
      </w:pPr>
    </w:p>
    <w:p>
      <w:pPr>
        <w:pStyle w:val="Body"/>
        <w:rPr>
          <w:b w:val="1"/>
          <w:bCs w:val="1"/>
          <w:sz w:val="26"/>
          <w:szCs w:val="26"/>
        </w:rPr>
      </w:pPr>
    </w:p>
    <w:p>
      <w:pPr>
        <w:pStyle w:val="Body"/>
        <w:rPr>
          <w:b w:val="1"/>
          <w:bCs w:val="1"/>
          <w:sz w:val="26"/>
          <w:szCs w:val="26"/>
        </w:rPr>
      </w:pPr>
    </w:p>
    <w:p>
      <w:pPr>
        <w:pStyle w:val="Body"/>
      </w:pPr>
      <w:r>
        <w:rPr>
          <w:rtl w:val="0"/>
          <w:lang w:val="en-US"/>
        </w:rPr>
        <w:t>Our KNN model also shows poor performance and misses most of the fraud cases.</w:t>
      </w:r>
    </w:p>
    <w:p>
      <w:pPr>
        <w:pStyle w:val="Body"/>
      </w:pPr>
    </w:p>
    <w:p>
      <w:pPr>
        <w:pStyle w:val="Body"/>
        <w:rPr>
          <w:b w:val="1"/>
          <w:bCs w:val="1"/>
          <w:sz w:val="26"/>
          <w:szCs w:val="26"/>
        </w:rPr>
      </w:pPr>
    </w:p>
    <w:p>
      <w:pPr>
        <w:pStyle w:val="Body"/>
        <w:rPr>
          <w:b w:val="1"/>
          <w:bCs w:val="1"/>
          <w:sz w:val="26"/>
          <w:szCs w:val="26"/>
        </w:rPr>
      </w:pPr>
      <w:r>
        <w:rPr>
          <w:b w:val="1"/>
          <w:bCs w:val="1"/>
          <w:sz w:val="26"/>
          <w:szCs w:val="26"/>
          <w:rtl w:val="0"/>
          <w:lang w:val="en-US"/>
        </w:rPr>
        <w:t>Random Forest :</w:t>
      </w:r>
    </w:p>
    <w:p>
      <w:pPr>
        <w:pStyle w:val="Body"/>
        <w:rPr>
          <w:b w:val="1"/>
          <w:bCs w:val="1"/>
          <w:sz w:val="26"/>
          <w:szCs w:val="26"/>
        </w:rPr>
      </w:pPr>
    </w:p>
    <w:p>
      <w:pPr>
        <w:pStyle w:val="Body"/>
        <w:rPr>
          <w:b w:val="1"/>
          <w:bCs w:val="1"/>
          <w:sz w:val="26"/>
          <w:szCs w:val="26"/>
        </w:rPr>
      </w:pPr>
    </w:p>
    <w:p>
      <w:pPr>
        <w:pStyle w:val="Body"/>
        <w:jc w:val="center"/>
      </w:pPr>
    </w:p>
    <w:tbl>
      <w:tblPr>
        <w:tblW w:w="861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0"/>
        <w:gridCol w:w="3120"/>
        <w:gridCol w:w="2670"/>
      </w:tblGrid>
      <w:tr>
        <w:tblPrEx>
          <w:shd w:val="clear" w:color="auto" w:fill="ced7e7"/>
        </w:tblPrEx>
        <w:trPr>
          <w:trHeight w:val="622"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No Fraud Prediction</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Fraud Prediction</w:t>
            </w:r>
          </w:p>
        </w:tc>
      </w:tr>
      <w:tr>
        <w:tblPrEx>
          <w:shd w:val="clear" w:color="auto" w:fill="ced7e7"/>
        </w:tblPrEx>
        <w:trPr>
          <w:trHeight w:val="757"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No Fraud</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4341</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0</w:t>
            </w:r>
          </w:p>
        </w:tc>
      </w:tr>
      <w:tr>
        <w:tblPrEx>
          <w:shd w:val="clear" w:color="auto" w:fill="ced7e7"/>
        </w:tblPrEx>
        <w:trPr>
          <w:trHeight w:val="877"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Fraud</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285</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0</w:t>
            </w:r>
          </w:p>
        </w:tc>
      </w:tr>
    </w:tbl>
    <w:p>
      <w:pPr>
        <w:pStyle w:val="Body"/>
        <w:widowControl w:val="0"/>
        <w:spacing w:line="240" w:lineRule="auto"/>
        <w:jc w:val="center"/>
      </w:pPr>
    </w:p>
    <w:p>
      <w:pPr>
        <w:pStyle w:val="Body"/>
        <w:jc w:val="center"/>
      </w:pPr>
    </w:p>
    <w:p>
      <w:pPr>
        <w:pStyle w:val="Body"/>
        <w:jc w:val="center"/>
      </w:pPr>
    </w:p>
    <w:p>
      <w:pPr>
        <w:pStyle w:val="Body"/>
        <w:jc w:val="center"/>
      </w:pPr>
    </w:p>
    <w:tbl>
      <w:tblPr>
        <w:tblW w:w="8550" w:type="dxa"/>
        <w:jc w:val="left"/>
        <w:tblInd w:w="49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90"/>
        <w:gridCol w:w="4260"/>
      </w:tblGrid>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Accuracy</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0.94</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Precision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0.94  ,  0</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Recall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1  ,  0</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F1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0.97  ,  0</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ROC-AUC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0.5</w:t>
            </w:r>
          </w:p>
        </w:tc>
      </w:tr>
    </w:tbl>
    <w:p>
      <w:pPr>
        <w:pStyle w:val="Body"/>
        <w:widowControl w:val="0"/>
        <w:spacing w:line="240" w:lineRule="auto"/>
        <w:ind w:left="390" w:hanging="390"/>
      </w:pPr>
    </w:p>
    <w:p>
      <w:pPr>
        <w:pStyle w:val="Body"/>
      </w:pPr>
    </w:p>
    <w:p>
      <w:pPr>
        <w:pStyle w:val="Body"/>
      </w:pPr>
    </w:p>
    <w:p>
      <w:pPr>
        <w:pStyle w:val="Body"/>
      </w:pPr>
      <w:r>
        <w:rPr>
          <w:rtl w:val="0"/>
          <w:lang w:val="en-US"/>
        </w:rPr>
        <w:t>The Random Forest model also misses all the fraud cases.</w:t>
      </w:r>
    </w:p>
    <w:p>
      <w:pPr>
        <w:pStyle w:val="Body"/>
      </w:pPr>
    </w:p>
    <w:p>
      <w:pPr>
        <w:pStyle w:val="Body"/>
      </w:pPr>
      <w:r>
        <w:rPr>
          <w:rtl w:val="0"/>
          <w:lang w:val="en-US"/>
        </w:rPr>
        <w:t>Huge disparity between accuracy and ROC-AUC shows clearly that the data is imbalanced, therefore we utilize some techniques to make our models more adapted to our dataset. In our first approach, we add weights to fraud class so that our models are more significantly penalized for skipping fraud cases. Secondly, we try undersampling the dataset to provide our models with a balanced dataset for training. As we will see further, both of these methods are very effective in improving the performance of our models.</w:t>
      </w:r>
    </w:p>
    <w:p>
      <w:pPr>
        <w:pStyle w:val="Body"/>
      </w:pPr>
    </w:p>
    <w:p>
      <w:pPr>
        <w:pStyle w:val="Body"/>
        <w:rPr>
          <w:b w:val="1"/>
          <w:bCs w:val="1"/>
          <w:sz w:val="28"/>
          <w:szCs w:val="28"/>
        </w:rPr>
      </w:pPr>
      <w:r>
        <w:rPr>
          <w:b w:val="1"/>
          <w:bCs w:val="1"/>
          <w:sz w:val="28"/>
          <w:szCs w:val="28"/>
          <w:rtl w:val="0"/>
          <w:lang w:val="en-US"/>
        </w:rPr>
        <w:t>Class Weighting</w:t>
      </w:r>
    </w:p>
    <w:p>
      <w:pPr>
        <w:pStyle w:val="Body"/>
      </w:pPr>
    </w:p>
    <w:p>
      <w:pPr>
        <w:pStyle w:val="Body"/>
      </w:pPr>
      <w:r>
        <w:rPr>
          <w:rtl w:val="0"/>
        </w:rPr>
        <w:tab/>
        <w:t>For this step I have ran an intensive hyperparameter grid to calculate an effective weight for out Logistic Regression model and the result was :</w:t>
      </w:r>
    </w:p>
    <w:p>
      <w:pPr>
        <w:pStyle w:val="Body"/>
        <w:jc w:val="center"/>
      </w:pPr>
      <w:r>
        <w:rPr>
          <w:rtl w:val="0"/>
        </w:rPr>
        <w:t>W = { 0:1 , 1:49.8}</w:t>
      </w:r>
    </w:p>
    <w:p>
      <w:pPr>
        <w:pStyle w:val="Body"/>
      </w:pPr>
    </w:p>
    <w:p>
      <w:pPr>
        <w:pStyle w:val="Body"/>
      </w:pPr>
      <w:r>
        <w:rPr>
          <w:rtl w:val="0"/>
          <w:lang w:val="en-US"/>
        </w:rPr>
        <w:t>Therefore we move on to create a model that penalizes skipping fraudulent cases over 50 times the skipping of non-fraudulent cases.</w:t>
      </w:r>
    </w:p>
    <w:p>
      <w:pPr>
        <w:pStyle w:val="Body"/>
      </w:pPr>
    </w:p>
    <w:p>
      <w:pPr>
        <w:pStyle w:val="Body"/>
      </w:pPr>
    </w:p>
    <w:p>
      <w:pPr>
        <w:pStyle w:val="Body"/>
      </w:pPr>
    </w:p>
    <w:p>
      <w:pPr>
        <w:pStyle w:val="Body"/>
      </w:pPr>
    </w:p>
    <w:p>
      <w:pPr>
        <w:pStyle w:val="Body"/>
      </w:pPr>
    </w:p>
    <w:p>
      <w:pPr>
        <w:pStyle w:val="Body"/>
        <w:rPr>
          <w:b w:val="1"/>
          <w:bCs w:val="1"/>
          <w:sz w:val="26"/>
          <w:szCs w:val="26"/>
        </w:rPr>
      </w:pPr>
      <w:r>
        <w:rPr>
          <w:b w:val="1"/>
          <w:bCs w:val="1"/>
          <w:sz w:val="26"/>
          <w:szCs w:val="26"/>
          <w:rtl w:val="0"/>
          <w:lang w:val="en-US"/>
        </w:rPr>
        <w:t>Weighted Logistic Regression :</w:t>
      </w:r>
    </w:p>
    <w:p>
      <w:pPr>
        <w:pStyle w:val="Body"/>
        <w:rPr>
          <w:b w:val="1"/>
          <w:bCs w:val="1"/>
          <w:sz w:val="26"/>
          <w:szCs w:val="26"/>
        </w:rPr>
      </w:pPr>
    </w:p>
    <w:p>
      <w:pPr>
        <w:pStyle w:val="Body"/>
        <w:rPr>
          <w:b w:val="1"/>
          <w:bCs w:val="1"/>
          <w:sz w:val="26"/>
          <w:szCs w:val="26"/>
        </w:rPr>
      </w:pPr>
    </w:p>
    <w:p>
      <w:pPr>
        <w:pStyle w:val="Body"/>
      </w:pPr>
    </w:p>
    <w:tbl>
      <w:tblPr>
        <w:tblW w:w="861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0"/>
        <w:gridCol w:w="3120"/>
        <w:gridCol w:w="2670"/>
      </w:tblGrid>
      <w:tr>
        <w:tblPrEx>
          <w:shd w:val="clear" w:color="auto" w:fill="ced7e7"/>
        </w:tblPrEx>
        <w:trPr>
          <w:trHeight w:val="622"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No Fraud Prediction</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Fraud Prediction</w:t>
            </w:r>
          </w:p>
        </w:tc>
      </w:tr>
      <w:tr>
        <w:tblPrEx>
          <w:shd w:val="clear" w:color="auto" w:fill="ced7e7"/>
        </w:tblPrEx>
        <w:trPr>
          <w:trHeight w:val="757"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No Fraud</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2497</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1844</w:t>
            </w:r>
          </w:p>
        </w:tc>
      </w:tr>
      <w:tr>
        <w:tblPrEx>
          <w:shd w:val="clear" w:color="auto" w:fill="ced7e7"/>
        </w:tblPrEx>
        <w:trPr>
          <w:trHeight w:val="877"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Fraud</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13</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272</w:t>
            </w:r>
          </w:p>
        </w:tc>
      </w:tr>
    </w:tbl>
    <w:p>
      <w:pPr>
        <w:pStyle w:val="Body"/>
        <w:widowControl w:val="0"/>
        <w:spacing w:line="240" w:lineRule="auto"/>
        <w:jc w:val="center"/>
      </w:pPr>
    </w:p>
    <w:p>
      <w:pPr>
        <w:pStyle w:val="Body"/>
        <w:jc w:val="center"/>
      </w:pPr>
    </w:p>
    <w:p>
      <w:pPr>
        <w:pStyle w:val="Body"/>
        <w:jc w:val="center"/>
      </w:pPr>
    </w:p>
    <w:p>
      <w:pPr>
        <w:pStyle w:val="Body"/>
        <w:jc w:val="center"/>
      </w:pPr>
    </w:p>
    <w:tbl>
      <w:tblPr>
        <w:tblW w:w="8550" w:type="dxa"/>
        <w:jc w:val="left"/>
        <w:tblInd w:w="49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90"/>
        <w:gridCol w:w="4260"/>
      </w:tblGrid>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Accuracy</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0.60</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Precision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0.99  ,  0.13</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Recall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0.58  ,  0.95</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F1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0.73  ,  0.23</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ROC-AUC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0.765</w:t>
            </w:r>
          </w:p>
        </w:tc>
      </w:tr>
    </w:tbl>
    <w:p>
      <w:pPr>
        <w:pStyle w:val="Body"/>
        <w:widowControl w:val="0"/>
        <w:spacing w:line="240" w:lineRule="auto"/>
        <w:ind w:left="390" w:hanging="390"/>
      </w:pPr>
    </w:p>
    <w:p>
      <w:pPr>
        <w:pStyle w:val="Body"/>
      </w:pPr>
      <w:r>
        <w:drawing xmlns:a="http://schemas.openxmlformats.org/drawingml/2006/main">
          <wp:anchor distT="114300" distB="114300" distL="114300" distR="114300" simplePos="0" relativeHeight="251659264" behindDoc="0" locked="0" layoutInCell="1" allowOverlap="1">
            <wp:simplePos x="0" y="0"/>
            <wp:positionH relativeFrom="column">
              <wp:posOffset>19051</wp:posOffset>
            </wp:positionH>
            <wp:positionV relativeFrom="line">
              <wp:posOffset>203788</wp:posOffset>
            </wp:positionV>
            <wp:extent cx="3549570" cy="2282614"/>
            <wp:effectExtent l="0" t="0" r="0" b="0"/>
            <wp:wrapSquare wrapText="bothSides" distL="114300" distR="114300" distT="114300" distB="114300"/>
            <wp:docPr id="1073741842" name="officeArt object" descr="image2.png"/>
            <wp:cNvGraphicFramePr/>
            <a:graphic xmlns:a="http://schemas.openxmlformats.org/drawingml/2006/main">
              <a:graphicData uri="http://schemas.openxmlformats.org/drawingml/2006/picture">
                <pic:pic xmlns:pic="http://schemas.openxmlformats.org/drawingml/2006/picture">
                  <pic:nvPicPr>
                    <pic:cNvPr id="1073741842" name="image2.png" descr="image2.png"/>
                    <pic:cNvPicPr>
                      <a:picLocks noChangeAspect="1"/>
                    </pic:cNvPicPr>
                  </pic:nvPicPr>
                  <pic:blipFill>
                    <a:blip r:embed="rId21">
                      <a:extLst/>
                    </a:blip>
                    <a:stretch>
                      <a:fillRect/>
                    </a:stretch>
                  </pic:blipFill>
                  <pic:spPr>
                    <a:xfrm>
                      <a:off x="0" y="0"/>
                      <a:ext cx="3549570" cy="2282614"/>
                    </a:xfrm>
                    <a:prstGeom prst="rect">
                      <a:avLst/>
                    </a:prstGeom>
                    <a:ln w="12700" cap="flat">
                      <a:noFill/>
                      <a:miter lim="400000"/>
                    </a:ln>
                    <a:effectLst/>
                  </pic:spPr>
                </pic:pic>
              </a:graphicData>
            </a:graphic>
          </wp:anchor>
        </w:drawing>
      </w:r>
    </w:p>
    <w:p>
      <w:pPr>
        <w:pStyle w:val="Body"/>
      </w:pPr>
    </w:p>
    <w:p>
      <w:pPr>
        <w:pStyle w:val="Body"/>
      </w:pPr>
    </w:p>
    <w:p>
      <w:pPr>
        <w:pStyle w:val="Body"/>
      </w:pPr>
      <w:r>
        <w:rPr>
          <w:rtl w:val="0"/>
          <w:lang w:val="en-US"/>
        </w:rPr>
        <w:t>The results show a drastic improvement in the model</w:t>
      </w:r>
      <w:r>
        <w:rPr>
          <w:rtl w:val="1"/>
        </w:rPr>
        <w:t>’</w:t>
      </w:r>
      <w:r>
        <w:rPr>
          <w:rtl w:val="0"/>
          <w:lang w:val="en-US"/>
        </w:rPr>
        <w:t>s effectiveness in detecting fraud. Although its accuracy is low, it detects almost all fraudulent claims and maintains a good balance in its predictions. Area under the ROC curve reflects the ROC-AUC score of the model.</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b w:val="1"/>
          <w:bCs w:val="1"/>
          <w:sz w:val="26"/>
          <w:szCs w:val="26"/>
        </w:rPr>
      </w:pPr>
      <w:r>
        <w:rPr>
          <w:b w:val="1"/>
          <w:bCs w:val="1"/>
          <w:sz w:val="26"/>
          <w:szCs w:val="26"/>
          <w:rtl w:val="0"/>
          <w:lang w:val="en-US"/>
        </w:rPr>
        <w:t>Weighted SVM :</w:t>
      </w:r>
    </w:p>
    <w:p>
      <w:pPr>
        <w:pStyle w:val="Body"/>
        <w:rPr>
          <w:b w:val="1"/>
          <w:bCs w:val="1"/>
          <w:sz w:val="26"/>
          <w:szCs w:val="26"/>
        </w:rPr>
      </w:pPr>
    </w:p>
    <w:p>
      <w:pPr>
        <w:pStyle w:val="Body"/>
        <w:jc w:val="center"/>
      </w:pPr>
    </w:p>
    <w:tbl>
      <w:tblPr>
        <w:tblW w:w="861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0"/>
        <w:gridCol w:w="3120"/>
        <w:gridCol w:w="2670"/>
      </w:tblGrid>
      <w:tr>
        <w:tblPrEx>
          <w:shd w:val="clear" w:color="auto" w:fill="ced7e7"/>
        </w:tblPrEx>
        <w:trPr>
          <w:trHeight w:val="622"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No Fraud Prediction</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Fraud Prediction</w:t>
            </w:r>
          </w:p>
        </w:tc>
      </w:tr>
      <w:tr>
        <w:tblPrEx>
          <w:shd w:val="clear" w:color="auto" w:fill="ced7e7"/>
        </w:tblPrEx>
        <w:trPr>
          <w:trHeight w:val="757"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No Fraud</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3494</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847</w:t>
            </w:r>
          </w:p>
        </w:tc>
      </w:tr>
      <w:tr>
        <w:tblPrEx>
          <w:shd w:val="clear" w:color="auto" w:fill="ced7e7"/>
        </w:tblPrEx>
        <w:trPr>
          <w:trHeight w:val="877"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Fraud</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137</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148</w:t>
            </w:r>
          </w:p>
        </w:tc>
      </w:tr>
    </w:tbl>
    <w:p>
      <w:pPr>
        <w:pStyle w:val="Body"/>
        <w:widowControl w:val="0"/>
        <w:spacing w:line="240" w:lineRule="auto"/>
        <w:jc w:val="center"/>
      </w:pPr>
    </w:p>
    <w:p>
      <w:pPr>
        <w:pStyle w:val="Body"/>
        <w:jc w:val="center"/>
      </w:pPr>
    </w:p>
    <w:p>
      <w:pPr>
        <w:pStyle w:val="Body"/>
        <w:jc w:val="center"/>
      </w:pPr>
    </w:p>
    <w:p>
      <w:pPr>
        <w:pStyle w:val="Body"/>
        <w:jc w:val="center"/>
      </w:pPr>
    </w:p>
    <w:tbl>
      <w:tblPr>
        <w:tblW w:w="8550" w:type="dxa"/>
        <w:jc w:val="left"/>
        <w:tblInd w:w="49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90"/>
        <w:gridCol w:w="4260"/>
      </w:tblGrid>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Accuracy</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0.79</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Precision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0.96  ,  0.15</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Recall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0.80  ,  0.52</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F1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0.88  ,  0.23</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ROC-AUC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0.66</w:t>
            </w:r>
          </w:p>
        </w:tc>
      </w:tr>
    </w:tbl>
    <w:p>
      <w:pPr>
        <w:pStyle w:val="Body"/>
        <w:widowControl w:val="0"/>
        <w:spacing w:line="240" w:lineRule="auto"/>
        <w:ind w:left="390" w:hanging="390"/>
      </w:pPr>
    </w:p>
    <w:p>
      <w:pPr>
        <w:pStyle w:val="Body"/>
      </w:pPr>
    </w:p>
    <w:p>
      <w:pPr>
        <w:pStyle w:val="Body"/>
      </w:pPr>
    </w:p>
    <w:p>
      <w:pPr>
        <w:pStyle w:val="Body"/>
      </w:pPr>
      <w:r>
        <w:rPr>
          <w:rtl w:val="0"/>
          <w:lang w:val="en-US"/>
        </w:rPr>
        <w:t>The performance of our SVM model is significantly improved under new class weights, and it is able to predict more than half of fraud cases, while not compromising many non-fraudulent claims.</w:t>
      </w:r>
    </w:p>
    <w:p>
      <w:pPr>
        <w:pStyle w:val="Body"/>
      </w:pPr>
    </w:p>
    <w:p>
      <w:pPr>
        <w:pStyle w:val="Body"/>
        <w:rPr>
          <w:b w:val="1"/>
          <w:bCs w:val="1"/>
          <w:sz w:val="26"/>
          <w:szCs w:val="26"/>
        </w:rPr>
      </w:pPr>
      <w:r>
        <w:rPr>
          <w:b w:val="1"/>
          <w:bCs w:val="1"/>
          <w:sz w:val="26"/>
          <w:szCs w:val="26"/>
          <w:rtl w:val="0"/>
          <w:lang w:val="en-US"/>
        </w:rPr>
        <w:t>Weighted Decision-Tree :</w:t>
      </w:r>
    </w:p>
    <w:p>
      <w:pPr>
        <w:pStyle w:val="Body"/>
        <w:rPr>
          <w:b w:val="1"/>
          <w:bCs w:val="1"/>
          <w:sz w:val="26"/>
          <w:szCs w:val="26"/>
        </w:rPr>
      </w:pPr>
    </w:p>
    <w:p>
      <w:pPr>
        <w:pStyle w:val="Body"/>
        <w:jc w:val="center"/>
      </w:pPr>
    </w:p>
    <w:tbl>
      <w:tblPr>
        <w:tblW w:w="861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0"/>
        <w:gridCol w:w="3120"/>
        <w:gridCol w:w="2670"/>
      </w:tblGrid>
      <w:tr>
        <w:tblPrEx>
          <w:shd w:val="clear" w:color="auto" w:fill="ced7e7"/>
        </w:tblPrEx>
        <w:trPr>
          <w:trHeight w:val="622"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No Fraud Prediction</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Fraud Prediction</w:t>
            </w:r>
          </w:p>
        </w:tc>
      </w:tr>
      <w:tr>
        <w:tblPrEx>
          <w:shd w:val="clear" w:color="auto" w:fill="ced7e7"/>
        </w:tblPrEx>
        <w:trPr>
          <w:trHeight w:val="757"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No Fraud</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4133</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208</w:t>
            </w:r>
          </w:p>
        </w:tc>
      </w:tr>
      <w:tr>
        <w:tblPrEx>
          <w:shd w:val="clear" w:color="auto" w:fill="ced7e7"/>
        </w:tblPrEx>
        <w:trPr>
          <w:trHeight w:val="877"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Fraud</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237</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48</w:t>
            </w:r>
          </w:p>
        </w:tc>
      </w:tr>
    </w:tbl>
    <w:p>
      <w:pPr>
        <w:pStyle w:val="Body"/>
        <w:widowControl w:val="0"/>
        <w:spacing w:line="240" w:lineRule="auto"/>
        <w:jc w:val="center"/>
      </w:pPr>
    </w:p>
    <w:p>
      <w:pPr>
        <w:pStyle w:val="Body"/>
        <w:jc w:val="center"/>
      </w:pPr>
    </w:p>
    <w:p>
      <w:pPr>
        <w:pStyle w:val="Body"/>
        <w:jc w:val="center"/>
      </w:pPr>
    </w:p>
    <w:p>
      <w:pPr>
        <w:pStyle w:val="Body"/>
        <w:jc w:val="center"/>
      </w:pPr>
    </w:p>
    <w:tbl>
      <w:tblPr>
        <w:tblW w:w="8550" w:type="dxa"/>
        <w:jc w:val="left"/>
        <w:tblInd w:w="49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90"/>
        <w:gridCol w:w="4260"/>
      </w:tblGrid>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Accuracy</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0.90</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Precision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0.95  ,  0.19</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Recall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0.95  ,  0.17</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F1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0.95  ,  0.18</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ROC-AUC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0.56</w:t>
            </w:r>
          </w:p>
        </w:tc>
      </w:tr>
    </w:tbl>
    <w:p>
      <w:pPr>
        <w:pStyle w:val="Body"/>
        <w:widowControl w:val="0"/>
        <w:spacing w:line="240" w:lineRule="auto"/>
        <w:ind w:left="390" w:hanging="390"/>
      </w:pPr>
    </w:p>
    <w:p>
      <w:pPr>
        <w:pStyle w:val="Body"/>
      </w:pPr>
    </w:p>
    <w:p>
      <w:pPr>
        <w:pStyle w:val="Body"/>
      </w:pPr>
    </w:p>
    <w:p>
      <w:pPr>
        <w:pStyle w:val="Body"/>
      </w:pPr>
      <w:r>
        <w:rPr>
          <w:rtl w:val="0"/>
          <w:lang w:val="en-US"/>
        </w:rPr>
        <w:t>The performance of our decision-tree, however, is still very poor, and it requires more adjustments.</w:t>
      </w:r>
    </w:p>
    <w:p>
      <w:pPr>
        <w:pStyle w:val="Body"/>
      </w:pPr>
    </w:p>
    <w:p>
      <w:pPr>
        <w:pStyle w:val="Body"/>
      </w:pPr>
    </w:p>
    <w:p>
      <w:pPr>
        <w:pStyle w:val="Body"/>
        <w:rPr>
          <w:b w:val="1"/>
          <w:bCs w:val="1"/>
          <w:sz w:val="28"/>
          <w:szCs w:val="28"/>
        </w:rPr>
      </w:pPr>
      <w:r>
        <w:rPr>
          <w:b w:val="1"/>
          <w:bCs w:val="1"/>
          <w:sz w:val="28"/>
          <w:szCs w:val="28"/>
          <w:rtl w:val="0"/>
          <w:lang w:val="en-US"/>
        </w:rPr>
        <w:t>Under-Sampling :</w:t>
      </w:r>
    </w:p>
    <w:p>
      <w:pPr>
        <w:pStyle w:val="Body"/>
        <w:rPr>
          <w:b w:val="1"/>
          <w:bCs w:val="1"/>
          <w:sz w:val="28"/>
          <w:szCs w:val="28"/>
        </w:rPr>
      </w:pPr>
    </w:p>
    <w:p>
      <w:pPr>
        <w:pStyle w:val="Body"/>
      </w:pPr>
      <w:r>
        <w:rPr>
          <w:rtl w:val="0"/>
          <w:lang w:val="en-US"/>
        </w:rPr>
        <w:t>Our other method of resolving data imbalance is to choose a smaller, more balanced sample from the data. We choose a subset of data for testing and training that contains as many non-fraudulent cases as fraudulent ones. Under this new sample performance of our decision-tree, KNN and random forest is improved noticeably.</w:t>
      </w:r>
    </w:p>
    <w:p>
      <w:pPr>
        <w:pStyle w:val="Body"/>
      </w:pPr>
    </w:p>
    <w:p>
      <w:pPr>
        <w:pStyle w:val="Body"/>
        <w:rPr>
          <w:b w:val="1"/>
          <w:bCs w:val="1"/>
          <w:sz w:val="26"/>
          <w:szCs w:val="26"/>
        </w:rPr>
      </w:pPr>
      <w:r>
        <w:rPr>
          <w:b w:val="1"/>
          <w:bCs w:val="1"/>
          <w:sz w:val="26"/>
          <w:szCs w:val="26"/>
          <w:rtl w:val="0"/>
          <w:lang w:val="en-US"/>
        </w:rPr>
        <w:t>Under-sampled Decision-Tree :</w:t>
      </w:r>
    </w:p>
    <w:p>
      <w:pPr>
        <w:pStyle w:val="Body"/>
      </w:pPr>
    </w:p>
    <w:tbl>
      <w:tblPr>
        <w:tblW w:w="861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0"/>
        <w:gridCol w:w="3120"/>
        <w:gridCol w:w="2670"/>
      </w:tblGrid>
      <w:tr>
        <w:tblPrEx>
          <w:shd w:val="clear" w:color="auto" w:fill="ced7e7"/>
        </w:tblPrEx>
        <w:trPr>
          <w:trHeight w:val="622"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No Fraud Prediction</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Fraud Prediction</w:t>
            </w:r>
          </w:p>
        </w:tc>
      </w:tr>
      <w:tr>
        <w:tblPrEx>
          <w:shd w:val="clear" w:color="auto" w:fill="ced7e7"/>
        </w:tblPrEx>
        <w:trPr>
          <w:trHeight w:val="757"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No Fraud</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192</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83</w:t>
            </w:r>
          </w:p>
        </w:tc>
      </w:tr>
      <w:tr>
        <w:tblPrEx>
          <w:shd w:val="clear" w:color="auto" w:fill="ced7e7"/>
        </w:tblPrEx>
        <w:trPr>
          <w:trHeight w:val="877"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Fraud</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87</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192</w:t>
            </w:r>
          </w:p>
        </w:tc>
      </w:tr>
    </w:tbl>
    <w:p>
      <w:pPr>
        <w:pStyle w:val="Body"/>
        <w:widowControl w:val="0"/>
        <w:spacing w:line="240" w:lineRule="auto"/>
        <w:jc w:val="center"/>
      </w:pPr>
    </w:p>
    <w:p>
      <w:pPr>
        <w:pStyle w:val="Body"/>
      </w:pPr>
    </w:p>
    <w:p>
      <w:pPr>
        <w:pStyle w:val="Body"/>
        <w:jc w:val="center"/>
      </w:pPr>
    </w:p>
    <w:tbl>
      <w:tblPr>
        <w:tblW w:w="8550" w:type="dxa"/>
        <w:jc w:val="left"/>
        <w:tblInd w:w="49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90"/>
        <w:gridCol w:w="4260"/>
      </w:tblGrid>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Accuracy</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0.69</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Precision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0.69  ,  0.70</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Recall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0.70  ,  0.69</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F1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0.69  ,  0.69</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ROC-AUC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0.69</w:t>
            </w:r>
          </w:p>
        </w:tc>
      </w:tr>
    </w:tbl>
    <w:p>
      <w:pPr>
        <w:pStyle w:val="Body"/>
        <w:widowControl w:val="0"/>
        <w:spacing w:line="240" w:lineRule="auto"/>
        <w:ind w:left="390" w:hanging="390"/>
      </w:pPr>
    </w:p>
    <w:p>
      <w:pPr>
        <w:pStyle w:val="Body"/>
        <w:rPr>
          <w:b w:val="1"/>
          <w:bCs w:val="1"/>
          <w:sz w:val="26"/>
          <w:szCs w:val="26"/>
        </w:rPr>
      </w:pPr>
    </w:p>
    <w:p>
      <w:pPr>
        <w:pStyle w:val="Body"/>
        <w:rPr>
          <w:b w:val="1"/>
          <w:bCs w:val="1"/>
          <w:sz w:val="26"/>
          <w:szCs w:val="26"/>
        </w:rPr>
      </w:pPr>
      <w:r>
        <w:drawing xmlns:a="http://schemas.openxmlformats.org/drawingml/2006/main">
          <wp:anchor distT="114300" distB="114300" distL="114300" distR="114300" simplePos="0" relativeHeight="251660288" behindDoc="0" locked="0" layoutInCell="1" allowOverlap="1">
            <wp:simplePos x="0" y="0"/>
            <wp:positionH relativeFrom="column">
              <wp:posOffset>0</wp:posOffset>
            </wp:positionH>
            <wp:positionV relativeFrom="line">
              <wp:posOffset>219824</wp:posOffset>
            </wp:positionV>
            <wp:extent cx="3124200" cy="2004606"/>
            <wp:effectExtent l="0" t="0" r="0" b="0"/>
            <wp:wrapSquare wrapText="bothSides" distL="114300" distR="114300" distT="114300" distB="114300"/>
            <wp:docPr id="1073741843" name="officeArt object" descr="image3.png"/>
            <wp:cNvGraphicFramePr/>
            <a:graphic xmlns:a="http://schemas.openxmlformats.org/drawingml/2006/main">
              <a:graphicData uri="http://schemas.openxmlformats.org/drawingml/2006/picture">
                <pic:pic xmlns:pic="http://schemas.openxmlformats.org/drawingml/2006/picture">
                  <pic:nvPicPr>
                    <pic:cNvPr id="1073741843" name="image3.png" descr="image3.png"/>
                    <pic:cNvPicPr>
                      <a:picLocks noChangeAspect="1"/>
                    </pic:cNvPicPr>
                  </pic:nvPicPr>
                  <pic:blipFill>
                    <a:blip r:embed="rId22">
                      <a:extLst/>
                    </a:blip>
                    <a:stretch>
                      <a:fillRect/>
                    </a:stretch>
                  </pic:blipFill>
                  <pic:spPr>
                    <a:xfrm>
                      <a:off x="0" y="0"/>
                      <a:ext cx="3124200" cy="2004606"/>
                    </a:xfrm>
                    <a:prstGeom prst="rect">
                      <a:avLst/>
                    </a:prstGeom>
                    <a:ln w="12700" cap="flat">
                      <a:noFill/>
                      <a:miter lim="400000"/>
                    </a:ln>
                    <a:effectLst/>
                  </pic:spPr>
                </pic:pic>
              </a:graphicData>
            </a:graphic>
          </wp:anchor>
        </w:drawing>
      </w:r>
    </w:p>
    <w:p>
      <w:pPr>
        <w:pStyle w:val="Body"/>
        <w:rPr>
          <w:b w:val="1"/>
          <w:bCs w:val="1"/>
          <w:sz w:val="26"/>
          <w:szCs w:val="26"/>
        </w:rPr>
      </w:pPr>
    </w:p>
    <w:p>
      <w:pPr>
        <w:pStyle w:val="Body"/>
      </w:pPr>
      <w:r>
        <w:rPr>
          <w:rtl w:val="0"/>
          <w:lang w:val="en-US"/>
        </w:rPr>
        <w:t>Under a more balanced subset of the data, decision-tree shows more balanced performance and is able to predict fraud cases more consistently.</w:t>
      </w:r>
    </w:p>
    <w:p>
      <w:pPr>
        <w:pStyle w:val="Body"/>
      </w:pPr>
    </w:p>
    <w:p>
      <w:pPr>
        <w:pStyle w:val="Body"/>
        <w:rPr>
          <w:b w:val="1"/>
          <w:bCs w:val="1"/>
          <w:sz w:val="26"/>
          <w:szCs w:val="26"/>
        </w:rPr>
      </w:pPr>
    </w:p>
    <w:p>
      <w:pPr>
        <w:pStyle w:val="Body"/>
        <w:rPr>
          <w:b w:val="1"/>
          <w:bCs w:val="1"/>
          <w:sz w:val="26"/>
          <w:szCs w:val="26"/>
        </w:rPr>
      </w:pPr>
    </w:p>
    <w:p>
      <w:pPr>
        <w:pStyle w:val="Body"/>
        <w:rPr>
          <w:b w:val="1"/>
          <w:bCs w:val="1"/>
          <w:sz w:val="26"/>
          <w:szCs w:val="26"/>
        </w:rPr>
      </w:pPr>
    </w:p>
    <w:p>
      <w:pPr>
        <w:pStyle w:val="Body"/>
        <w:rPr>
          <w:b w:val="1"/>
          <w:bCs w:val="1"/>
          <w:sz w:val="26"/>
          <w:szCs w:val="26"/>
        </w:rPr>
      </w:pPr>
    </w:p>
    <w:p>
      <w:pPr>
        <w:pStyle w:val="Body"/>
        <w:rPr>
          <w:b w:val="1"/>
          <w:bCs w:val="1"/>
          <w:sz w:val="26"/>
          <w:szCs w:val="26"/>
        </w:rPr>
      </w:pPr>
    </w:p>
    <w:p>
      <w:pPr>
        <w:pStyle w:val="Body"/>
        <w:rPr>
          <w:b w:val="1"/>
          <w:bCs w:val="1"/>
          <w:sz w:val="26"/>
          <w:szCs w:val="26"/>
        </w:rPr>
      </w:pPr>
      <w:r>
        <w:rPr>
          <w:b w:val="1"/>
          <w:bCs w:val="1"/>
          <w:sz w:val="26"/>
          <w:szCs w:val="26"/>
          <w:rtl w:val="0"/>
          <w:lang w:val="en-US"/>
        </w:rPr>
        <w:t>Under-sampled Random Forest :</w:t>
      </w:r>
    </w:p>
    <w:p>
      <w:pPr>
        <w:pStyle w:val="Body"/>
        <w:jc w:val="center"/>
      </w:pPr>
    </w:p>
    <w:p>
      <w:pPr>
        <w:pStyle w:val="Body"/>
        <w:jc w:val="center"/>
      </w:pPr>
    </w:p>
    <w:tbl>
      <w:tblPr>
        <w:tblW w:w="861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0"/>
        <w:gridCol w:w="3120"/>
        <w:gridCol w:w="2670"/>
      </w:tblGrid>
      <w:tr>
        <w:tblPrEx>
          <w:shd w:val="clear" w:color="auto" w:fill="ced7e7"/>
        </w:tblPrEx>
        <w:trPr>
          <w:trHeight w:val="622"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No Fraud Prediction</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Fraud Prediction</w:t>
            </w:r>
          </w:p>
        </w:tc>
      </w:tr>
      <w:tr>
        <w:tblPrEx>
          <w:shd w:val="clear" w:color="auto" w:fill="ced7e7"/>
        </w:tblPrEx>
        <w:trPr>
          <w:trHeight w:val="757"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No Fraud</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168</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107</w:t>
            </w:r>
          </w:p>
        </w:tc>
      </w:tr>
      <w:tr>
        <w:tblPrEx>
          <w:shd w:val="clear" w:color="auto" w:fill="ced7e7"/>
        </w:tblPrEx>
        <w:trPr>
          <w:trHeight w:val="877"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Fraud</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14</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265</w:t>
            </w:r>
          </w:p>
        </w:tc>
      </w:tr>
    </w:tbl>
    <w:p>
      <w:pPr>
        <w:pStyle w:val="Body"/>
        <w:widowControl w:val="0"/>
        <w:spacing w:line="240" w:lineRule="auto"/>
        <w:jc w:val="center"/>
      </w:pPr>
    </w:p>
    <w:p>
      <w:pPr>
        <w:pStyle w:val="Body"/>
      </w:pPr>
    </w:p>
    <w:tbl>
      <w:tblPr>
        <w:tblW w:w="8550" w:type="dxa"/>
        <w:jc w:val="left"/>
        <w:tblInd w:w="49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90"/>
        <w:gridCol w:w="4260"/>
      </w:tblGrid>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Accuracy</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0.78</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Precision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0.92  ,  0.71</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Recall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0.61  ,  0.95</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F1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0.74  ,  0.81</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ROC-AUC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0.78</w:t>
            </w:r>
          </w:p>
        </w:tc>
      </w:tr>
    </w:tbl>
    <w:p>
      <w:pPr>
        <w:pStyle w:val="Body"/>
        <w:widowControl w:val="0"/>
        <w:spacing w:line="240" w:lineRule="auto"/>
        <w:ind w:left="390" w:hanging="390"/>
      </w:pPr>
    </w:p>
    <w:p>
      <w:pPr>
        <w:pStyle w:val="Body"/>
        <w:rPr>
          <w:b w:val="1"/>
          <w:bCs w:val="1"/>
          <w:sz w:val="26"/>
          <w:szCs w:val="26"/>
        </w:rPr>
      </w:pPr>
      <w:r>
        <w:drawing xmlns:a="http://schemas.openxmlformats.org/drawingml/2006/main">
          <wp:anchor distT="114300" distB="114300" distL="114300" distR="114300" simplePos="0" relativeHeight="251661312" behindDoc="0" locked="0" layoutInCell="1" allowOverlap="1">
            <wp:simplePos x="0" y="0"/>
            <wp:positionH relativeFrom="column">
              <wp:posOffset>19050</wp:posOffset>
            </wp:positionH>
            <wp:positionV relativeFrom="line">
              <wp:posOffset>237375</wp:posOffset>
            </wp:positionV>
            <wp:extent cx="3119439" cy="2010673"/>
            <wp:effectExtent l="0" t="0" r="0" b="0"/>
            <wp:wrapSquare wrapText="bothSides" distL="114300" distR="114300" distT="114300" distB="114300"/>
            <wp:docPr id="1073741844" name="officeArt object" descr="image1.png"/>
            <wp:cNvGraphicFramePr/>
            <a:graphic xmlns:a="http://schemas.openxmlformats.org/drawingml/2006/main">
              <a:graphicData uri="http://schemas.openxmlformats.org/drawingml/2006/picture">
                <pic:pic xmlns:pic="http://schemas.openxmlformats.org/drawingml/2006/picture">
                  <pic:nvPicPr>
                    <pic:cNvPr id="1073741844" name="image1.png" descr="image1.png"/>
                    <pic:cNvPicPr>
                      <a:picLocks noChangeAspect="1"/>
                    </pic:cNvPicPr>
                  </pic:nvPicPr>
                  <pic:blipFill>
                    <a:blip r:embed="rId23">
                      <a:extLst/>
                    </a:blip>
                    <a:stretch>
                      <a:fillRect/>
                    </a:stretch>
                  </pic:blipFill>
                  <pic:spPr>
                    <a:xfrm>
                      <a:off x="0" y="0"/>
                      <a:ext cx="3119439" cy="2010673"/>
                    </a:xfrm>
                    <a:prstGeom prst="rect">
                      <a:avLst/>
                    </a:prstGeom>
                    <a:ln w="12700" cap="flat">
                      <a:noFill/>
                      <a:miter lim="400000"/>
                    </a:ln>
                    <a:effectLst/>
                  </pic:spPr>
                </pic:pic>
              </a:graphicData>
            </a:graphic>
          </wp:anchor>
        </w:drawing>
      </w:r>
    </w:p>
    <w:p>
      <w:pPr>
        <w:pStyle w:val="Body"/>
        <w:rPr>
          <w:b w:val="1"/>
          <w:bCs w:val="1"/>
          <w:sz w:val="26"/>
          <w:szCs w:val="26"/>
        </w:rPr>
      </w:pPr>
    </w:p>
    <w:p>
      <w:pPr>
        <w:pStyle w:val="Body"/>
      </w:pPr>
      <w:r>
        <w:rPr>
          <w:rtl w:val="0"/>
          <w:lang w:val="en-US"/>
        </w:rPr>
        <w:t>Performance of the random forest model is significantly better with under-sampling and it could reliably predict fraud cases. Even so, it sacrifices nearly half of its accuracy in predicting non-fraudulent cases.</w:t>
      </w:r>
    </w:p>
    <w:p>
      <w:pPr>
        <w:pStyle w:val="Body"/>
      </w:pPr>
    </w:p>
    <w:p>
      <w:pPr>
        <w:pStyle w:val="Body"/>
        <w:rPr>
          <w:b w:val="1"/>
          <w:bCs w:val="1"/>
          <w:sz w:val="26"/>
          <w:szCs w:val="26"/>
        </w:rPr>
      </w:pPr>
    </w:p>
    <w:p>
      <w:pPr>
        <w:pStyle w:val="Body"/>
        <w:rPr>
          <w:b w:val="1"/>
          <w:bCs w:val="1"/>
          <w:sz w:val="26"/>
          <w:szCs w:val="26"/>
        </w:rPr>
      </w:pPr>
      <w:r>
        <w:rPr>
          <w:b w:val="1"/>
          <w:bCs w:val="1"/>
          <w:sz w:val="26"/>
          <w:szCs w:val="26"/>
          <w:rtl w:val="0"/>
          <w:lang w:val="en-US"/>
        </w:rPr>
        <w:t>Under-sampled KNN :</w:t>
      </w:r>
    </w:p>
    <w:p>
      <w:pPr>
        <w:pStyle w:val="Body"/>
        <w:rPr>
          <w:b w:val="1"/>
          <w:bCs w:val="1"/>
          <w:sz w:val="26"/>
          <w:szCs w:val="26"/>
        </w:rPr>
      </w:pPr>
    </w:p>
    <w:p>
      <w:pPr>
        <w:pStyle w:val="Body"/>
        <w:jc w:val="center"/>
      </w:pPr>
    </w:p>
    <w:tbl>
      <w:tblPr>
        <w:tblW w:w="861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0"/>
        <w:gridCol w:w="3120"/>
        <w:gridCol w:w="2670"/>
      </w:tblGrid>
      <w:tr>
        <w:tblPrEx>
          <w:shd w:val="clear" w:color="auto" w:fill="ced7e7"/>
        </w:tblPrEx>
        <w:trPr>
          <w:trHeight w:val="622"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No Fraud Prediction</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Fraud Prediction</w:t>
            </w:r>
          </w:p>
        </w:tc>
      </w:tr>
      <w:tr>
        <w:tblPrEx>
          <w:shd w:val="clear" w:color="auto" w:fill="ced7e7"/>
        </w:tblPrEx>
        <w:trPr>
          <w:trHeight w:val="757"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No Fraud</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183</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92</w:t>
            </w:r>
          </w:p>
        </w:tc>
      </w:tr>
      <w:tr>
        <w:tblPrEx>
          <w:shd w:val="clear" w:color="auto" w:fill="ced7e7"/>
        </w:tblPrEx>
        <w:trPr>
          <w:trHeight w:val="877" w:hRule="atLeast"/>
        </w:trPr>
        <w:tc>
          <w:tcPr>
            <w:tcW w:type="dxa" w:w="28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Fraud</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73</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shd w:val="nil" w:color="auto" w:fill="auto"/>
                <w:rtl w:val="0"/>
                <w:lang w:val="en-US"/>
              </w:rPr>
              <w:t>206</w:t>
            </w:r>
          </w:p>
        </w:tc>
      </w:tr>
    </w:tbl>
    <w:p>
      <w:pPr>
        <w:pStyle w:val="Body"/>
        <w:widowControl w:val="0"/>
        <w:spacing w:line="240" w:lineRule="auto"/>
        <w:jc w:val="center"/>
      </w:pPr>
    </w:p>
    <w:p>
      <w:pPr>
        <w:pStyle w:val="Body"/>
        <w:jc w:val="center"/>
      </w:pPr>
    </w:p>
    <w:p>
      <w:pPr>
        <w:pStyle w:val="Body"/>
      </w:pPr>
    </w:p>
    <w:tbl>
      <w:tblPr>
        <w:tblW w:w="8550" w:type="dxa"/>
        <w:jc w:val="left"/>
        <w:tblInd w:w="49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90"/>
        <w:gridCol w:w="4260"/>
      </w:tblGrid>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Accuracy</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0.70</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Precision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0.71  ,  0.70</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Recall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0.67  ,  0.74</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F1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0.69  ,  0.71</w:t>
            </w:r>
          </w:p>
        </w:tc>
      </w:tr>
      <w:tr>
        <w:tblPrEx>
          <w:shd w:val="clear" w:color="auto" w:fill="ced7e7"/>
        </w:tblPrEx>
        <w:trPr>
          <w:trHeight w:val="253" w:hRule="atLeast"/>
        </w:trPr>
        <w:tc>
          <w:tcPr>
            <w:tcW w:type="dxa" w:w="42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ROC-AUC Score</w:t>
            </w:r>
          </w:p>
        </w:tc>
        <w:tc>
          <w:tcPr>
            <w:tcW w:type="dxa" w:w="42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shd w:val="nil" w:color="auto" w:fill="auto"/>
                <w:rtl w:val="0"/>
                <w:lang w:val="en-US"/>
              </w:rPr>
              <w:t>0.70</w:t>
            </w:r>
          </w:p>
        </w:tc>
      </w:tr>
    </w:tbl>
    <w:p>
      <w:pPr>
        <w:pStyle w:val="Body"/>
        <w:widowControl w:val="0"/>
        <w:spacing w:line="240" w:lineRule="auto"/>
        <w:ind w:left="390" w:hanging="390"/>
      </w:pPr>
    </w:p>
    <w:p>
      <w:pPr>
        <w:pStyle w:val="Body"/>
      </w:pPr>
    </w:p>
    <w:p>
      <w:pPr>
        <w:pStyle w:val="Body"/>
      </w:pPr>
      <w:r>
        <w:drawing xmlns:a="http://schemas.openxmlformats.org/drawingml/2006/main">
          <wp:anchor distT="114300" distB="114300" distL="114300" distR="114300" simplePos="0" relativeHeight="251662336" behindDoc="0" locked="0" layoutInCell="1" allowOverlap="1">
            <wp:simplePos x="0" y="0"/>
            <wp:positionH relativeFrom="column">
              <wp:posOffset>19050</wp:posOffset>
            </wp:positionH>
            <wp:positionV relativeFrom="line">
              <wp:posOffset>114300</wp:posOffset>
            </wp:positionV>
            <wp:extent cx="3014664" cy="1943187"/>
            <wp:effectExtent l="0" t="0" r="0" b="0"/>
            <wp:wrapSquare wrapText="bothSides" distL="114300" distR="114300" distT="114300" distB="114300"/>
            <wp:docPr id="1073741845" name="officeArt object" descr="image7.png"/>
            <wp:cNvGraphicFramePr/>
            <a:graphic xmlns:a="http://schemas.openxmlformats.org/drawingml/2006/main">
              <a:graphicData uri="http://schemas.openxmlformats.org/drawingml/2006/picture">
                <pic:pic xmlns:pic="http://schemas.openxmlformats.org/drawingml/2006/picture">
                  <pic:nvPicPr>
                    <pic:cNvPr id="1073741845" name="image7.png" descr="image7.png"/>
                    <pic:cNvPicPr>
                      <a:picLocks noChangeAspect="1"/>
                    </pic:cNvPicPr>
                  </pic:nvPicPr>
                  <pic:blipFill>
                    <a:blip r:embed="rId24">
                      <a:extLst/>
                    </a:blip>
                    <a:stretch>
                      <a:fillRect/>
                    </a:stretch>
                  </pic:blipFill>
                  <pic:spPr>
                    <a:xfrm>
                      <a:off x="0" y="0"/>
                      <a:ext cx="3014664" cy="1943187"/>
                    </a:xfrm>
                    <a:prstGeom prst="rect">
                      <a:avLst/>
                    </a:prstGeom>
                    <a:ln w="12700" cap="flat">
                      <a:noFill/>
                      <a:miter lim="400000"/>
                    </a:ln>
                    <a:effectLst/>
                  </pic:spPr>
                </pic:pic>
              </a:graphicData>
            </a:graphic>
          </wp:anchor>
        </w:drawing>
      </w:r>
    </w:p>
    <w:p>
      <w:pPr>
        <w:pStyle w:val="Body"/>
      </w:pPr>
    </w:p>
    <w:p>
      <w:pPr>
        <w:pStyle w:val="Body"/>
      </w:pPr>
      <w:r>
        <w:rPr>
          <w:rtl w:val="0"/>
          <w:lang w:val="en-US"/>
        </w:rPr>
        <w:t>Our KNN is also performing much better, though not as good as the random forest model. The area under the ROC curve also reflects this result.</w:t>
      </w:r>
    </w:p>
    <w:p>
      <w:pPr>
        <w:pStyle w:val="Body"/>
      </w:pPr>
    </w:p>
    <w:p>
      <w:pPr>
        <w:pStyle w:val="Body"/>
      </w:pPr>
    </w:p>
    <w:p>
      <w:pPr>
        <w:pStyle w:val="Body"/>
      </w:pPr>
    </w:p>
    <w:p>
      <w:pPr>
        <w:pStyle w:val="Body"/>
        <w:rPr>
          <w:b w:val="1"/>
          <w:bCs w:val="1"/>
          <w:sz w:val="30"/>
          <w:szCs w:val="30"/>
        </w:rPr>
      </w:pPr>
    </w:p>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Summary</w:t>
      </w:r>
    </w:p>
    <w:p>
      <w:pPr>
        <w:pStyle w:val="Body"/>
      </w:pPr>
    </w:p>
    <w:p>
      <w:pPr>
        <w:pStyle w:val="Body"/>
      </w:pPr>
      <w:r>
        <w:rPr>
          <w:rtl w:val="0"/>
          <w:lang w:val="en-US"/>
        </w:rPr>
        <w:t xml:space="preserve">Due to the high rarity of fraud cases, the data for vehicle insurance claims are imbalanced. This makes it difficult for predictive models to accurately predict fraud cases. Therefore, we have used class weighting and under-sampling to train models that are more sensitive to data from fraud claims and are more capable of </w:t>
      </w:r>
      <w:r>
        <w:rPr>
          <w:rtl w:val="0"/>
          <w:lang w:val="en-US"/>
        </w:rPr>
        <w:t>recognizing</w:t>
      </w:r>
      <w:r>
        <w:rPr>
          <w:rtl w:val="0"/>
          <w:lang w:val="en-US"/>
        </w:rPr>
        <w:t xml:space="preserve"> them. Our weighted Logistic Regression and under-sampled Random Forest have shown the best performance with best ROC-AUC scores of 0.7</w:t>
      </w:r>
      <w:r>
        <w:rPr>
          <w:rtl w:val="0"/>
          <w:lang w:val="en-US"/>
        </w:rPr>
        <w:t>65</w:t>
      </w:r>
      <w:r>
        <w:rPr>
          <w:rtl w:val="0"/>
          <w:lang w:val="en-US"/>
        </w:rPr>
        <w:t xml:space="preserve"> and 0.7</w:t>
      </w:r>
      <w:r>
        <w:rPr>
          <w:rtl w:val="0"/>
          <w:lang w:val="en-US"/>
        </w:rPr>
        <w:t>8</w:t>
      </w:r>
      <w:r>
        <w:rPr>
          <w:rtl w:val="0"/>
          <w:lang w:val="en-US"/>
        </w:rPr>
        <w:t xml:space="preserve"> respectively.</w:t>
      </w:r>
    </w:p>
    <w:p>
      <w:pPr>
        <w:pStyle w:val="Body"/>
      </w:pPr>
      <w:r>
        <w:rPr>
          <w:rtl w:val="0"/>
        </w:rPr>
        <w:t xml:space="preserve"> </w:t>
      </w:r>
    </w:p>
    <w:sectPr>
      <w:headerReference w:type="default" r:id="rId25"/>
      <w:footerReference w:type="default" r:id="rId2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