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60DA" w:rsidRDefault="001A60DA" w:rsidP="001A60DA">
      <w:pPr>
        <w:bidi/>
        <w:rPr>
          <w:rFonts w:cs="B Nazanin"/>
          <w:sz w:val="24"/>
          <w:szCs w:val="24"/>
          <w:rtl/>
        </w:rPr>
      </w:pPr>
    </w:p>
    <w:p w:rsidR="001A60DA" w:rsidRDefault="001A60DA" w:rsidP="001A60DA">
      <w:pPr>
        <w:bidi/>
        <w:jc w:val="center"/>
        <w:rPr>
          <w:rFonts w:cs="B Nazanin"/>
          <w:sz w:val="48"/>
          <w:szCs w:val="48"/>
          <w:rtl/>
        </w:rPr>
      </w:pPr>
      <w:r w:rsidRPr="001A60DA">
        <w:rPr>
          <w:rFonts w:cs="B Nazanin" w:hint="cs"/>
          <w:sz w:val="48"/>
          <w:szCs w:val="48"/>
          <w:rtl/>
        </w:rPr>
        <w:t>بسم الله الرحمن الرحیم</w:t>
      </w:r>
    </w:p>
    <w:p w:rsidR="001A60DA" w:rsidRDefault="001A60DA" w:rsidP="001A60DA">
      <w:pPr>
        <w:bidi/>
        <w:jc w:val="center"/>
        <w:rPr>
          <w:rFonts w:cs="B Nazanin"/>
          <w:sz w:val="48"/>
          <w:szCs w:val="48"/>
          <w:rtl/>
        </w:rPr>
      </w:pPr>
    </w:p>
    <w:p w:rsidR="001A60DA" w:rsidRDefault="001A60DA" w:rsidP="001A60DA">
      <w:pPr>
        <w:bidi/>
        <w:jc w:val="center"/>
        <w:rPr>
          <w:rFonts w:cs="B Nazanin"/>
          <w:sz w:val="48"/>
          <w:szCs w:val="48"/>
          <w:rtl/>
        </w:rPr>
      </w:pPr>
    </w:p>
    <w:p w:rsidR="001A60DA" w:rsidRDefault="001A60DA" w:rsidP="001A60DA">
      <w:pPr>
        <w:bidi/>
        <w:jc w:val="center"/>
        <w:rPr>
          <w:rFonts w:cs="B Nazanin"/>
          <w:sz w:val="48"/>
          <w:szCs w:val="48"/>
          <w:rtl/>
        </w:rPr>
      </w:pPr>
    </w:p>
    <w:p w:rsidR="001A60DA" w:rsidRDefault="001A60DA" w:rsidP="001A60DA">
      <w:pPr>
        <w:bidi/>
        <w:jc w:val="center"/>
        <w:rPr>
          <w:rFonts w:cs="B Nazanin" w:hint="cs"/>
          <w:sz w:val="48"/>
          <w:szCs w:val="48"/>
          <w:rtl/>
        </w:rPr>
      </w:pPr>
      <w:r>
        <w:rPr>
          <w:rFonts w:cs="B Nazanin" w:hint="cs"/>
          <w:sz w:val="48"/>
          <w:szCs w:val="48"/>
          <w:rtl/>
        </w:rPr>
        <w:t xml:space="preserve">موضوع : ورزش محلی لرستان </w:t>
      </w:r>
    </w:p>
    <w:p w:rsidR="001A60DA" w:rsidRDefault="001A60DA" w:rsidP="001A60DA">
      <w:pPr>
        <w:bidi/>
        <w:jc w:val="center"/>
        <w:rPr>
          <w:rFonts w:cs="B Nazanin"/>
          <w:sz w:val="48"/>
          <w:szCs w:val="48"/>
          <w:rtl/>
        </w:rPr>
      </w:pPr>
    </w:p>
    <w:p w:rsidR="001A60DA" w:rsidRDefault="001A60DA" w:rsidP="001A60DA">
      <w:pPr>
        <w:bidi/>
        <w:jc w:val="center"/>
        <w:rPr>
          <w:rFonts w:cs="B Nazanin"/>
          <w:sz w:val="48"/>
          <w:szCs w:val="48"/>
          <w:rtl/>
        </w:rPr>
      </w:pPr>
      <w:r>
        <w:rPr>
          <w:rFonts w:cs="B Nazanin" w:hint="cs"/>
          <w:sz w:val="48"/>
          <w:szCs w:val="48"/>
          <w:rtl/>
        </w:rPr>
        <w:t>ورزش : دال پلو</w:t>
      </w:r>
    </w:p>
    <w:p w:rsidR="001A60DA" w:rsidRDefault="001A60DA" w:rsidP="001A60DA">
      <w:pPr>
        <w:bidi/>
        <w:jc w:val="center"/>
        <w:rPr>
          <w:rFonts w:cs="B Nazanin"/>
          <w:sz w:val="48"/>
          <w:szCs w:val="48"/>
          <w:rtl/>
        </w:rPr>
      </w:pPr>
    </w:p>
    <w:p w:rsidR="001A60DA" w:rsidRDefault="001A60DA" w:rsidP="001A60DA">
      <w:pPr>
        <w:bidi/>
        <w:jc w:val="center"/>
        <w:rPr>
          <w:rFonts w:cs="B Nazanin"/>
          <w:sz w:val="48"/>
          <w:szCs w:val="48"/>
          <w:rtl/>
        </w:rPr>
      </w:pPr>
    </w:p>
    <w:p w:rsidR="001A60DA" w:rsidRDefault="001A60DA" w:rsidP="001A60DA">
      <w:pPr>
        <w:bidi/>
        <w:jc w:val="center"/>
        <w:rPr>
          <w:rFonts w:cs="B Nazanin"/>
          <w:sz w:val="48"/>
          <w:szCs w:val="48"/>
          <w:rtl/>
        </w:rPr>
      </w:pPr>
    </w:p>
    <w:p w:rsidR="001A60DA" w:rsidRDefault="001A60DA" w:rsidP="001A60DA">
      <w:pPr>
        <w:bidi/>
        <w:jc w:val="center"/>
        <w:rPr>
          <w:rFonts w:cs="B Nazanin"/>
          <w:sz w:val="48"/>
          <w:szCs w:val="48"/>
          <w:rtl/>
        </w:rPr>
      </w:pPr>
    </w:p>
    <w:p w:rsidR="001A60DA" w:rsidRDefault="001A60DA" w:rsidP="001A60DA">
      <w:pPr>
        <w:bidi/>
        <w:jc w:val="center"/>
        <w:rPr>
          <w:rFonts w:cs="B Nazanin"/>
          <w:sz w:val="48"/>
          <w:szCs w:val="48"/>
          <w:rtl/>
        </w:rPr>
      </w:pPr>
    </w:p>
    <w:p w:rsidR="001A60DA" w:rsidRDefault="001A60DA" w:rsidP="001A60DA">
      <w:pPr>
        <w:bidi/>
        <w:jc w:val="center"/>
        <w:rPr>
          <w:rFonts w:cs="B Nazanin"/>
          <w:sz w:val="48"/>
          <w:szCs w:val="48"/>
          <w:rtl/>
        </w:rPr>
      </w:pPr>
    </w:p>
    <w:p w:rsidR="001A60DA" w:rsidRPr="001A60DA" w:rsidRDefault="001A60DA" w:rsidP="001A60DA">
      <w:pPr>
        <w:bidi/>
        <w:jc w:val="center"/>
        <w:rPr>
          <w:rFonts w:cs="B Nazanin"/>
          <w:sz w:val="48"/>
          <w:szCs w:val="48"/>
          <w:rtl/>
        </w:rPr>
      </w:pPr>
    </w:p>
    <w:p w:rsidR="001A60DA" w:rsidRDefault="001A60DA" w:rsidP="001A60DA">
      <w:pPr>
        <w:bidi/>
        <w:rPr>
          <w:rFonts w:cs="B Nazanin"/>
          <w:sz w:val="24"/>
          <w:szCs w:val="24"/>
          <w:rtl/>
        </w:rPr>
      </w:pPr>
    </w:p>
    <w:p w:rsidR="001A60DA" w:rsidRDefault="00BC5397" w:rsidP="001A60DA">
      <w:pPr>
        <w:bidi/>
        <w:spacing w:line="480" w:lineRule="auto"/>
        <w:rPr>
          <w:rFonts w:cs="B Nazanin"/>
          <w:sz w:val="24"/>
          <w:szCs w:val="24"/>
          <w:rtl/>
        </w:rPr>
      </w:pPr>
      <w:r w:rsidRPr="00BC5397">
        <w:rPr>
          <w:rFonts w:cs="B Nazanin"/>
          <w:sz w:val="24"/>
          <w:szCs w:val="24"/>
          <w:rtl/>
        </w:rPr>
        <w:t>دال پلو</w:t>
      </w:r>
      <w:r w:rsidRPr="00BC5397">
        <w:rPr>
          <w:rFonts w:cs="B Nazanin"/>
          <w:sz w:val="24"/>
          <w:szCs w:val="24"/>
        </w:rPr>
        <w:t xml:space="preserve">: </w:t>
      </w:r>
      <w:r w:rsidRPr="00BC5397">
        <w:rPr>
          <w:rFonts w:cs="B Nazanin"/>
          <w:sz w:val="24"/>
          <w:szCs w:val="24"/>
        </w:rPr>
        <w:br/>
      </w:r>
      <w:r w:rsidRPr="00BC5397">
        <w:rPr>
          <w:rFonts w:cs="B Nazanin"/>
          <w:sz w:val="24"/>
          <w:szCs w:val="24"/>
          <w:rtl/>
        </w:rPr>
        <w:t>در اين بازي افراد شركت كننده به 2 گروه تقسيم مي‌شوند. در صورتي كه تعداد بازيكنان در اين بازي فرد باشد، گروهي كه يك نفر عضو كمتر دارد به عوض عضوي كه كم دارد مي‌تواند يك نوبت بيشتر سنگ پرتاب كند. هر گروهي 3 عدد سنگ نسبتا بزرگ به عنوان دال يا نشانه به فاصله 1</w:t>
      </w:r>
      <w:r w:rsidRPr="00BC5397">
        <w:rPr>
          <w:rFonts w:ascii="Sakkal Majalla" w:hAnsi="Sakkal Majalla" w:cs="Sakkal Majalla" w:hint="cs"/>
          <w:sz w:val="24"/>
          <w:szCs w:val="24"/>
          <w:rtl/>
        </w:rPr>
        <w:t>٫</w:t>
      </w:r>
      <w:r w:rsidRPr="00BC5397">
        <w:rPr>
          <w:rFonts w:cs="B Nazanin"/>
          <w:sz w:val="24"/>
          <w:szCs w:val="24"/>
          <w:rtl/>
        </w:rPr>
        <w:t xml:space="preserve">5 </w:t>
      </w:r>
      <w:r w:rsidRPr="00BC5397">
        <w:rPr>
          <w:rFonts w:cs="B Nazanin" w:hint="cs"/>
          <w:sz w:val="24"/>
          <w:szCs w:val="24"/>
          <w:rtl/>
        </w:rPr>
        <w:t>الي</w:t>
      </w:r>
      <w:r w:rsidRPr="00BC5397">
        <w:rPr>
          <w:rFonts w:cs="B Nazanin"/>
          <w:sz w:val="24"/>
          <w:szCs w:val="24"/>
          <w:rtl/>
        </w:rPr>
        <w:t xml:space="preserve"> 2 </w:t>
      </w:r>
      <w:r w:rsidRPr="00BC5397">
        <w:rPr>
          <w:rFonts w:cs="B Nazanin" w:hint="cs"/>
          <w:sz w:val="24"/>
          <w:szCs w:val="24"/>
          <w:rtl/>
        </w:rPr>
        <w:t>متري</w:t>
      </w:r>
      <w:r w:rsidRPr="00BC5397">
        <w:rPr>
          <w:rFonts w:cs="B Nazanin"/>
          <w:sz w:val="24"/>
          <w:szCs w:val="24"/>
          <w:rtl/>
        </w:rPr>
        <w:t xml:space="preserve"> </w:t>
      </w:r>
      <w:r w:rsidRPr="00BC5397">
        <w:rPr>
          <w:rFonts w:cs="B Nazanin" w:hint="cs"/>
          <w:sz w:val="24"/>
          <w:szCs w:val="24"/>
          <w:rtl/>
        </w:rPr>
        <w:t>پشت</w:t>
      </w:r>
      <w:r w:rsidRPr="00BC5397">
        <w:rPr>
          <w:rFonts w:cs="B Nazanin"/>
          <w:sz w:val="24"/>
          <w:szCs w:val="24"/>
          <w:rtl/>
        </w:rPr>
        <w:t xml:space="preserve"> </w:t>
      </w:r>
      <w:r w:rsidRPr="00BC5397">
        <w:rPr>
          <w:rFonts w:cs="B Nazanin" w:hint="cs"/>
          <w:sz w:val="24"/>
          <w:szCs w:val="24"/>
          <w:rtl/>
        </w:rPr>
        <w:t>سر</w:t>
      </w:r>
      <w:r w:rsidRPr="00BC5397">
        <w:rPr>
          <w:rFonts w:cs="B Nazanin"/>
          <w:sz w:val="24"/>
          <w:szCs w:val="24"/>
          <w:rtl/>
        </w:rPr>
        <w:t xml:space="preserve"> هم روي زمين قرار مي‌دهند، در ضمن گروه مقابل نيز مي‌بايست دال‌هاي خود را درست روبه روي دال‌هاي اين گروه در فاصله مشخصي بنا به توافق دو گروه قرار دهند</w:t>
      </w:r>
      <w:r w:rsidRPr="00BC5397">
        <w:rPr>
          <w:rFonts w:cs="B Nazanin"/>
          <w:sz w:val="24"/>
          <w:szCs w:val="24"/>
        </w:rPr>
        <w:t xml:space="preserve">. </w:t>
      </w:r>
      <w:r w:rsidRPr="00BC5397">
        <w:rPr>
          <w:rFonts w:cs="B Nazanin"/>
          <w:sz w:val="24"/>
          <w:szCs w:val="24"/>
        </w:rPr>
        <w:br/>
      </w:r>
      <w:r w:rsidRPr="00BC5397">
        <w:rPr>
          <w:rFonts w:cs="B Nazanin"/>
          <w:sz w:val="24"/>
          <w:szCs w:val="24"/>
          <w:rtl/>
        </w:rPr>
        <w:t xml:space="preserve">براي مشخص شدن گروه شروع كننده بازي به روش تر يا خشك اقدام مي‌كنند يعني يك تكه سنگ را برمي‌داشتند يك طرف آن را خشك و طرف ديگر را تر مي‌كردند و هر گروه يك طرف را انتخاب مي‌كردند و گروهي كه سمت سنگي كه داخل زمين قرار گرفته را انتخاب كرده‌اند شروع كننده بازي هستند. پس از مشخص شدن اينكه كدام گروه ابتدا بايد تيراندازي با سنگ را شروع كند هر عضوي از آن گروه به نوبت سنگي را به طرف دال‌هاي گروه مقابل پرتاب مي‌كند و فقط در صورتي كه يكي از آن‌ها بتواند دالي از گروه مقابل را بزند يا به اصطلاح محلي (بكشد) مي‌تواند به عنوان جايزه سنگ ديگري نيز به طرف دال‌هاي گروه مقابل پرتاب كند. زماني كه تعداد افرادي كه در اين گروه هستند همگي سنگ‌هاي خود را پرتاب كردند اگر موفق شوند همه دال‌هاي گروه مقابل را بيندازند ولي دالي از خودشان بر زمين نيفتد، يك فرو براي آن‌ها محسوب مي‌شود. </w:t>
      </w:r>
    </w:p>
    <w:p w:rsidR="001A60DA" w:rsidRDefault="001A60DA" w:rsidP="001A60DA">
      <w:pPr>
        <w:bidi/>
        <w:spacing w:line="480" w:lineRule="auto"/>
        <w:rPr>
          <w:rFonts w:cs="B Nazanin"/>
          <w:sz w:val="24"/>
          <w:szCs w:val="24"/>
          <w:rtl/>
        </w:rPr>
      </w:pPr>
    </w:p>
    <w:p w:rsidR="001A60DA" w:rsidRDefault="001A60DA" w:rsidP="001A60DA">
      <w:pPr>
        <w:bidi/>
        <w:spacing w:line="480" w:lineRule="auto"/>
        <w:rPr>
          <w:rFonts w:cs="B Nazanin"/>
          <w:sz w:val="24"/>
          <w:szCs w:val="24"/>
          <w:rtl/>
        </w:rPr>
      </w:pPr>
    </w:p>
    <w:p w:rsidR="001A60DA" w:rsidRDefault="001A60DA" w:rsidP="001A60DA">
      <w:pPr>
        <w:bidi/>
        <w:spacing w:line="480" w:lineRule="auto"/>
        <w:rPr>
          <w:rFonts w:cs="B Nazanin"/>
          <w:sz w:val="24"/>
          <w:szCs w:val="24"/>
          <w:rtl/>
        </w:rPr>
      </w:pPr>
    </w:p>
    <w:p w:rsidR="001A60DA" w:rsidRDefault="001A60DA" w:rsidP="001A60DA">
      <w:pPr>
        <w:bidi/>
        <w:spacing w:line="480" w:lineRule="auto"/>
        <w:rPr>
          <w:rFonts w:cs="B Nazanin"/>
          <w:sz w:val="24"/>
          <w:szCs w:val="24"/>
          <w:rtl/>
        </w:rPr>
      </w:pPr>
    </w:p>
    <w:p w:rsidR="001A60DA" w:rsidRDefault="001A60DA" w:rsidP="001A60DA">
      <w:pPr>
        <w:bidi/>
        <w:spacing w:line="480" w:lineRule="auto"/>
        <w:rPr>
          <w:rFonts w:cs="B Nazanin"/>
          <w:sz w:val="24"/>
          <w:szCs w:val="24"/>
          <w:rtl/>
        </w:rPr>
      </w:pPr>
    </w:p>
    <w:p w:rsidR="001A60DA" w:rsidRDefault="001A60DA" w:rsidP="001A60DA">
      <w:pPr>
        <w:bidi/>
        <w:spacing w:line="480" w:lineRule="auto"/>
        <w:rPr>
          <w:rFonts w:cs="B Nazanin"/>
          <w:sz w:val="24"/>
          <w:szCs w:val="24"/>
          <w:rtl/>
        </w:rPr>
      </w:pPr>
    </w:p>
    <w:p w:rsidR="001A60DA" w:rsidRDefault="00BC5397" w:rsidP="001A60DA">
      <w:pPr>
        <w:bidi/>
        <w:spacing w:line="480" w:lineRule="auto"/>
        <w:rPr>
          <w:rFonts w:cs="B Nazanin"/>
          <w:sz w:val="24"/>
          <w:szCs w:val="24"/>
          <w:rtl/>
        </w:rPr>
      </w:pPr>
      <w:r w:rsidRPr="00BC5397">
        <w:rPr>
          <w:rFonts w:cs="B Nazanin"/>
          <w:sz w:val="24"/>
          <w:szCs w:val="24"/>
          <w:rtl/>
        </w:rPr>
        <w:t>اگر گروهي بتواند هر 3 دال طرف مقابل را بيندازد يك فرو براي او محسوب مي‌شود و ضمنا اگر يك يا 2 عدد از دال‌هاي خودش هم زده شود يك تيل معادل نصف فرو است و براي او محسوب مي‌شود. بازي به همين نحو تا زماني كه به حدود و شرايطي كه از قبل براي بازي تعيين كرده‌اند برسد، ادامه پيدا مي‌كند. اين بازي بيشتر در ايام نوروز به ويژه در سيزده بدر و هم چنين در موقعيت‌هاي مناسبي از قبيل عروسي ميان جوانان به اجرا در مي‌آيد</w:t>
      </w:r>
      <w:r w:rsidRPr="00BC5397">
        <w:rPr>
          <w:rFonts w:cs="B Nazanin"/>
          <w:sz w:val="24"/>
          <w:szCs w:val="24"/>
        </w:rPr>
        <w:t xml:space="preserve">. </w:t>
      </w:r>
    </w:p>
    <w:p w:rsidR="001A60DA" w:rsidRDefault="001A60DA" w:rsidP="001A60DA">
      <w:pPr>
        <w:bidi/>
        <w:spacing w:line="480" w:lineRule="auto"/>
        <w:rPr>
          <w:rFonts w:cs="B Nazanin"/>
          <w:sz w:val="24"/>
          <w:szCs w:val="24"/>
          <w:rtl/>
        </w:rPr>
      </w:pPr>
    </w:p>
    <w:p w:rsidR="001A60DA" w:rsidRDefault="001A60DA" w:rsidP="001A60DA">
      <w:pPr>
        <w:bidi/>
        <w:spacing w:line="480" w:lineRule="auto"/>
        <w:rPr>
          <w:rFonts w:cs="B Nazanin"/>
          <w:sz w:val="24"/>
          <w:szCs w:val="24"/>
          <w:rtl/>
        </w:rPr>
      </w:pPr>
    </w:p>
    <w:p w:rsidR="001A60DA" w:rsidRPr="001A60DA" w:rsidRDefault="001A60DA" w:rsidP="001A60DA">
      <w:pPr>
        <w:spacing w:before="100" w:beforeAutospacing="1" w:after="100" w:afterAutospacing="1" w:line="240" w:lineRule="auto"/>
        <w:jc w:val="right"/>
        <w:outlineLvl w:val="1"/>
        <w:rPr>
          <w:rFonts w:ascii="Times New Roman" w:eastAsia="Times New Roman" w:hAnsi="Times New Roman" w:cs="Times New Roman"/>
          <w:b/>
          <w:bCs/>
          <w:sz w:val="36"/>
          <w:szCs w:val="36"/>
        </w:rPr>
      </w:pPr>
      <w:r w:rsidRPr="001A60DA">
        <w:rPr>
          <w:rFonts w:ascii="Times New Roman" w:eastAsia="Times New Roman" w:hAnsi="Times New Roman" w:cs="Times New Roman"/>
          <w:b/>
          <w:bCs/>
          <w:sz w:val="36"/>
          <w:szCs w:val="36"/>
          <w:rtl/>
        </w:rPr>
        <w:t>نحوه بازی</w:t>
      </w:r>
    </w:p>
    <w:p w:rsidR="001A60DA" w:rsidRDefault="001A60DA" w:rsidP="001A60DA">
      <w:pPr>
        <w:bidi/>
        <w:spacing w:line="480" w:lineRule="auto"/>
        <w:jc w:val="both"/>
        <w:rPr>
          <w:rFonts w:cs="B Nazanin"/>
          <w:sz w:val="24"/>
          <w:szCs w:val="24"/>
          <w:rtl/>
        </w:rPr>
      </w:pPr>
      <w:r w:rsidRPr="001A60DA">
        <w:rPr>
          <w:rFonts w:ascii="Times New Roman" w:eastAsia="Times New Roman" w:hAnsi="Times New Roman" w:cs="Times New Roman"/>
          <w:sz w:val="24"/>
          <w:szCs w:val="24"/>
          <w:rtl/>
        </w:rPr>
        <w:t>بازیکنان به دو دستهٔ چند نفری تقسیم می‌شوند و به‌فاصله ده الی بیست‌متری روبه‌روی یکدیگر قرار می‌گیرند. هر گروه آنجا که ایستاده‌اند سه عدد سنگ به‌عنوان هدف به‌صورت عمودی روی زمین قرار می‌دهند. در گروهی که بازی را شروع می‌کند، باید هر نفر یک سنگ به طرف دال‌های طرف مقابل پرتاب کند. گاهی یکی از گروه‌ها یکنفر کم دارد و در این صورت این گروه حق دارد یک سنگ اضافه پرتاب کند</w:t>
      </w:r>
      <w:r w:rsidRPr="001A60DA">
        <w:rPr>
          <w:rFonts w:ascii="Times New Roman" w:eastAsia="Times New Roman" w:hAnsi="Times New Roman" w:cs="Times New Roman"/>
          <w:sz w:val="24"/>
          <w:szCs w:val="24"/>
        </w:rPr>
        <w:t xml:space="preserve">. </w:t>
      </w:r>
      <w:r w:rsidRPr="001A60DA">
        <w:rPr>
          <w:rFonts w:ascii="Times New Roman" w:eastAsia="Times New Roman" w:hAnsi="Times New Roman" w:cs="Times New Roman"/>
          <w:sz w:val="24"/>
          <w:szCs w:val="24"/>
          <w:rtl/>
        </w:rPr>
        <w:t>هر گروه که زودتر سه هدفِ گروه مقابل را بیندازد، برندهٔ بازی خواهد بود</w:t>
      </w:r>
      <w:r w:rsidRPr="001A60DA">
        <w:rPr>
          <w:rFonts w:ascii="Times New Roman" w:eastAsia="Times New Roman" w:hAnsi="Times New Roman" w:cs="Times New Roman"/>
          <w:sz w:val="24"/>
          <w:szCs w:val="24"/>
        </w:rPr>
        <w:t>.</w:t>
      </w:r>
    </w:p>
    <w:p w:rsidR="001A60DA" w:rsidRDefault="001A60DA" w:rsidP="001A60DA">
      <w:pPr>
        <w:bidi/>
        <w:spacing w:line="480" w:lineRule="auto"/>
        <w:rPr>
          <w:rFonts w:cs="B Nazanin"/>
          <w:sz w:val="24"/>
          <w:szCs w:val="24"/>
          <w:rtl/>
        </w:rPr>
      </w:pPr>
    </w:p>
    <w:p w:rsidR="001A60DA" w:rsidRDefault="001A60DA" w:rsidP="001A60DA">
      <w:pPr>
        <w:bidi/>
        <w:spacing w:line="480" w:lineRule="auto"/>
        <w:rPr>
          <w:rFonts w:cs="B Nazanin"/>
          <w:sz w:val="24"/>
          <w:szCs w:val="24"/>
          <w:rtl/>
        </w:rPr>
      </w:pPr>
    </w:p>
    <w:p w:rsidR="001A60DA" w:rsidRDefault="001A60DA" w:rsidP="001A60DA">
      <w:pPr>
        <w:bidi/>
        <w:spacing w:line="480" w:lineRule="auto"/>
        <w:rPr>
          <w:rFonts w:cs="B Nazanin"/>
          <w:sz w:val="24"/>
          <w:szCs w:val="24"/>
          <w:rtl/>
        </w:rPr>
      </w:pPr>
    </w:p>
    <w:p w:rsidR="001A60DA" w:rsidRDefault="001A60DA" w:rsidP="001A60DA">
      <w:pPr>
        <w:bidi/>
        <w:spacing w:line="480" w:lineRule="auto"/>
        <w:rPr>
          <w:rFonts w:cs="B Nazanin"/>
          <w:sz w:val="24"/>
          <w:szCs w:val="24"/>
          <w:rtl/>
        </w:rPr>
      </w:pPr>
    </w:p>
    <w:p w:rsidR="001A60DA" w:rsidRDefault="001A60DA" w:rsidP="001A60DA">
      <w:pPr>
        <w:bidi/>
        <w:spacing w:line="480" w:lineRule="auto"/>
        <w:rPr>
          <w:rFonts w:cs="B Nazanin"/>
          <w:sz w:val="24"/>
          <w:szCs w:val="24"/>
          <w:rtl/>
        </w:rPr>
      </w:pPr>
    </w:p>
    <w:p w:rsidR="001A60DA" w:rsidRDefault="001A60DA" w:rsidP="001A60DA">
      <w:pPr>
        <w:bidi/>
        <w:spacing w:line="480" w:lineRule="auto"/>
        <w:rPr>
          <w:rFonts w:cs="B Nazanin"/>
          <w:sz w:val="24"/>
          <w:szCs w:val="24"/>
          <w:rtl/>
        </w:rPr>
      </w:pPr>
      <w:bookmarkStart w:id="0" w:name="_GoBack"/>
      <w:r>
        <w:rPr>
          <w:noProof/>
        </w:rPr>
        <w:drawing>
          <wp:inline distT="0" distB="0" distL="0" distR="0">
            <wp:extent cx="5843351" cy="3295650"/>
            <wp:effectExtent l="0" t="0" r="5080" b="0"/>
            <wp:docPr id="1" name="Picture 1" descr="https://upload.wikimedia.org/wikipedia/commons/thumb/5/5f/%D8%AF%D8%A7%D9%84_%D9%BE%D9%84%D8%A7%D9%86_1.jpg/250px-%D8%AF%D8%A7%D9%84_%D9%BE%D9%84%D8%A7%D9%86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5/5f/%D8%AF%D8%A7%D9%84_%D9%BE%D9%84%D8%A7%D9%86_1.jpg/250px-%D8%AF%D8%A7%D9%84_%D9%BE%D9%84%D8%A7%D9%86_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64902" cy="3307805"/>
                    </a:xfrm>
                    <a:prstGeom prst="rect">
                      <a:avLst/>
                    </a:prstGeom>
                    <a:noFill/>
                    <a:ln>
                      <a:noFill/>
                    </a:ln>
                  </pic:spPr>
                </pic:pic>
              </a:graphicData>
            </a:graphic>
          </wp:inline>
        </w:drawing>
      </w:r>
      <w:bookmarkEnd w:id="0"/>
    </w:p>
    <w:sectPr w:rsidR="001A60DA" w:rsidSect="001A60DA">
      <w:footerReference w:type="default" r:id="rId7"/>
      <w:pgSz w:w="12240" w:h="15840"/>
      <w:pgMar w:top="993" w:right="1440" w:bottom="851" w:left="1701" w:header="720" w:footer="720" w:gutter="0"/>
      <w:pgBorders w:offsetFrom="page">
        <w:top w:val="tornPaperBlack" w:sz="31" w:space="24" w:color="auto"/>
        <w:left w:val="tornPaperBlack" w:sz="31" w:space="24" w:color="auto"/>
        <w:bottom w:val="tornPaperBlack" w:sz="31" w:space="24" w:color="auto"/>
        <w:right w:val="tornPaperBlack" w:sz="31"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B497D" w:rsidRDefault="00CB497D" w:rsidP="00BC5397">
      <w:pPr>
        <w:spacing w:after="0" w:line="240" w:lineRule="auto"/>
      </w:pPr>
      <w:r>
        <w:separator/>
      </w:r>
    </w:p>
  </w:endnote>
  <w:endnote w:type="continuationSeparator" w:id="0">
    <w:p w:rsidR="00CB497D" w:rsidRDefault="00CB497D" w:rsidP="00BC53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B Nazanin">
    <w:panose1 w:val="00000400000000000000"/>
    <w:charset w:val="B2"/>
    <w:family w:val="auto"/>
    <w:pitch w:val="variable"/>
    <w:sig w:usb0="00002001" w:usb1="80000000" w:usb2="00000008" w:usb3="00000000" w:csb0="00000040" w:csb1="00000000"/>
  </w:font>
  <w:font w:name="Sakkal Majalla">
    <w:panose1 w:val="02000000000000000000"/>
    <w:charset w:val="00"/>
    <w:family w:val="auto"/>
    <w:pitch w:val="variable"/>
    <w:sig w:usb0="A000207F" w:usb1="C000204B" w:usb2="000000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34591872"/>
      <w:docPartObj>
        <w:docPartGallery w:val="Page Numbers (Bottom of Page)"/>
        <w:docPartUnique/>
      </w:docPartObj>
    </w:sdtPr>
    <w:sdtEndPr>
      <w:rPr>
        <w:noProof/>
      </w:rPr>
    </w:sdtEndPr>
    <w:sdtContent>
      <w:p w:rsidR="00BC5397" w:rsidRDefault="00BC5397">
        <w:pPr>
          <w:pStyle w:val="Footer"/>
          <w:jc w:val="center"/>
        </w:pPr>
        <w:r>
          <w:fldChar w:fldCharType="begin"/>
        </w:r>
        <w:r>
          <w:instrText xml:space="preserve"> PAGE   \* MERGEFORMAT </w:instrText>
        </w:r>
        <w:r>
          <w:fldChar w:fldCharType="separate"/>
        </w:r>
        <w:r w:rsidR="00CB497D">
          <w:rPr>
            <w:noProof/>
          </w:rPr>
          <w:t>1</w:t>
        </w:r>
        <w:r>
          <w:rPr>
            <w:noProof/>
          </w:rPr>
          <w:fldChar w:fldCharType="end"/>
        </w:r>
      </w:p>
    </w:sdtContent>
  </w:sdt>
  <w:p w:rsidR="00BC5397" w:rsidRDefault="00BC539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B497D" w:rsidRDefault="00CB497D" w:rsidP="00BC5397">
      <w:pPr>
        <w:spacing w:after="0" w:line="240" w:lineRule="auto"/>
      </w:pPr>
      <w:r>
        <w:separator/>
      </w:r>
    </w:p>
  </w:footnote>
  <w:footnote w:type="continuationSeparator" w:id="0">
    <w:p w:rsidR="00CB497D" w:rsidRDefault="00CB497D" w:rsidP="00BC539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5397"/>
    <w:rsid w:val="001A60DA"/>
    <w:rsid w:val="00A532DF"/>
    <w:rsid w:val="00BC5397"/>
    <w:rsid w:val="00CB49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BF347B-1C3F-4392-BFE8-294C54069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A60D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C539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5397"/>
    <w:rPr>
      <w:rFonts w:ascii="Segoe UI" w:hAnsi="Segoe UI" w:cs="Segoe UI"/>
      <w:sz w:val="18"/>
      <w:szCs w:val="18"/>
    </w:rPr>
  </w:style>
  <w:style w:type="paragraph" w:styleId="Header">
    <w:name w:val="header"/>
    <w:basedOn w:val="Normal"/>
    <w:link w:val="HeaderChar"/>
    <w:uiPriority w:val="99"/>
    <w:unhideWhenUsed/>
    <w:rsid w:val="00BC53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5397"/>
  </w:style>
  <w:style w:type="paragraph" w:styleId="Footer">
    <w:name w:val="footer"/>
    <w:basedOn w:val="Normal"/>
    <w:link w:val="FooterChar"/>
    <w:uiPriority w:val="99"/>
    <w:unhideWhenUsed/>
    <w:rsid w:val="00BC53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5397"/>
  </w:style>
  <w:style w:type="character" w:customStyle="1" w:styleId="Heading2Char">
    <w:name w:val="Heading 2 Char"/>
    <w:basedOn w:val="DefaultParagraphFont"/>
    <w:link w:val="Heading2"/>
    <w:uiPriority w:val="9"/>
    <w:rsid w:val="001A60DA"/>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6784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4</Pages>
  <Words>320</Words>
  <Characters>1830</Characters>
  <Application>Microsoft Office Word</Application>
  <DocSecurity>0</DocSecurity>
  <Lines>15</Lines>
  <Paragraphs>4</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نحوه بازی</vt:lpstr>
    </vt:vector>
  </TitlesOfParts>
  <Company>Zeytoon</Company>
  <LinksUpToDate>false</LinksUpToDate>
  <CharactersWithSpaces>2146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cp:lastPrinted>2025-10-31T16:05:00Z</cp:lastPrinted>
  <dcterms:created xsi:type="dcterms:W3CDTF">2025-10-31T16:04:00Z</dcterms:created>
  <dcterms:modified xsi:type="dcterms:W3CDTF">2025-10-31T17:24:00Z</dcterms:modified>
</cp:coreProperties>
</file>