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0C099041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5B6D69CA" w14:textId="505B2FED" w:rsidR="006E1A91" w:rsidRDefault="009C3A7F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554A6BFE" wp14:editId="231DC166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F8061AC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B2FBD8E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187C1AA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01D3866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35021ACD" w14:textId="77777777" w:rsidTr="006E1A91">
        <w:trPr>
          <w:trHeight w:val="164"/>
        </w:trPr>
        <w:tc>
          <w:tcPr>
            <w:tcW w:w="2836" w:type="dxa"/>
            <w:vMerge/>
          </w:tcPr>
          <w:p w14:paraId="65EFBB78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38F7CAB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5291D23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54F79D7" w14:textId="2EBFDE0F" w:rsidR="006E1A91" w:rsidRPr="000418D9" w:rsidRDefault="00B87566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09AD7455" w14:textId="77777777" w:rsidTr="006E1A91">
        <w:trPr>
          <w:trHeight w:val="164"/>
        </w:trPr>
        <w:tc>
          <w:tcPr>
            <w:tcW w:w="2836" w:type="dxa"/>
            <w:vMerge/>
          </w:tcPr>
          <w:p w14:paraId="2CCB0151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02FE47E9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7019740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B86490F" w14:textId="18BEDA4B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B87566">
              <w:rPr>
                <w:b/>
              </w:rPr>
              <w:t>2</w:t>
            </w:r>
          </w:p>
        </w:tc>
      </w:tr>
      <w:tr w:rsidR="006E1A91" w14:paraId="53EF7BE8" w14:textId="77777777" w:rsidTr="006E1A91">
        <w:trPr>
          <w:trHeight w:val="164"/>
        </w:trPr>
        <w:tc>
          <w:tcPr>
            <w:tcW w:w="2836" w:type="dxa"/>
            <w:vMerge/>
          </w:tcPr>
          <w:p w14:paraId="5E5496FA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6E30D43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249B17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02B307A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57146FA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F84520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F84520">
        <w:rPr>
          <w:sz w:val="21"/>
        </w:rPr>
        <w:t xml:space="preserve"> PP-1</w:t>
      </w:r>
    </w:p>
    <w:p w14:paraId="05BCBA8B" w14:textId="16138C49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</w:t>
      </w:r>
      <w:r w:rsidR="00F84520">
        <w:rPr>
          <w:sz w:val="21"/>
        </w:rPr>
        <w:t xml:space="preserve"> </w:t>
      </w:r>
      <w:r w:rsidR="00AF7008">
        <w:rPr>
          <w:sz w:val="21"/>
        </w:rPr>
        <w:t>07.04.20</w:t>
      </w:r>
      <w:r w:rsidR="009C3A7F">
        <w:rPr>
          <w:sz w:val="21"/>
        </w:rPr>
        <w:t>22</w:t>
      </w:r>
      <w:r w:rsidR="00AF7008">
        <w:rPr>
          <w:sz w:val="21"/>
        </w:rPr>
        <w:t xml:space="preserve">                                                                                                                </w:t>
      </w:r>
      <w:r>
        <w:rPr>
          <w:sz w:val="21"/>
        </w:rPr>
        <w:t>Dept:</w:t>
      </w:r>
      <w:r w:rsidR="00F84520">
        <w:rPr>
          <w:sz w:val="21"/>
        </w:rPr>
        <w:t xml:space="preserve"> Mechanical</w:t>
      </w:r>
    </w:p>
    <w:p w14:paraId="344D122E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BBF4495" w14:textId="77777777" w:rsidR="004C081C" w:rsidRPr="004C081C" w:rsidRDefault="009E7CAC" w:rsidP="004C081C">
      <w:pPr>
        <w:spacing w:line="340" w:lineRule="atLeast"/>
      </w:pPr>
      <w:r>
        <w:t xml:space="preserve">A. </w:t>
      </w:r>
      <w:r>
        <w:tab/>
        <w:t xml:space="preserve">Work activity information </w:t>
      </w:r>
      <w:r w:rsidR="004C081C" w:rsidRPr="006E6454">
        <w:rPr>
          <w:rFonts w:eastAsiaTheme="minorEastAsia"/>
          <w:lang w:eastAsia="en-IN"/>
        </w:rPr>
        <w:t>: Welding work at inside of Boiler</w:t>
      </w:r>
      <w:r w:rsidR="004C081C">
        <w:rPr>
          <w:rFonts w:eastAsiaTheme="minorEastAsia"/>
          <w:lang w:eastAsia="en-IN"/>
        </w:rPr>
        <w:t xml:space="preserve"> confined space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4313"/>
        <w:gridCol w:w="3411"/>
      </w:tblGrid>
      <w:tr w:rsidR="004C081C" w:rsidRPr="006E6454" w14:paraId="5E82AE41" w14:textId="77777777" w:rsidTr="00FE0638"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3B6C1C0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b/>
                <w:bCs/>
                <w:lang w:eastAsia="en-IN"/>
              </w:rPr>
              <w:t>Sr. No.</w:t>
            </w:r>
          </w:p>
        </w:tc>
        <w:tc>
          <w:tcPr>
            <w:tcW w:w="4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533B060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b/>
                <w:bCs/>
                <w:lang w:eastAsia="en-IN"/>
              </w:rPr>
              <w:t>Details</w:t>
            </w:r>
          </w:p>
        </w:tc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02339C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b/>
                <w:bCs/>
                <w:lang w:eastAsia="en-IN"/>
              </w:rPr>
              <w:t>Remark</w:t>
            </w:r>
          </w:p>
        </w:tc>
      </w:tr>
      <w:tr w:rsidR="004C081C" w:rsidRPr="006E6454" w14:paraId="010C766C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663D17F" w14:textId="77777777" w:rsidR="004C081C" w:rsidRPr="006E6454" w:rsidRDefault="004C081C" w:rsidP="00FE063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E68E5D4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45D70D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Welding work at inside of Boiler</w:t>
            </w:r>
          </w:p>
          <w:p w14:paraId="7757C9D0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 xml:space="preserve">Duration – </w:t>
            </w:r>
            <w:r>
              <w:rPr>
                <w:rFonts w:eastAsiaTheme="minorEastAsia"/>
                <w:lang w:eastAsia="en-IN"/>
              </w:rPr>
              <w:t>8</w:t>
            </w:r>
            <w:r w:rsidRPr="006E6454">
              <w:rPr>
                <w:rFonts w:eastAsiaTheme="minorEastAsia"/>
                <w:lang w:eastAsia="en-IN"/>
              </w:rPr>
              <w:t xml:space="preserve"> to </w:t>
            </w:r>
            <w:r>
              <w:rPr>
                <w:rFonts w:eastAsiaTheme="minorEastAsia"/>
                <w:lang w:eastAsia="en-IN"/>
              </w:rPr>
              <w:t>12</w:t>
            </w:r>
            <w:r w:rsidRPr="006E6454">
              <w:rPr>
                <w:rFonts w:eastAsiaTheme="minorEastAsia"/>
                <w:lang w:eastAsia="en-IN"/>
              </w:rPr>
              <w:t xml:space="preserve"> hrs.</w:t>
            </w:r>
          </w:p>
          <w:p w14:paraId="7DE62453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Frequency – during tube failure,</w:t>
            </w:r>
          </w:p>
        </w:tc>
      </w:tr>
      <w:tr w:rsidR="004C081C" w:rsidRPr="006E6454" w14:paraId="79D49BC5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627C0DC" w14:textId="77777777" w:rsidR="004C081C" w:rsidRPr="006E6454" w:rsidRDefault="004C081C" w:rsidP="00FE063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E1E9788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A81905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Boiler 1 &amp; 2.</w:t>
            </w:r>
          </w:p>
        </w:tc>
      </w:tr>
      <w:tr w:rsidR="004C081C" w:rsidRPr="006E6454" w14:paraId="68783084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C68D54A" w14:textId="77777777" w:rsidR="004C081C" w:rsidRPr="006E6454" w:rsidRDefault="004C081C" w:rsidP="00FE0638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CCB7A7C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26B199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Company Employees &amp; contractor workmen.</w:t>
            </w:r>
          </w:p>
        </w:tc>
      </w:tr>
      <w:tr w:rsidR="004C081C" w:rsidRPr="006E6454" w14:paraId="5A488AA6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5EA348F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4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4EF2E69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D45187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People working inside the boiler</w:t>
            </w:r>
          </w:p>
        </w:tc>
      </w:tr>
      <w:tr w:rsidR="004C081C" w:rsidRPr="006E6454" w14:paraId="668AB473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BFBDDA5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5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872C686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Training, that personnel have received the task;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36FCBC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 xml:space="preserve">-Yes, </w:t>
            </w:r>
          </w:p>
        </w:tc>
      </w:tr>
      <w:tr w:rsidR="004C081C" w:rsidRPr="006E6454" w14:paraId="11E5E125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2399F27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6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79B9348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Written systems of work and/or permit to work procedures prepared for the task: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6DEB3B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WI/MECH/09</w:t>
            </w:r>
          </w:p>
        </w:tc>
      </w:tr>
      <w:tr w:rsidR="004C081C" w:rsidRPr="006E6454" w14:paraId="404296C0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AFB1073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7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CB2D49B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Plant and machinery that may be used: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932D6E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Rectifiers / transformers,</w:t>
            </w:r>
          </w:p>
        </w:tc>
      </w:tr>
      <w:tr w:rsidR="004C081C" w:rsidRPr="006E6454" w14:paraId="138B719E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59E09A8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8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AE55DEE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Powered hand tools that may be used: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513C84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Grinding machine,</w:t>
            </w:r>
          </w:p>
        </w:tc>
      </w:tr>
      <w:tr w:rsidR="004C081C" w:rsidRPr="006E6454" w14:paraId="27408653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7926FD2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9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7D8B8AE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Manufacturer’s or supplier’s instructions for operation and maintenance plant machinery and powered hand tools: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31F2E8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-</w:t>
            </w:r>
            <w:r>
              <w:rPr>
                <w:rFonts w:eastAsiaTheme="minorEastAsia"/>
                <w:lang w:eastAsia="en-IN"/>
              </w:rPr>
              <w:t>na</w:t>
            </w:r>
          </w:p>
        </w:tc>
      </w:tr>
    </w:tbl>
    <w:p w14:paraId="716DE209" w14:textId="77777777" w:rsidR="004C081C" w:rsidRPr="006E6454" w:rsidRDefault="004C081C" w:rsidP="004C081C">
      <w:pPr>
        <w:rPr>
          <w:rFonts w:eastAsiaTheme="minorEastAsia"/>
          <w:vanish/>
          <w:lang w:eastAsia="en-IN"/>
        </w:rPr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4313"/>
        <w:gridCol w:w="3411"/>
      </w:tblGrid>
      <w:tr w:rsidR="004C081C" w:rsidRPr="006E6454" w14:paraId="20D2E1D8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F8562D7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10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B2D976A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Size, shape, surface character and weight of materials that may be handled: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169805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, welding cable</w:t>
            </w:r>
            <w:r>
              <w:rPr>
                <w:rFonts w:eastAsiaTheme="minorEastAsia"/>
                <w:lang w:eastAsia="en-IN"/>
              </w:rPr>
              <w:t>,tube.cutting set</w:t>
            </w:r>
          </w:p>
        </w:tc>
      </w:tr>
      <w:tr w:rsidR="004C081C" w:rsidRPr="006E6454" w14:paraId="22CE18D6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52ECFD8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11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FE86A08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Distance and heights of the place where materials have to move by hand.: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38A993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Upto 30 mts.</w:t>
            </w:r>
          </w:p>
        </w:tc>
      </w:tr>
      <w:tr w:rsidR="004C081C" w:rsidRPr="006E6454" w14:paraId="0F00C7B5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79B9891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12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738CFD1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Services used (For example compressed air):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892FF0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-</w:t>
            </w:r>
          </w:p>
        </w:tc>
      </w:tr>
      <w:tr w:rsidR="004C081C" w:rsidRPr="006E6454" w14:paraId="1EAF47EF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BFA231A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13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62166B3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Substance used or encountered during the work.: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6DBB18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Gases &amp; welding fumes.</w:t>
            </w:r>
          </w:p>
        </w:tc>
      </w:tr>
      <w:tr w:rsidR="004C081C" w:rsidRPr="006E6454" w14:paraId="4443C53F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456768DA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14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B2E428C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Physical form of substances used or encountered (For example fume, gas, vapour, liquid, dust/powder, solid):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BBB60C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, Solid</w:t>
            </w:r>
          </w:p>
        </w:tc>
      </w:tr>
      <w:tr w:rsidR="004C081C" w:rsidRPr="006E6454" w14:paraId="6446A85F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6F2E863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15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FCA0A62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FD4B82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-</w:t>
            </w:r>
          </w:p>
        </w:tc>
      </w:tr>
      <w:tr w:rsidR="004C081C" w:rsidRPr="006E6454" w14:paraId="0A6A0494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05B61ECE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16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36C87398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Relevant acts, regulations and standards relating to the work being done, the plant and machinery used and the materials used or encountered: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074EE2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Factories Act</w:t>
            </w:r>
          </w:p>
        </w:tc>
      </w:tr>
      <w:tr w:rsidR="004C081C" w:rsidRPr="006E6454" w14:paraId="5E9C7E53" w14:textId="77777777" w:rsidTr="00FE0638">
        <w:tc>
          <w:tcPr>
            <w:tcW w:w="9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03E5864" w14:textId="77777777" w:rsidR="004C081C" w:rsidRPr="006E6454" w:rsidRDefault="004C081C" w:rsidP="00FE0638">
            <w:pPr>
              <w:jc w:val="center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>17</w:t>
            </w:r>
          </w:p>
        </w:tc>
        <w:tc>
          <w:tcPr>
            <w:tcW w:w="43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2D1B7C4" w14:textId="77777777" w:rsidR="004C081C" w:rsidRPr="006E6454" w:rsidRDefault="004C081C" w:rsidP="00FE0638">
            <w:pPr>
              <w:jc w:val="both"/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t xml:space="preserve">Available monitoring data gained as a result of information from within and outside the organisation, incident, accident and ill health </w:t>
            </w:r>
            <w:r w:rsidRPr="006E6454">
              <w:rPr>
                <w:rFonts w:eastAsiaTheme="minorEastAsia"/>
                <w:lang w:eastAsia="en-IN"/>
              </w:rPr>
              <w:lastRenderedPageBreak/>
              <w:t>experience associated with the work being done, equipment and substances used:</w:t>
            </w:r>
          </w:p>
        </w:tc>
        <w:tc>
          <w:tcPr>
            <w:tcW w:w="34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839FF7" w14:textId="77777777" w:rsidR="004C081C" w:rsidRPr="006E6454" w:rsidRDefault="004C081C" w:rsidP="00FE0638">
            <w:pPr>
              <w:rPr>
                <w:rFonts w:eastAsiaTheme="minorEastAsia"/>
                <w:lang w:eastAsia="en-IN"/>
              </w:rPr>
            </w:pPr>
            <w:r w:rsidRPr="006E6454">
              <w:rPr>
                <w:rFonts w:eastAsiaTheme="minorEastAsia"/>
                <w:lang w:eastAsia="en-IN"/>
              </w:rPr>
              <w:lastRenderedPageBreak/>
              <w:t>No near miss &amp; accident cases found</w:t>
            </w:r>
          </w:p>
        </w:tc>
      </w:tr>
    </w:tbl>
    <w:p w14:paraId="34A72DD0" w14:textId="77777777" w:rsidR="004C081C" w:rsidRDefault="004C081C" w:rsidP="004C081C">
      <w:pPr>
        <w:spacing w:before="3"/>
        <w:ind w:left="720" w:hanging="720"/>
        <w:rPr>
          <w:rFonts w:eastAsiaTheme="minorEastAsia"/>
          <w:lang w:eastAsia="en-IN"/>
        </w:rPr>
      </w:pPr>
      <w:r w:rsidRPr="006E6454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0C95617A" w14:textId="77777777" w:rsidR="004C081C" w:rsidRDefault="004C081C" w:rsidP="004C081C">
      <w:pPr>
        <w:spacing w:before="3"/>
        <w:ind w:left="720" w:hanging="720"/>
        <w:rPr>
          <w:rFonts w:eastAsiaTheme="minorEastAsia"/>
          <w:lang w:eastAsia="en-IN"/>
        </w:rPr>
      </w:pPr>
    </w:p>
    <w:p w14:paraId="59C941C9" w14:textId="77777777" w:rsidR="004C081C" w:rsidRPr="004C081C" w:rsidRDefault="004C081C" w:rsidP="004C081C">
      <w:pPr>
        <w:spacing w:before="3"/>
        <w:ind w:left="720" w:hanging="720"/>
        <w:rPr>
          <w:rFonts w:eastAsiaTheme="minorEastAsia"/>
          <w:b/>
          <w:u w:val="single"/>
          <w:lang w:eastAsia="en-IN"/>
        </w:rPr>
      </w:pPr>
      <w:r w:rsidRPr="004C081C">
        <w:rPr>
          <w:rFonts w:eastAsiaTheme="minorEastAsia"/>
          <w:b/>
          <w:u w:val="single"/>
          <w:lang w:eastAsia="en-IN"/>
        </w:rPr>
        <w:t>Hazards Identified</w:t>
      </w:r>
    </w:p>
    <w:p w14:paraId="18EDAC44" w14:textId="77777777" w:rsidR="004C081C" w:rsidRPr="00655A99" w:rsidRDefault="004C081C" w:rsidP="004C081C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r w:rsidRPr="00655A99">
        <w:rPr>
          <w:rFonts w:ascii="Times New Roman" w:hAnsi="Times New Roman" w:cs="Times New Roman"/>
          <w:b/>
          <w:bCs/>
          <w:lang w:val="en-US"/>
        </w:rPr>
        <w:t xml:space="preserve">Mechanical hazard - </w:t>
      </w:r>
    </w:p>
    <w:p w14:paraId="70F663EC" w14:textId="77777777" w:rsidR="004C081C" w:rsidRDefault="004C081C" w:rsidP="004C081C">
      <w:pPr>
        <w:spacing w:after="40"/>
        <w:rPr>
          <w:rFonts w:eastAsiaTheme="minorEastAsia"/>
          <w:color w:val="000000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 xml:space="preserve">Falling of </w:t>
      </w:r>
      <w:r>
        <w:rPr>
          <w:rFonts w:eastAsiaTheme="minorEastAsia"/>
          <w:color w:val="000000"/>
          <w:lang w:eastAsia="en-IN"/>
        </w:rPr>
        <w:t xml:space="preserve">objects, tools and other </w:t>
      </w:r>
      <w:r w:rsidRPr="00024F77">
        <w:rPr>
          <w:rFonts w:eastAsiaTheme="minorEastAsia"/>
          <w:color w:val="000000"/>
          <w:lang w:eastAsia="en-IN"/>
        </w:rPr>
        <w:t xml:space="preserve">material from height </w:t>
      </w:r>
    </w:p>
    <w:p w14:paraId="37644FEB" w14:textId="77777777" w:rsidR="004C081C" w:rsidRPr="00024F77" w:rsidRDefault="004C081C" w:rsidP="004C081C">
      <w:pPr>
        <w:spacing w:after="40"/>
        <w:rPr>
          <w:rFonts w:eastAsiaTheme="minorEastAsia"/>
          <w:lang w:eastAsia="en-IN"/>
        </w:rPr>
      </w:pPr>
      <w:r>
        <w:rPr>
          <w:rFonts w:eastAsiaTheme="minorEastAsia"/>
          <w:color w:val="000000"/>
          <w:lang w:eastAsia="en-IN"/>
        </w:rPr>
        <w:t>Material</w:t>
      </w:r>
      <w:r w:rsidRPr="00024F77">
        <w:rPr>
          <w:rFonts w:eastAsiaTheme="minorEastAsia"/>
          <w:color w:val="000000"/>
          <w:lang w:eastAsia="en-IN"/>
        </w:rPr>
        <w:t xml:space="preserve"> handling heavy load and improper posture</w:t>
      </w:r>
      <w:r w:rsidRPr="00024F77">
        <w:rPr>
          <w:rFonts w:eastAsiaTheme="minorEastAsia"/>
          <w:lang w:eastAsia="en-IN"/>
        </w:rPr>
        <w:t xml:space="preserve"> </w:t>
      </w:r>
    </w:p>
    <w:p w14:paraId="1E5AB587" w14:textId="77777777" w:rsidR="004C081C" w:rsidRPr="00EB207C" w:rsidRDefault="004C081C" w:rsidP="004C081C">
      <w:pPr>
        <w:rPr>
          <w:lang w:eastAsia="en-IN"/>
        </w:rPr>
      </w:pPr>
      <w:r w:rsidRPr="00EB207C">
        <w:rPr>
          <w:rFonts w:ascii="Times" w:hAnsi="Times" w:cs="Arial"/>
          <w:sz w:val="16"/>
          <w:szCs w:val="16"/>
          <w:lang w:eastAsia="en-IN"/>
        </w:rPr>
        <w:t xml:space="preserve"> </w:t>
      </w:r>
      <w:r w:rsidRPr="00EB207C">
        <w:rPr>
          <w:lang w:eastAsia="en-IN"/>
        </w:rPr>
        <w:t>Entanglement of material</w:t>
      </w:r>
    </w:p>
    <w:p w14:paraId="18F2B6A4" w14:textId="77777777" w:rsidR="004C081C" w:rsidRDefault="004C081C" w:rsidP="004C081C">
      <w:pPr>
        <w:spacing w:after="40"/>
        <w:rPr>
          <w:rFonts w:eastAsiaTheme="minorEastAsia"/>
          <w:color w:val="000000"/>
          <w:lang w:eastAsia="en-IN"/>
        </w:rPr>
      </w:pPr>
    </w:p>
    <w:p w14:paraId="325566B4" w14:textId="77777777" w:rsidR="004C081C" w:rsidRPr="00493526" w:rsidRDefault="004C081C" w:rsidP="004C081C">
      <w:pPr>
        <w:pStyle w:val="ListParagraph"/>
        <w:numPr>
          <w:ilvl w:val="0"/>
          <w:numId w:val="5"/>
        </w:numPr>
        <w:spacing w:after="40" w:line="240" w:lineRule="auto"/>
        <w:rPr>
          <w:lang w:val="en-US"/>
        </w:rPr>
      </w:pPr>
      <w:r w:rsidRPr="00493526">
        <w:rPr>
          <w:rFonts w:ascii="Times New Roman" w:hAnsi="Times New Roman" w:cs="Times New Roman"/>
          <w:b/>
          <w:bCs/>
        </w:rPr>
        <w:t>Physical hazard</w:t>
      </w:r>
      <w:r w:rsidRPr="00493526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1151D8EA" w14:textId="77777777" w:rsidR="004C081C" w:rsidRDefault="004C081C" w:rsidP="004C081C">
      <w:pPr>
        <w:spacing w:after="40"/>
        <w:rPr>
          <w:lang w:eastAsia="en-IN"/>
        </w:rPr>
      </w:pPr>
      <w:r w:rsidRPr="00E11176">
        <w:rPr>
          <w:lang w:eastAsia="en-IN"/>
        </w:rPr>
        <w:t>Contact, Impact, trapping</w:t>
      </w:r>
      <w:r>
        <w:rPr>
          <w:lang w:eastAsia="en-IN"/>
        </w:rPr>
        <w:t xml:space="preserve"> between two object,</w:t>
      </w:r>
    </w:p>
    <w:p w14:paraId="0BFB5477" w14:textId="77777777" w:rsidR="004C081C" w:rsidRDefault="004C081C" w:rsidP="004C081C">
      <w:pPr>
        <w:spacing w:after="40"/>
        <w:rPr>
          <w:rFonts w:eastAsiaTheme="minorEastAsia"/>
          <w:b/>
          <w:bCs/>
          <w:color w:val="000000"/>
          <w:lang w:eastAsia="en-IN"/>
        </w:rPr>
      </w:pPr>
    </w:p>
    <w:p w14:paraId="43E40956" w14:textId="77777777" w:rsidR="004C081C" w:rsidRPr="00493526" w:rsidRDefault="004C081C" w:rsidP="004C081C">
      <w:pPr>
        <w:pStyle w:val="ListParagraph"/>
        <w:numPr>
          <w:ilvl w:val="0"/>
          <w:numId w:val="5"/>
        </w:numPr>
        <w:spacing w:after="40" w:line="240" w:lineRule="auto"/>
        <w:rPr>
          <w:b/>
          <w:lang w:val="en-US"/>
        </w:rPr>
      </w:pPr>
      <w:r w:rsidRPr="00493526">
        <w:rPr>
          <w:rFonts w:ascii="Times New Roman" w:hAnsi="Times New Roman" w:cs="Times New Roman"/>
          <w:b/>
          <w:color w:val="000000"/>
        </w:rPr>
        <w:t xml:space="preserve">Human behaviours  </w:t>
      </w:r>
    </w:p>
    <w:p w14:paraId="1E46F33F" w14:textId="77777777" w:rsidR="004C081C" w:rsidRPr="00024F77" w:rsidRDefault="004C081C" w:rsidP="004C081C">
      <w:pPr>
        <w:spacing w:after="40"/>
        <w:rPr>
          <w:rFonts w:eastAsiaTheme="minorEastAsia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>Non usage of PPE</w:t>
      </w:r>
      <w:r>
        <w:rPr>
          <w:rFonts w:eastAsiaTheme="minorEastAsia"/>
          <w:color w:val="000000"/>
          <w:lang w:eastAsia="en-IN"/>
        </w:rPr>
        <w:t>, hydra o</w:t>
      </w:r>
      <w:r w:rsidRPr="00024F77">
        <w:rPr>
          <w:rFonts w:eastAsiaTheme="minorEastAsia"/>
          <w:lang w:eastAsia="en-IN"/>
        </w:rPr>
        <w:t>operator nature, alcoholism, casual approach</w:t>
      </w:r>
      <w:r>
        <w:rPr>
          <w:rFonts w:eastAsiaTheme="minorEastAsia"/>
          <w:lang w:eastAsia="en-IN"/>
        </w:rPr>
        <w:t>.</w:t>
      </w:r>
      <w:r w:rsidRPr="00024F77">
        <w:rPr>
          <w:rFonts w:eastAsiaTheme="minorEastAsia"/>
          <w:color w:val="000000"/>
          <w:lang w:eastAsia="en-IN"/>
        </w:rPr>
        <w:t xml:space="preserve"> </w:t>
      </w:r>
    </w:p>
    <w:p w14:paraId="22EE8AE9" w14:textId="77777777" w:rsidR="004C081C" w:rsidRPr="00024F77" w:rsidRDefault="004C081C" w:rsidP="004C081C">
      <w:pPr>
        <w:rPr>
          <w:rFonts w:eastAsiaTheme="minorEastAsia"/>
          <w:lang w:eastAsia="en-IN"/>
        </w:rPr>
      </w:pPr>
      <w:r w:rsidRPr="00024F77">
        <w:rPr>
          <w:rFonts w:eastAsiaTheme="minorEastAsia"/>
          <w:lang w:eastAsia="en-IN"/>
        </w:rPr>
        <w:t xml:space="preserve">Fire due to fall of sparks welding / gas cutting </w:t>
      </w:r>
    </w:p>
    <w:p w14:paraId="3453CA03" w14:textId="77777777" w:rsidR="004C081C" w:rsidRDefault="004C081C" w:rsidP="004C081C">
      <w:pPr>
        <w:spacing w:after="40"/>
        <w:rPr>
          <w:rFonts w:eastAsiaTheme="minorEastAsia"/>
          <w:lang w:eastAsia="en-IN"/>
        </w:rPr>
      </w:pPr>
      <w:r w:rsidRPr="00024F77">
        <w:rPr>
          <w:rFonts w:eastAsiaTheme="minorEastAsia"/>
          <w:lang w:eastAsia="en-IN"/>
        </w:rPr>
        <w:t>Human behavior aspect of operators : Operator nature, alcoholism, casual approach &amp; non usage of PPEs.</w:t>
      </w:r>
    </w:p>
    <w:p w14:paraId="0D79A5DE" w14:textId="77777777" w:rsidR="004C081C" w:rsidRPr="00024F77" w:rsidRDefault="004C081C" w:rsidP="004C081C">
      <w:pPr>
        <w:spacing w:after="40"/>
        <w:rPr>
          <w:rFonts w:eastAsiaTheme="minorEastAsia"/>
          <w:lang w:eastAsia="en-IN"/>
        </w:rPr>
      </w:pPr>
    </w:p>
    <w:p w14:paraId="0EDCE1C9" w14:textId="77777777" w:rsidR="004C081C" w:rsidRPr="006D442E" w:rsidRDefault="004C081C" w:rsidP="004C081C">
      <w:pPr>
        <w:pStyle w:val="ListParagraph"/>
        <w:numPr>
          <w:ilvl w:val="0"/>
          <w:numId w:val="5"/>
        </w:numPr>
        <w:spacing w:after="40" w:line="240" w:lineRule="auto"/>
        <w:rPr>
          <w:lang w:val="en-US"/>
        </w:rPr>
      </w:pPr>
      <w:r w:rsidRPr="006D442E">
        <w:rPr>
          <w:rFonts w:ascii="Times New Roman" w:hAnsi="Times New Roman" w:cs="Times New Roman"/>
          <w:b/>
          <w:bCs/>
          <w:u w:val="single"/>
          <w:lang w:val="en-US"/>
        </w:rPr>
        <w:t>Chemical hazard</w:t>
      </w:r>
      <w:r w:rsidRPr="006D442E">
        <w:rPr>
          <w:rFonts w:ascii="Times New Roman" w:hAnsi="Times New Roman" w:cs="Times New Roman"/>
          <w:lang w:val="en-US"/>
        </w:rPr>
        <w:t xml:space="preserve"> - Fire &amp; Explosion</w:t>
      </w:r>
      <w:r>
        <w:rPr>
          <w:rFonts w:ascii="Times New Roman" w:hAnsi="Times New Roman" w:cs="Times New Roman"/>
          <w:lang w:val="en-US"/>
        </w:rPr>
        <w:t>, CO monitor to be use while working in BFG system.</w:t>
      </w:r>
    </w:p>
    <w:p w14:paraId="4ACE8EF8" w14:textId="77777777" w:rsidR="004C081C" w:rsidRDefault="004C081C" w:rsidP="004C081C"/>
    <w:p w14:paraId="714FADB6" w14:textId="77777777" w:rsidR="00F84520" w:rsidRDefault="00F84520" w:rsidP="00627366">
      <w:pPr>
        <w:spacing w:before="3" w:line="340" w:lineRule="atLeast"/>
      </w:pPr>
    </w:p>
    <w:p w14:paraId="18C8155B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4EE80FCF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6D6F6885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37B36A8A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790B1103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38989AF9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517E1819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01133A93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6609B6AB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1DB19DCF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1FFBFF4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73BE7F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725FD338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6136F75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14BAAE8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58C62B3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4573A87A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290BE45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59BABC3E" w14:textId="5FDAEC2B" w:rsidR="00332547" w:rsidRPr="0045586A" w:rsidRDefault="00C854A8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9C2E57">
              <w:rPr>
                <w:b/>
                <w:sz w:val="22"/>
                <w:szCs w:val="22"/>
              </w:rPr>
              <w:t xml:space="preserve"> </w:t>
            </w:r>
            <w:r w:rsidR="00907440">
              <w:rPr>
                <w:b/>
                <w:sz w:val="22"/>
                <w:szCs w:val="22"/>
              </w:rPr>
              <w:t>07.04.20</w:t>
            </w:r>
            <w:r w:rsidR="009C3A7F">
              <w:rPr>
                <w:b/>
                <w:sz w:val="22"/>
                <w:szCs w:val="22"/>
              </w:rPr>
              <w:t>22</w:t>
            </w:r>
          </w:p>
        </w:tc>
        <w:tc>
          <w:tcPr>
            <w:tcW w:w="3685" w:type="dxa"/>
            <w:shd w:val="clear" w:color="auto" w:fill="auto"/>
          </w:tcPr>
          <w:p w14:paraId="6BD4821F" w14:textId="462B427C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9C2E57">
              <w:rPr>
                <w:b/>
                <w:sz w:val="22"/>
                <w:szCs w:val="22"/>
              </w:rPr>
              <w:t xml:space="preserve"> </w:t>
            </w:r>
            <w:r w:rsidR="00D01583">
              <w:rPr>
                <w:b/>
                <w:sz w:val="22"/>
                <w:szCs w:val="22"/>
              </w:rPr>
              <w:t>07.04.202</w:t>
            </w:r>
            <w:r w:rsidR="009C3A7F">
              <w:rPr>
                <w:b/>
                <w:sz w:val="22"/>
                <w:szCs w:val="22"/>
              </w:rPr>
              <w:t>2</w:t>
            </w:r>
          </w:p>
        </w:tc>
      </w:tr>
    </w:tbl>
    <w:p w14:paraId="15E04332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C2A14" w14:textId="77777777" w:rsidR="00621978" w:rsidRDefault="00621978" w:rsidP="009C3A7F">
      <w:r>
        <w:separator/>
      </w:r>
    </w:p>
  </w:endnote>
  <w:endnote w:type="continuationSeparator" w:id="0">
    <w:p w14:paraId="001D0067" w14:textId="77777777" w:rsidR="00621978" w:rsidRDefault="00621978" w:rsidP="009C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A2290" w14:textId="20D31832" w:rsidR="009C3A7F" w:rsidRDefault="009C3A7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540B82" wp14:editId="0776D6E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92654ab28793779a3b770e91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562C3F" w14:textId="53F1FD42" w:rsidR="009C3A7F" w:rsidRPr="009C3A7F" w:rsidRDefault="009C3A7F" w:rsidP="009C3A7F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9C3A7F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540B82" id="_x0000_t202" coordsize="21600,21600" o:spt="202" path="m,l,21600r21600,l21600,xe">
              <v:stroke joinstyle="miter"/>
              <v:path gradientshapeok="t" o:connecttype="rect"/>
            </v:shapetype>
            <v:shape id="MSIPCM92654ab28793779a3b770e91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HyIVfK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2F562C3F" w14:textId="53F1FD42" w:rsidR="009C3A7F" w:rsidRPr="009C3A7F" w:rsidRDefault="009C3A7F" w:rsidP="009C3A7F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9C3A7F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6470F" w14:textId="77777777" w:rsidR="00621978" w:rsidRDefault="00621978" w:rsidP="009C3A7F">
      <w:r>
        <w:separator/>
      </w:r>
    </w:p>
  </w:footnote>
  <w:footnote w:type="continuationSeparator" w:id="0">
    <w:p w14:paraId="4E20CB0A" w14:textId="77777777" w:rsidR="00621978" w:rsidRDefault="00621978" w:rsidP="009C3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698D1DD0"/>
    <w:multiLevelType w:val="hybridMultilevel"/>
    <w:tmpl w:val="6C9AD41C"/>
    <w:lvl w:ilvl="0" w:tplc="51AE0E7E">
      <w:start w:val="1"/>
      <w:numFmt w:val="upp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0F397B"/>
    <w:rsid w:val="00193357"/>
    <w:rsid w:val="001B63FF"/>
    <w:rsid w:val="002519BB"/>
    <w:rsid w:val="002A66AD"/>
    <w:rsid w:val="00327170"/>
    <w:rsid w:val="00332547"/>
    <w:rsid w:val="00473127"/>
    <w:rsid w:val="004C081C"/>
    <w:rsid w:val="005C3C62"/>
    <w:rsid w:val="005F2DEC"/>
    <w:rsid w:val="00621978"/>
    <w:rsid w:val="00627366"/>
    <w:rsid w:val="006623BC"/>
    <w:rsid w:val="006E1A91"/>
    <w:rsid w:val="006F1D1D"/>
    <w:rsid w:val="00726AD1"/>
    <w:rsid w:val="007525C2"/>
    <w:rsid w:val="00816A2E"/>
    <w:rsid w:val="00822CF2"/>
    <w:rsid w:val="00853C2C"/>
    <w:rsid w:val="00895B65"/>
    <w:rsid w:val="00907440"/>
    <w:rsid w:val="00973F08"/>
    <w:rsid w:val="009C2E57"/>
    <w:rsid w:val="009C3A7F"/>
    <w:rsid w:val="009E4A33"/>
    <w:rsid w:val="009E7CAC"/>
    <w:rsid w:val="00A8207E"/>
    <w:rsid w:val="00AB274E"/>
    <w:rsid w:val="00AF7008"/>
    <w:rsid w:val="00B32A7A"/>
    <w:rsid w:val="00B708FE"/>
    <w:rsid w:val="00B87566"/>
    <w:rsid w:val="00BB3590"/>
    <w:rsid w:val="00C4755F"/>
    <w:rsid w:val="00C854A8"/>
    <w:rsid w:val="00D01583"/>
    <w:rsid w:val="00DB2C36"/>
    <w:rsid w:val="00DF76B3"/>
    <w:rsid w:val="00E120E2"/>
    <w:rsid w:val="00EC542F"/>
    <w:rsid w:val="00EF5FB3"/>
    <w:rsid w:val="00F42B2F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8272A0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ListParagraph">
    <w:name w:val="List Paragraph"/>
    <w:basedOn w:val="Normal"/>
    <w:uiPriority w:val="34"/>
    <w:qFormat/>
    <w:rsid w:val="004C081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rsid w:val="009C3A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C3A7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8CB439-03D0-45C0-A7F1-392727863A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1D69D5-117C-46C2-94D9-58CE7100C843}"/>
</file>

<file path=customXml/itemProps3.xml><?xml version="1.0" encoding="utf-8"?>
<ds:datastoreItem xmlns:ds="http://schemas.openxmlformats.org/officeDocument/2006/customXml" ds:itemID="{B69BFDA8-3A01-45AE-BA6E-989C6C9E1AD1}"/>
</file>

<file path=customXml/itemProps4.xml><?xml version="1.0" encoding="utf-8"?>
<ds:datastoreItem xmlns:ds="http://schemas.openxmlformats.org/officeDocument/2006/customXml" ds:itemID="{F3DF961C-F2BC-4F6F-8CB8-E678D3CDA3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13</cp:revision>
  <cp:lastPrinted>2020-06-02T09:47:00Z</cp:lastPrinted>
  <dcterms:created xsi:type="dcterms:W3CDTF">2021-01-04T10:47:00Z</dcterms:created>
  <dcterms:modified xsi:type="dcterms:W3CDTF">2022-06-14T08:03:00Z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2022-06-14T08:03:36Z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f6a431e7-119c-4ea3-be1f-2a6b8ed21c46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1214800</vt:r8>
  </property>
</Properties>
</file>