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0E12F" w14:textId="4A103E68" w:rsidR="00770F5D" w:rsidRPr="00CA73F9" w:rsidRDefault="00F03CB4" w:rsidP="00F03CB4">
      <w:pPr>
        <w:pStyle w:val="NoSpacing"/>
        <w:rPr>
          <w:rFonts w:asciiTheme="minorHAnsi" w:hAnsiTheme="minorHAnsi"/>
          <w:b/>
          <w:u w:val="single"/>
        </w:rPr>
      </w:pPr>
      <w:r w:rsidRPr="00CA73F9">
        <w:rPr>
          <w:rFonts w:asciiTheme="minorHAnsi" w:hAnsiTheme="minorHAnsi"/>
          <w:b/>
          <w:u w:val="single"/>
        </w:rPr>
        <w:t xml:space="preserve"> </w:t>
      </w:r>
      <w:r w:rsidRPr="00CA73F9">
        <w:rPr>
          <w:rFonts w:asciiTheme="minorHAnsi" w:hAnsiTheme="minorHAnsi"/>
          <w:b/>
        </w:rPr>
        <w:tab/>
      </w:r>
      <w:r w:rsidRPr="00CA73F9">
        <w:rPr>
          <w:rFonts w:asciiTheme="minorHAnsi" w:hAnsiTheme="minorHAnsi"/>
          <w:b/>
        </w:rPr>
        <w:tab/>
      </w:r>
      <w:r w:rsidRPr="00CA73F9">
        <w:rPr>
          <w:rFonts w:asciiTheme="minorHAnsi" w:hAnsiTheme="minorHAnsi"/>
          <w:b/>
        </w:rPr>
        <w:tab/>
      </w:r>
      <w:r w:rsidR="00152DE0" w:rsidRPr="00CA73F9">
        <w:rPr>
          <w:rFonts w:asciiTheme="minorHAnsi" w:hAnsiTheme="minorHAnsi"/>
          <w:b/>
          <w:u w:val="single"/>
        </w:rPr>
        <w:t>Activities River water pump suction  end at river Point</w:t>
      </w:r>
    </w:p>
    <w:p w14:paraId="108BBEC4" w14:textId="77777777" w:rsidR="00770F5D" w:rsidRPr="00CA73F9" w:rsidRDefault="00770F5D" w:rsidP="00770F5D">
      <w:pPr>
        <w:pStyle w:val="NoSpacing"/>
        <w:jc w:val="both"/>
        <w:rPr>
          <w:rFonts w:asciiTheme="minorHAnsi" w:hAnsiTheme="minorHAnsi"/>
        </w:rPr>
      </w:pPr>
    </w:p>
    <w:p w14:paraId="5C220DE3" w14:textId="77777777" w:rsidR="00770F5D" w:rsidRPr="00CA73F9" w:rsidRDefault="00770F5D" w:rsidP="00770F5D">
      <w:pPr>
        <w:pStyle w:val="NoSpacing"/>
        <w:jc w:val="both"/>
        <w:rPr>
          <w:rFonts w:asciiTheme="minorHAnsi" w:hAnsiTheme="minorHAnsi"/>
        </w:rPr>
      </w:pPr>
      <w:r w:rsidRPr="00CA73F9">
        <w:rPr>
          <w:rFonts w:asciiTheme="minorHAnsi" w:hAnsiTheme="minorHAnsi"/>
        </w:rPr>
        <w:t>Objective</w:t>
      </w:r>
      <w:r w:rsidRPr="00CA73F9">
        <w:rPr>
          <w:rFonts w:asciiTheme="minorHAnsi" w:hAnsiTheme="minorHAnsi"/>
        </w:rPr>
        <w:tab/>
      </w:r>
      <w:r w:rsidRPr="00CA73F9">
        <w:rPr>
          <w:rFonts w:asciiTheme="minorHAnsi" w:hAnsiTheme="minorHAnsi"/>
        </w:rPr>
        <w:tab/>
      </w:r>
      <w:r w:rsidRPr="00CA73F9">
        <w:rPr>
          <w:rFonts w:asciiTheme="minorHAnsi" w:hAnsiTheme="minorHAnsi"/>
        </w:rPr>
        <w:tab/>
      </w:r>
      <w:r w:rsidR="00152DE0" w:rsidRPr="00CA73F9">
        <w:rPr>
          <w:rFonts w:asciiTheme="minorHAnsi" w:hAnsiTheme="minorHAnsi"/>
        </w:rPr>
        <w:t>Modification of Structure, FRP &amp; HDPE work at river point</w:t>
      </w:r>
    </w:p>
    <w:p w14:paraId="217BAF82" w14:textId="77777777" w:rsidR="00770F5D" w:rsidRPr="00CA73F9" w:rsidRDefault="00770F5D" w:rsidP="00770F5D">
      <w:pPr>
        <w:pStyle w:val="NoSpacing"/>
        <w:jc w:val="both"/>
        <w:rPr>
          <w:rFonts w:asciiTheme="minorHAnsi" w:hAnsiTheme="minorHAnsi"/>
        </w:rPr>
      </w:pPr>
      <w:r w:rsidRPr="00CA73F9">
        <w:rPr>
          <w:rFonts w:asciiTheme="minorHAnsi" w:hAnsiTheme="minorHAnsi"/>
        </w:rPr>
        <w:t xml:space="preserve">Responsibility  </w:t>
      </w:r>
      <w:r w:rsidRPr="00CA73F9">
        <w:rPr>
          <w:rFonts w:asciiTheme="minorHAnsi" w:hAnsiTheme="minorHAnsi"/>
        </w:rPr>
        <w:tab/>
      </w:r>
      <w:r w:rsidRPr="00CA73F9">
        <w:rPr>
          <w:rFonts w:asciiTheme="minorHAnsi" w:hAnsiTheme="minorHAnsi"/>
        </w:rPr>
        <w:tab/>
      </w:r>
      <w:r w:rsidRPr="00CA73F9">
        <w:rPr>
          <w:rFonts w:asciiTheme="minorHAnsi" w:hAnsiTheme="minorHAnsi"/>
        </w:rPr>
        <w:tab/>
        <w:t xml:space="preserve">Engineer in charge and workmen at job </w:t>
      </w:r>
    </w:p>
    <w:p w14:paraId="2108D33D" w14:textId="77777777" w:rsidR="00770F5D" w:rsidRPr="00CA73F9" w:rsidRDefault="00770F5D" w:rsidP="00375842">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heme="minorHAnsi" w:hAnsiTheme="minorHAnsi"/>
        </w:rPr>
      </w:pPr>
      <w:r w:rsidRPr="00CA73F9">
        <w:rPr>
          <w:rFonts w:asciiTheme="minorHAnsi" w:hAnsiTheme="minorHAnsi"/>
        </w:rPr>
        <w:t xml:space="preserve">PPEs to be used                     </w:t>
      </w:r>
      <w:r w:rsidRPr="00CA73F9">
        <w:rPr>
          <w:rFonts w:asciiTheme="minorHAnsi" w:hAnsiTheme="minorHAnsi"/>
        </w:rPr>
        <w:tab/>
      </w:r>
      <w:r w:rsidR="00152DE0" w:rsidRPr="00CA73F9">
        <w:rPr>
          <w:rFonts w:asciiTheme="minorHAnsi" w:hAnsiTheme="minorHAnsi"/>
        </w:rPr>
        <w:t>Helmet, S</w:t>
      </w:r>
      <w:r w:rsidRPr="00CA73F9">
        <w:rPr>
          <w:rFonts w:asciiTheme="minorHAnsi" w:hAnsiTheme="minorHAnsi"/>
        </w:rPr>
        <w:t>hoes, hand gloves,</w:t>
      </w:r>
      <w:r w:rsidR="00152DE0" w:rsidRPr="00CA73F9">
        <w:rPr>
          <w:rFonts w:asciiTheme="minorHAnsi" w:hAnsiTheme="minorHAnsi"/>
        </w:rPr>
        <w:t xml:space="preserve"> life boy, rescue apparatus,</w:t>
      </w:r>
      <w:r w:rsidRPr="00CA73F9">
        <w:rPr>
          <w:rFonts w:asciiTheme="minorHAnsi" w:hAnsiTheme="minorHAnsi"/>
        </w:rPr>
        <w:t xml:space="preserve"> </w:t>
      </w:r>
      <w:r w:rsidR="00375842">
        <w:rPr>
          <w:rFonts w:asciiTheme="minorHAnsi" w:hAnsiTheme="minorHAnsi"/>
        </w:rPr>
        <w:tab/>
      </w:r>
      <w:r w:rsidR="00375842">
        <w:rPr>
          <w:rFonts w:asciiTheme="minorHAnsi" w:hAnsiTheme="minorHAnsi"/>
        </w:rPr>
        <w:tab/>
      </w:r>
    </w:p>
    <w:p w14:paraId="6A9C89CC" w14:textId="77777777" w:rsidR="00770F5D" w:rsidRPr="00CA73F9" w:rsidRDefault="00770F5D" w:rsidP="00770F5D">
      <w:pPr>
        <w:pStyle w:val="NoSpacing"/>
        <w:jc w:val="both"/>
        <w:rPr>
          <w:rFonts w:asciiTheme="minorHAnsi" w:hAnsiTheme="minorHAnsi"/>
        </w:rPr>
      </w:pPr>
    </w:p>
    <w:p w14:paraId="125F519F" w14:textId="77777777" w:rsidR="00770F5D" w:rsidRPr="00CA73F9" w:rsidRDefault="00770F5D" w:rsidP="00770F5D">
      <w:pPr>
        <w:pStyle w:val="NoSpacing"/>
        <w:jc w:val="both"/>
        <w:rPr>
          <w:rFonts w:asciiTheme="minorHAnsi" w:hAnsiTheme="minorHAnsi"/>
          <w:u w:val="single"/>
        </w:rPr>
      </w:pPr>
      <w:r w:rsidRPr="00CA73F9">
        <w:rPr>
          <w:rFonts w:asciiTheme="minorHAnsi" w:hAnsiTheme="minorHAnsi"/>
          <w:u w:val="single"/>
        </w:rPr>
        <w:t xml:space="preserve">Aspect-Impact </w:t>
      </w:r>
    </w:p>
    <w:p w14:paraId="6DCAF390" w14:textId="77777777" w:rsidR="00770F5D" w:rsidRPr="00CA73F9" w:rsidRDefault="00770F5D" w:rsidP="00770F5D">
      <w:pPr>
        <w:pStyle w:val="NoSpacing"/>
        <w:jc w:val="both"/>
        <w:rPr>
          <w:rFonts w:asciiTheme="minorHAnsi" w:hAnsiTheme="minorHAnsi"/>
        </w:rPr>
      </w:pPr>
    </w:p>
    <w:p w14:paraId="1DEEBB00" w14:textId="77777777" w:rsidR="00770F5D" w:rsidRPr="00CA73F9" w:rsidRDefault="00770F5D" w:rsidP="00770F5D">
      <w:pPr>
        <w:pStyle w:val="NoSpacing"/>
        <w:rPr>
          <w:rFonts w:asciiTheme="minorHAnsi" w:hAnsiTheme="minorHAnsi"/>
        </w:rPr>
      </w:pPr>
      <w:r w:rsidRPr="00CA73F9">
        <w:rPr>
          <w:rFonts w:asciiTheme="minorHAnsi" w:hAnsiTheme="minorHAnsi"/>
        </w:rPr>
        <w:t>Steel Scrap</w:t>
      </w:r>
      <w:r w:rsidRPr="00CA73F9">
        <w:rPr>
          <w:rFonts w:asciiTheme="minorHAnsi" w:hAnsiTheme="minorHAnsi"/>
        </w:rPr>
        <w:tab/>
      </w:r>
      <w:r w:rsidRPr="00CA73F9">
        <w:rPr>
          <w:rFonts w:asciiTheme="minorHAnsi" w:hAnsiTheme="minorHAnsi"/>
        </w:rPr>
        <w:tab/>
      </w:r>
      <w:r w:rsidRPr="00CA73F9">
        <w:rPr>
          <w:rFonts w:asciiTheme="minorHAnsi" w:hAnsiTheme="minorHAnsi"/>
        </w:rPr>
        <w:tab/>
      </w:r>
      <w:r w:rsidRPr="00CA73F9">
        <w:rPr>
          <w:rFonts w:asciiTheme="minorHAnsi" w:hAnsiTheme="minorHAnsi"/>
        </w:rPr>
        <w:tab/>
        <w:t xml:space="preserve">Resource Depletion </w:t>
      </w:r>
    </w:p>
    <w:p w14:paraId="6A88A0D3" w14:textId="77777777" w:rsidR="00770F5D" w:rsidRPr="00CA73F9" w:rsidRDefault="00152DE0" w:rsidP="00770F5D">
      <w:pPr>
        <w:pStyle w:val="NoSpacing"/>
        <w:rPr>
          <w:rFonts w:asciiTheme="minorHAnsi" w:hAnsiTheme="minorHAnsi"/>
        </w:rPr>
      </w:pPr>
      <w:r w:rsidRPr="00CA73F9">
        <w:rPr>
          <w:rFonts w:asciiTheme="minorHAnsi" w:hAnsiTheme="minorHAnsi"/>
        </w:rPr>
        <w:t xml:space="preserve">FRP material </w:t>
      </w:r>
      <w:r w:rsidR="00770F5D" w:rsidRPr="00CA73F9">
        <w:rPr>
          <w:rFonts w:asciiTheme="minorHAnsi" w:hAnsiTheme="minorHAnsi"/>
        </w:rPr>
        <w:t>Spillage</w:t>
      </w:r>
      <w:r w:rsidR="00770F5D" w:rsidRPr="00CA73F9">
        <w:rPr>
          <w:rFonts w:asciiTheme="minorHAnsi" w:hAnsiTheme="minorHAnsi"/>
        </w:rPr>
        <w:tab/>
      </w:r>
      <w:r w:rsidR="00770F5D" w:rsidRPr="00CA73F9">
        <w:rPr>
          <w:rFonts w:asciiTheme="minorHAnsi" w:hAnsiTheme="minorHAnsi"/>
        </w:rPr>
        <w:tab/>
      </w:r>
      <w:r w:rsidR="00770F5D" w:rsidRPr="00CA73F9">
        <w:rPr>
          <w:rFonts w:asciiTheme="minorHAnsi" w:hAnsiTheme="minorHAnsi"/>
        </w:rPr>
        <w:tab/>
        <w:t xml:space="preserve">Land contamination </w:t>
      </w:r>
    </w:p>
    <w:p w14:paraId="168EB6D7" w14:textId="77777777" w:rsidR="00152DE0" w:rsidRPr="00CA73F9" w:rsidRDefault="00152DE0" w:rsidP="00770F5D">
      <w:pPr>
        <w:pStyle w:val="NoSpacing"/>
        <w:rPr>
          <w:rFonts w:asciiTheme="minorHAnsi" w:hAnsiTheme="minorHAnsi"/>
        </w:rPr>
      </w:pPr>
    </w:p>
    <w:p w14:paraId="7C091711" w14:textId="77777777" w:rsidR="00770F5D" w:rsidRPr="00CA73F9" w:rsidRDefault="00770F5D" w:rsidP="00770F5D">
      <w:pPr>
        <w:pStyle w:val="NoSpacing"/>
        <w:jc w:val="both"/>
        <w:rPr>
          <w:rFonts w:asciiTheme="minorHAnsi" w:hAnsiTheme="minorHAnsi"/>
        </w:rPr>
      </w:pPr>
    </w:p>
    <w:p w14:paraId="03C6D387" w14:textId="77777777" w:rsidR="00770F5D" w:rsidRPr="00CA73F9" w:rsidRDefault="00770F5D" w:rsidP="00770F5D">
      <w:pPr>
        <w:pStyle w:val="NoSpacing"/>
        <w:jc w:val="both"/>
        <w:rPr>
          <w:rFonts w:asciiTheme="minorHAnsi" w:hAnsiTheme="minorHAnsi"/>
        </w:rPr>
      </w:pPr>
    </w:p>
    <w:p w14:paraId="7DAD8854" w14:textId="77777777" w:rsidR="00770F5D" w:rsidRPr="00CA73F9" w:rsidRDefault="00770F5D" w:rsidP="00770F5D">
      <w:pPr>
        <w:pStyle w:val="NoSpacing"/>
        <w:jc w:val="both"/>
        <w:rPr>
          <w:rFonts w:asciiTheme="minorHAnsi" w:hAnsiTheme="minorHAnsi"/>
          <w:u w:val="single"/>
        </w:rPr>
      </w:pPr>
      <w:r w:rsidRPr="00CA73F9">
        <w:rPr>
          <w:rFonts w:asciiTheme="minorHAnsi" w:hAnsiTheme="minorHAnsi"/>
          <w:u w:val="single"/>
        </w:rPr>
        <w:t xml:space="preserve">Hazards Identified </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5021"/>
      </w:tblGrid>
      <w:tr w:rsidR="00D44225" w:rsidRPr="00CA73F9" w14:paraId="1B8EAB41" w14:textId="77777777" w:rsidTr="00D44225">
        <w:trPr>
          <w:trHeight w:val="329"/>
        </w:trPr>
        <w:tc>
          <w:tcPr>
            <w:tcW w:w="1999" w:type="dxa"/>
            <w:tcBorders>
              <w:bottom w:val="single" w:sz="4" w:space="0" w:color="auto"/>
            </w:tcBorders>
          </w:tcPr>
          <w:p w14:paraId="0553F7C1" w14:textId="77777777" w:rsidR="00D44225" w:rsidRPr="00CA73F9" w:rsidRDefault="00D44225" w:rsidP="004D2DCC">
            <w:pPr>
              <w:rPr>
                <w:rFonts w:asciiTheme="minorHAnsi" w:eastAsia="Calibri" w:hAnsiTheme="minorHAnsi"/>
                <w:b/>
                <w:sz w:val="28"/>
              </w:rPr>
            </w:pPr>
            <w:r w:rsidRPr="00CA73F9">
              <w:rPr>
                <w:rFonts w:asciiTheme="minorHAnsi" w:eastAsia="Calibri" w:hAnsiTheme="minorHAnsi"/>
                <w:b/>
                <w:sz w:val="28"/>
              </w:rPr>
              <w:t xml:space="preserve">Energy Sources </w:t>
            </w:r>
          </w:p>
        </w:tc>
        <w:tc>
          <w:tcPr>
            <w:tcW w:w="5021" w:type="dxa"/>
            <w:tcBorders>
              <w:bottom w:val="single" w:sz="4" w:space="0" w:color="auto"/>
            </w:tcBorders>
          </w:tcPr>
          <w:p w14:paraId="015456B2" w14:textId="77777777" w:rsidR="00D44225" w:rsidRPr="00CA73F9" w:rsidRDefault="00D44225" w:rsidP="004D2DCC">
            <w:pPr>
              <w:rPr>
                <w:rFonts w:asciiTheme="minorHAnsi" w:eastAsia="Calibri" w:hAnsiTheme="minorHAnsi"/>
                <w:b/>
              </w:rPr>
            </w:pPr>
            <w:r w:rsidRPr="00CA73F9">
              <w:rPr>
                <w:rFonts w:asciiTheme="minorHAnsi" w:eastAsia="Calibri" w:hAnsiTheme="minorHAnsi"/>
                <w:b/>
                <w:sz w:val="28"/>
              </w:rPr>
              <w:t xml:space="preserve">Potential hazards </w:t>
            </w:r>
          </w:p>
        </w:tc>
      </w:tr>
      <w:tr w:rsidR="00D44225" w:rsidRPr="00CA73F9" w14:paraId="70EC0FD4" w14:textId="77777777" w:rsidTr="00D44225">
        <w:trPr>
          <w:trHeight w:val="915"/>
        </w:trPr>
        <w:tc>
          <w:tcPr>
            <w:tcW w:w="1999" w:type="dxa"/>
          </w:tcPr>
          <w:p w14:paraId="4B4CA61E" w14:textId="77777777" w:rsidR="00D44225" w:rsidRPr="00CA73F9" w:rsidRDefault="00D44225" w:rsidP="004D2DCC">
            <w:pPr>
              <w:ind w:left="720"/>
              <w:rPr>
                <w:rFonts w:asciiTheme="minorHAnsi" w:eastAsia="Calibri" w:hAnsiTheme="minorHAnsi"/>
              </w:rPr>
            </w:pPr>
            <w:r w:rsidRPr="00CA73F9">
              <w:rPr>
                <w:rFonts w:asciiTheme="minorHAnsi" w:eastAsia="Calibri" w:hAnsiTheme="minorHAnsi" w:cs="Arial"/>
                <w:sz w:val="21"/>
                <w:szCs w:val="21"/>
              </w:rPr>
              <w:t>Electrical</w:t>
            </w:r>
          </w:p>
        </w:tc>
        <w:tc>
          <w:tcPr>
            <w:tcW w:w="5021" w:type="dxa"/>
          </w:tcPr>
          <w:p w14:paraId="568DB982"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Electric shock,</w:t>
            </w:r>
          </w:p>
          <w:p w14:paraId="161281E7"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Cable damage,</w:t>
            </w:r>
          </w:p>
          <w:p w14:paraId="5F0E2DF1"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Loose connection.</w:t>
            </w:r>
          </w:p>
          <w:p w14:paraId="3E056B24" w14:textId="77777777" w:rsidR="00D44225" w:rsidRPr="00CA73F9" w:rsidRDefault="00D44225" w:rsidP="004D2DCC">
            <w:pPr>
              <w:ind w:left="720"/>
              <w:rPr>
                <w:rFonts w:asciiTheme="minorHAnsi" w:eastAsia="Calibri" w:hAnsiTheme="minorHAnsi"/>
              </w:rPr>
            </w:pPr>
          </w:p>
        </w:tc>
      </w:tr>
      <w:tr w:rsidR="00D44225" w:rsidRPr="00CA73F9" w14:paraId="044C75E6" w14:textId="77777777" w:rsidTr="00D44225">
        <w:trPr>
          <w:trHeight w:val="413"/>
        </w:trPr>
        <w:tc>
          <w:tcPr>
            <w:tcW w:w="1999" w:type="dxa"/>
          </w:tcPr>
          <w:p w14:paraId="2B282A5C" w14:textId="77777777" w:rsidR="00D44225" w:rsidRPr="00CA73F9" w:rsidRDefault="00D44225" w:rsidP="005D6A8B">
            <w:pPr>
              <w:jc w:val="center"/>
              <w:rPr>
                <w:rFonts w:asciiTheme="minorHAnsi" w:eastAsia="Calibri" w:hAnsiTheme="minorHAnsi"/>
              </w:rPr>
            </w:pPr>
            <w:r w:rsidRPr="00CA73F9">
              <w:rPr>
                <w:rFonts w:asciiTheme="minorHAnsi" w:hAnsiTheme="minorHAnsi"/>
              </w:rPr>
              <w:t xml:space="preserve">Mechanical </w:t>
            </w:r>
          </w:p>
        </w:tc>
        <w:tc>
          <w:tcPr>
            <w:tcW w:w="5021" w:type="dxa"/>
          </w:tcPr>
          <w:p w14:paraId="3EEDC617" w14:textId="77777777" w:rsidR="00D44225" w:rsidRPr="00CA73F9" w:rsidRDefault="00D44225" w:rsidP="004D2DCC">
            <w:pPr>
              <w:ind w:left="360"/>
              <w:rPr>
                <w:rFonts w:asciiTheme="minorHAnsi" w:hAnsiTheme="minorHAnsi"/>
              </w:rPr>
            </w:pPr>
            <w:r w:rsidRPr="00CA73F9">
              <w:rPr>
                <w:rFonts w:asciiTheme="minorHAnsi" w:hAnsiTheme="minorHAnsi"/>
              </w:rPr>
              <w:t xml:space="preserve">- Falling, tripping. </w:t>
            </w:r>
          </w:p>
          <w:p w14:paraId="42D542D0" w14:textId="77777777" w:rsidR="00D44225" w:rsidRPr="00CA73F9" w:rsidRDefault="00D44225" w:rsidP="005D6A8B">
            <w:pPr>
              <w:ind w:left="360"/>
              <w:rPr>
                <w:rFonts w:asciiTheme="minorHAnsi" w:hAnsiTheme="minorHAnsi"/>
              </w:rPr>
            </w:pPr>
            <w:r w:rsidRPr="00CA73F9">
              <w:rPr>
                <w:rFonts w:asciiTheme="minorHAnsi" w:hAnsiTheme="minorHAnsi"/>
              </w:rPr>
              <w:t>- Proper fixing of fall arrestor.</w:t>
            </w:r>
          </w:p>
          <w:p w14:paraId="0A70F2F8" w14:textId="77777777" w:rsidR="00D44225" w:rsidRPr="00CA73F9" w:rsidRDefault="00D44225" w:rsidP="005D6A8B">
            <w:pPr>
              <w:ind w:left="360"/>
              <w:rPr>
                <w:rFonts w:asciiTheme="minorHAnsi" w:hAnsiTheme="minorHAnsi"/>
              </w:rPr>
            </w:pPr>
            <w:r w:rsidRPr="00CA73F9">
              <w:rPr>
                <w:rFonts w:asciiTheme="minorHAnsi" w:hAnsiTheme="minorHAnsi"/>
              </w:rPr>
              <w:t>- Entanglement, Impact, Cut injury</w:t>
            </w:r>
          </w:p>
          <w:p w14:paraId="2A25B98F" w14:textId="77777777" w:rsidR="00D44225" w:rsidRPr="00CA73F9" w:rsidRDefault="00D44225" w:rsidP="005D6A8B">
            <w:pPr>
              <w:ind w:left="360"/>
              <w:rPr>
                <w:rFonts w:asciiTheme="minorHAnsi" w:eastAsia="Calibri" w:hAnsiTheme="minorHAnsi" w:cs="Arial"/>
                <w:sz w:val="21"/>
                <w:szCs w:val="21"/>
              </w:rPr>
            </w:pPr>
          </w:p>
        </w:tc>
      </w:tr>
      <w:tr w:rsidR="00D44225" w:rsidRPr="00CA73F9" w14:paraId="756E0FA9" w14:textId="77777777" w:rsidTr="00D44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9" w:type="dxa"/>
          </w:tcPr>
          <w:p w14:paraId="0453AEF5" w14:textId="77777777" w:rsidR="00D44225" w:rsidRPr="00CA73F9" w:rsidRDefault="00D44225" w:rsidP="004D2DCC">
            <w:pPr>
              <w:ind w:left="720"/>
              <w:rPr>
                <w:rFonts w:asciiTheme="minorHAnsi" w:hAnsiTheme="minorHAnsi"/>
              </w:rPr>
            </w:pPr>
            <w:r w:rsidRPr="00CA73F9">
              <w:rPr>
                <w:rFonts w:asciiTheme="minorHAnsi" w:eastAsia="Calibri" w:hAnsiTheme="minorHAnsi" w:cs="Arial"/>
                <w:sz w:val="21"/>
                <w:szCs w:val="21"/>
              </w:rPr>
              <w:t>Potential</w:t>
            </w:r>
          </w:p>
        </w:tc>
        <w:tc>
          <w:tcPr>
            <w:tcW w:w="5021" w:type="dxa"/>
            <w:shd w:val="clear" w:color="auto" w:fill="auto"/>
          </w:tcPr>
          <w:p w14:paraId="196B9B89"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River at high tide</w:t>
            </w:r>
          </w:p>
          <w:p w14:paraId="503AA8E4" w14:textId="77777777" w:rsidR="00D44225" w:rsidRPr="00CA73F9" w:rsidRDefault="00D44225" w:rsidP="00D44225">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 xml:space="preserve">All steady structures </w:t>
            </w:r>
          </w:p>
        </w:tc>
      </w:tr>
      <w:tr w:rsidR="00D44225" w:rsidRPr="00CA73F9" w14:paraId="435857FA" w14:textId="77777777" w:rsidTr="00D44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9" w:type="dxa"/>
          </w:tcPr>
          <w:p w14:paraId="1A5BC89F" w14:textId="77777777" w:rsidR="00D44225" w:rsidRPr="00CA73F9" w:rsidRDefault="00D44225" w:rsidP="004D2DCC">
            <w:pPr>
              <w:ind w:left="720"/>
              <w:rPr>
                <w:rFonts w:asciiTheme="minorHAnsi" w:hAnsiTheme="minorHAnsi"/>
              </w:rPr>
            </w:pPr>
            <w:r w:rsidRPr="00CA73F9">
              <w:rPr>
                <w:rFonts w:asciiTheme="minorHAnsi" w:hAnsiTheme="minorHAnsi"/>
              </w:rPr>
              <w:t>Human behavior</w:t>
            </w:r>
          </w:p>
        </w:tc>
        <w:tc>
          <w:tcPr>
            <w:tcW w:w="5021" w:type="dxa"/>
            <w:shd w:val="clear" w:color="auto" w:fill="auto"/>
          </w:tcPr>
          <w:p w14:paraId="4E2C49E9"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hAnsiTheme="minorHAnsi"/>
              </w:rPr>
              <w:t>Loose connection,</w:t>
            </w:r>
          </w:p>
          <w:p w14:paraId="141C5ACC"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hAnsiTheme="minorHAnsi"/>
              </w:rPr>
              <w:t xml:space="preserve"> Non use of PPEs, </w:t>
            </w:r>
          </w:p>
          <w:p w14:paraId="1ED3EDD9"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hAnsiTheme="minorHAnsi"/>
              </w:rPr>
              <w:t>Alcoholism</w:t>
            </w:r>
          </w:p>
        </w:tc>
      </w:tr>
      <w:tr w:rsidR="00D44225" w:rsidRPr="00CA73F9" w14:paraId="101761B0" w14:textId="77777777" w:rsidTr="00D44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9" w:type="dxa"/>
          </w:tcPr>
          <w:p w14:paraId="2F33E9DD" w14:textId="77777777" w:rsidR="00D44225" w:rsidRPr="00CA73F9" w:rsidRDefault="00D44225" w:rsidP="004D2DCC">
            <w:pPr>
              <w:ind w:left="720"/>
              <w:rPr>
                <w:rFonts w:asciiTheme="minorHAnsi" w:hAnsiTheme="minorHAnsi"/>
              </w:rPr>
            </w:pPr>
            <w:r w:rsidRPr="00CA73F9">
              <w:rPr>
                <w:rFonts w:asciiTheme="minorHAnsi" w:eastAsia="Calibri" w:hAnsiTheme="minorHAnsi" w:cs="Arial"/>
                <w:sz w:val="21"/>
                <w:szCs w:val="21"/>
              </w:rPr>
              <w:t>Biological</w:t>
            </w:r>
          </w:p>
          <w:p w14:paraId="759F872B" w14:textId="77777777" w:rsidR="00D44225" w:rsidRPr="00CA73F9" w:rsidRDefault="00D44225" w:rsidP="004D2DCC">
            <w:pPr>
              <w:ind w:left="450"/>
              <w:jc w:val="center"/>
              <w:rPr>
                <w:rFonts w:asciiTheme="minorHAnsi" w:hAnsiTheme="minorHAnsi"/>
              </w:rPr>
            </w:pPr>
          </w:p>
        </w:tc>
        <w:tc>
          <w:tcPr>
            <w:tcW w:w="5021" w:type="dxa"/>
            <w:shd w:val="clear" w:color="auto" w:fill="auto"/>
          </w:tcPr>
          <w:p w14:paraId="04116C31"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 xml:space="preserve">Mosquitoes </w:t>
            </w:r>
          </w:p>
          <w:p w14:paraId="2B70591C" w14:textId="77777777" w:rsidR="00D44225" w:rsidRPr="00CA73F9" w:rsidRDefault="00D44225" w:rsidP="007A2ECF">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Birds</w:t>
            </w:r>
          </w:p>
        </w:tc>
      </w:tr>
      <w:tr w:rsidR="00D44225" w:rsidRPr="00CA73F9" w14:paraId="21944AA3" w14:textId="77777777" w:rsidTr="00D44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9" w:type="dxa"/>
          </w:tcPr>
          <w:p w14:paraId="6C0B6098" w14:textId="77777777" w:rsidR="00D44225" w:rsidRPr="00CA73F9" w:rsidRDefault="00D44225" w:rsidP="004D2DCC">
            <w:pPr>
              <w:ind w:left="720"/>
              <w:rPr>
                <w:rFonts w:asciiTheme="minorHAnsi" w:hAnsiTheme="minorHAnsi"/>
              </w:rPr>
            </w:pPr>
            <w:r w:rsidRPr="00CA73F9">
              <w:rPr>
                <w:rFonts w:asciiTheme="minorHAnsi" w:eastAsia="Calibri" w:hAnsiTheme="minorHAnsi" w:cs="Arial"/>
                <w:sz w:val="21"/>
                <w:szCs w:val="21"/>
              </w:rPr>
              <w:t>Bio</w:t>
            </w:r>
            <w:r w:rsidRPr="00CA73F9">
              <w:rPr>
                <w:rFonts w:asciiTheme="minorHAnsi" w:hAnsiTheme="minorHAnsi"/>
              </w:rPr>
              <w:t xml:space="preserve"> </w:t>
            </w:r>
            <w:r w:rsidRPr="00CA73F9">
              <w:rPr>
                <w:rFonts w:asciiTheme="minorHAnsi" w:eastAsia="Calibri" w:hAnsiTheme="minorHAnsi" w:cs="Arial"/>
                <w:sz w:val="21"/>
                <w:szCs w:val="21"/>
              </w:rPr>
              <w:t>mechanical</w:t>
            </w:r>
            <w:r w:rsidRPr="00CA73F9">
              <w:rPr>
                <w:rFonts w:asciiTheme="minorHAnsi" w:hAnsiTheme="minorHAnsi"/>
              </w:rPr>
              <w:t xml:space="preserve"> </w:t>
            </w:r>
          </w:p>
        </w:tc>
        <w:tc>
          <w:tcPr>
            <w:tcW w:w="5021" w:type="dxa"/>
            <w:shd w:val="clear" w:color="auto" w:fill="auto"/>
          </w:tcPr>
          <w:p w14:paraId="0B85A840" w14:textId="77777777" w:rsidR="00D44225" w:rsidRPr="00CA73F9" w:rsidRDefault="00D44225" w:rsidP="00036F82">
            <w:pPr>
              <w:numPr>
                <w:ilvl w:val="0"/>
                <w:numId w:val="3"/>
              </w:numPr>
              <w:rPr>
                <w:rFonts w:asciiTheme="minorHAnsi" w:eastAsia="Calibri" w:hAnsiTheme="minorHAnsi" w:cs="Arial"/>
                <w:sz w:val="21"/>
                <w:szCs w:val="21"/>
              </w:rPr>
            </w:pPr>
            <w:r w:rsidRPr="00CA73F9">
              <w:rPr>
                <w:rFonts w:asciiTheme="minorHAnsi" w:eastAsia="Calibri" w:hAnsiTheme="minorHAnsi" w:cs="Arial"/>
                <w:sz w:val="21"/>
                <w:szCs w:val="21"/>
              </w:rPr>
              <w:t>Body posture of workmen</w:t>
            </w:r>
          </w:p>
        </w:tc>
      </w:tr>
    </w:tbl>
    <w:p w14:paraId="51000935" w14:textId="77777777" w:rsidR="007A2ECF" w:rsidRPr="00CA73F9" w:rsidRDefault="007A2ECF" w:rsidP="00770F5D">
      <w:pPr>
        <w:pStyle w:val="NoSpacing"/>
        <w:jc w:val="both"/>
        <w:rPr>
          <w:rFonts w:asciiTheme="minorHAnsi" w:hAnsiTheme="minorHAnsi"/>
          <w:u w:val="single"/>
        </w:rPr>
      </w:pPr>
    </w:p>
    <w:p w14:paraId="096E26BA" w14:textId="77777777" w:rsidR="00490DFF" w:rsidRPr="00CA73F9" w:rsidRDefault="00490DFF" w:rsidP="00490DFF">
      <w:pPr>
        <w:pStyle w:val="NoSpacing"/>
        <w:jc w:val="both"/>
        <w:rPr>
          <w:rFonts w:asciiTheme="minorHAnsi" w:hAnsiTheme="minorHAnsi"/>
        </w:rPr>
      </w:pPr>
      <w:r w:rsidRPr="00CA73F9">
        <w:rPr>
          <w:rFonts w:asciiTheme="minorHAnsi" w:hAnsiTheme="minorHAnsi"/>
          <w:u w:val="single"/>
        </w:rPr>
        <w:t>SAFETY PRECAUTION</w:t>
      </w:r>
    </w:p>
    <w:p w14:paraId="61D05355" w14:textId="77777777" w:rsidR="00490DFF" w:rsidRPr="00CA73F9" w:rsidRDefault="00490DFF" w:rsidP="00490DFF">
      <w:pPr>
        <w:pStyle w:val="NoSpacing"/>
        <w:jc w:val="both"/>
        <w:rPr>
          <w:rFonts w:asciiTheme="minorHAnsi" w:hAnsiTheme="minorHAnsi"/>
        </w:rPr>
      </w:pPr>
    </w:p>
    <w:p w14:paraId="1019D2B3" w14:textId="77777777" w:rsidR="00490DFF" w:rsidRPr="00CA73F9" w:rsidRDefault="00490DFF" w:rsidP="00490DFF">
      <w:pPr>
        <w:pStyle w:val="NoSpacing"/>
        <w:jc w:val="both"/>
        <w:rPr>
          <w:rFonts w:asciiTheme="minorHAnsi" w:hAnsiTheme="minorHAnsi"/>
        </w:rPr>
      </w:pPr>
      <w:r w:rsidRPr="00CA73F9">
        <w:rPr>
          <w:rFonts w:asciiTheme="minorHAnsi" w:hAnsiTheme="minorHAnsi"/>
        </w:rPr>
        <w:t>24 volt DC supply should be used for providing illumination</w:t>
      </w:r>
    </w:p>
    <w:p w14:paraId="49B4E94E" w14:textId="77777777" w:rsidR="00490DFF" w:rsidRPr="00CA73F9" w:rsidRDefault="00490DFF" w:rsidP="00490DFF">
      <w:pPr>
        <w:pStyle w:val="NoSpacing"/>
        <w:jc w:val="both"/>
        <w:rPr>
          <w:rFonts w:asciiTheme="minorHAnsi" w:hAnsiTheme="minorHAnsi"/>
        </w:rPr>
      </w:pPr>
      <w:r w:rsidRPr="00CA73F9">
        <w:rPr>
          <w:rFonts w:asciiTheme="minorHAnsi" w:hAnsiTheme="minorHAnsi"/>
        </w:rPr>
        <w:t xml:space="preserve">Cotton/Leather hand gloves, nose mask, white/black goggles should be used </w:t>
      </w:r>
    </w:p>
    <w:p w14:paraId="3C672BBB" w14:textId="77777777" w:rsidR="00490DFF" w:rsidRPr="00CA73F9" w:rsidRDefault="00490DFF" w:rsidP="00490DFF">
      <w:pPr>
        <w:pStyle w:val="NoSpacing"/>
        <w:jc w:val="both"/>
        <w:rPr>
          <w:rFonts w:asciiTheme="minorHAnsi" w:hAnsiTheme="minorHAnsi"/>
        </w:rPr>
      </w:pPr>
      <w:r w:rsidRPr="00CA73F9">
        <w:rPr>
          <w:rFonts w:asciiTheme="minorHAnsi" w:hAnsiTheme="minorHAnsi"/>
        </w:rPr>
        <w:t>Proper checking of Welding machine, gas cutting set, grinding, cut off, flexible grinding  machine, etc.,</w:t>
      </w:r>
    </w:p>
    <w:p w14:paraId="5D0568F8" w14:textId="77777777" w:rsidR="00490DFF" w:rsidRPr="00CA73F9" w:rsidRDefault="00490DFF" w:rsidP="00490DFF">
      <w:pPr>
        <w:pStyle w:val="NoSpacing"/>
        <w:jc w:val="both"/>
        <w:rPr>
          <w:rFonts w:asciiTheme="minorHAnsi" w:hAnsiTheme="minorHAnsi"/>
          <w:u w:val="single"/>
        </w:rPr>
      </w:pPr>
    </w:p>
    <w:p w14:paraId="3398C93D" w14:textId="77777777" w:rsidR="00490DFF" w:rsidRPr="00CA73F9" w:rsidRDefault="00490DFF" w:rsidP="00490DFF">
      <w:pPr>
        <w:pStyle w:val="NoSpacing"/>
        <w:jc w:val="both"/>
        <w:rPr>
          <w:rFonts w:asciiTheme="minorHAnsi" w:hAnsiTheme="minorHAnsi"/>
          <w:u w:val="single"/>
        </w:rPr>
      </w:pPr>
      <w:r w:rsidRPr="00CA73F9">
        <w:rPr>
          <w:rFonts w:asciiTheme="minorHAnsi" w:hAnsiTheme="minorHAnsi"/>
          <w:u w:val="single"/>
        </w:rPr>
        <w:t>PRECHECKS</w:t>
      </w:r>
    </w:p>
    <w:p w14:paraId="076CE628" w14:textId="77777777" w:rsidR="00490DFF" w:rsidRPr="00CA73F9" w:rsidRDefault="00490DFF" w:rsidP="00490DFF">
      <w:pPr>
        <w:pStyle w:val="NoSpacing"/>
        <w:jc w:val="both"/>
        <w:rPr>
          <w:rFonts w:asciiTheme="minorHAnsi" w:hAnsiTheme="minorHAnsi"/>
        </w:rPr>
      </w:pPr>
    </w:p>
    <w:p w14:paraId="77C63A76" w14:textId="77777777" w:rsidR="00490DFF" w:rsidRPr="00CA73F9" w:rsidRDefault="00490DFF" w:rsidP="00490DFF">
      <w:pPr>
        <w:pStyle w:val="NoSpacing"/>
        <w:jc w:val="both"/>
        <w:rPr>
          <w:rFonts w:asciiTheme="minorHAnsi" w:hAnsiTheme="minorHAnsi"/>
        </w:rPr>
      </w:pPr>
      <w:r w:rsidRPr="00CA73F9">
        <w:rPr>
          <w:rFonts w:asciiTheme="minorHAnsi" w:hAnsiTheme="minorHAnsi"/>
        </w:rPr>
        <w:t xml:space="preserve">Take the work permit and </w:t>
      </w:r>
      <w:r w:rsidR="00D44225" w:rsidRPr="00CA73F9">
        <w:rPr>
          <w:rFonts w:asciiTheme="minorHAnsi" w:hAnsiTheme="minorHAnsi"/>
        </w:rPr>
        <w:t>safety officer clearance</w:t>
      </w:r>
      <w:r w:rsidRPr="00CA73F9">
        <w:rPr>
          <w:rFonts w:asciiTheme="minorHAnsi" w:hAnsiTheme="minorHAnsi"/>
        </w:rPr>
        <w:t xml:space="preserve"> at work place.</w:t>
      </w:r>
    </w:p>
    <w:p w14:paraId="0ABDA7F9" w14:textId="77777777" w:rsidR="00D44225" w:rsidRPr="00CA73F9" w:rsidRDefault="00D44225" w:rsidP="00490DFF">
      <w:pPr>
        <w:pStyle w:val="NoSpacing"/>
        <w:jc w:val="both"/>
        <w:rPr>
          <w:rFonts w:asciiTheme="minorHAnsi" w:hAnsiTheme="minorHAnsi"/>
        </w:rPr>
      </w:pPr>
      <w:r w:rsidRPr="00CA73F9">
        <w:rPr>
          <w:rFonts w:asciiTheme="minorHAnsi" w:hAnsiTheme="minorHAnsi"/>
        </w:rPr>
        <w:t>Ensure rescue apparatus and rescue team available at site.</w:t>
      </w:r>
    </w:p>
    <w:p w14:paraId="28E1AC89" w14:textId="77777777" w:rsidR="00490DFF" w:rsidRPr="00CA73F9" w:rsidRDefault="00490DFF" w:rsidP="00490DFF">
      <w:pPr>
        <w:pStyle w:val="NoSpacing"/>
        <w:jc w:val="both"/>
        <w:rPr>
          <w:rFonts w:asciiTheme="minorHAnsi" w:hAnsiTheme="minorHAnsi"/>
        </w:rPr>
      </w:pPr>
      <w:r w:rsidRPr="00CA73F9">
        <w:rPr>
          <w:rFonts w:asciiTheme="minorHAnsi" w:hAnsiTheme="minorHAnsi"/>
        </w:rPr>
        <w:t>Before starting of cutting set and welding machine check the testing certificate.</w:t>
      </w:r>
    </w:p>
    <w:p w14:paraId="74A4DCA2" w14:textId="77777777" w:rsidR="00490DFF" w:rsidRPr="00CA73F9" w:rsidRDefault="00490DFF" w:rsidP="00490DFF">
      <w:pPr>
        <w:pStyle w:val="NoSpacing"/>
        <w:jc w:val="both"/>
        <w:rPr>
          <w:rFonts w:asciiTheme="minorHAnsi" w:hAnsiTheme="minorHAnsi"/>
        </w:rPr>
      </w:pPr>
      <w:r w:rsidRPr="00CA73F9">
        <w:rPr>
          <w:rFonts w:asciiTheme="minorHAnsi" w:hAnsiTheme="minorHAnsi"/>
        </w:rPr>
        <w:t xml:space="preserve">Before starting of welding / gas cutting work check the any leakages, clean the working areas, make a proper arrangement or put some sheet for sitting. </w:t>
      </w:r>
    </w:p>
    <w:p w14:paraId="73B11D06" w14:textId="77777777" w:rsidR="00490DFF" w:rsidRPr="00CA73F9" w:rsidRDefault="00490DFF" w:rsidP="00490DFF">
      <w:pPr>
        <w:rPr>
          <w:rFonts w:asciiTheme="minorHAnsi" w:hAnsiTheme="minorHAnsi" w:cs="Calibri"/>
          <w:b/>
          <w:bCs/>
          <w:i/>
          <w:u w:val="single"/>
        </w:rPr>
      </w:pPr>
    </w:p>
    <w:p w14:paraId="6CB357DA" w14:textId="77777777" w:rsidR="00490DFF" w:rsidRPr="00CA73F9" w:rsidRDefault="00490DFF" w:rsidP="00490DFF">
      <w:pPr>
        <w:rPr>
          <w:rFonts w:asciiTheme="minorHAnsi" w:hAnsiTheme="minorHAnsi" w:cs="Calibri"/>
          <w:b/>
          <w:bCs/>
          <w:i/>
          <w:u w:val="single"/>
        </w:rPr>
      </w:pPr>
      <w:r w:rsidRPr="00CA73F9">
        <w:rPr>
          <w:rFonts w:asciiTheme="minorHAnsi" w:hAnsiTheme="minorHAnsi" w:cs="Calibri"/>
          <w:b/>
          <w:bCs/>
          <w:i/>
          <w:u w:val="single"/>
        </w:rPr>
        <w:t>DO’S</w:t>
      </w:r>
    </w:p>
    <w:p w14:paraId="373E3CF5" w14:textId="77777777" w:rsidR="00490DFF" w:rsidRPr="00CA73F9" w:rsidRDefault="00490DFF" w:rsidP="00490DFF">
      <w:pPr>
        <w:pStyle w:val="WW-BodyText2"/>
        <w:numPr>
          <w:ilvl w:val="0"/>
          <w:numId w:val="6"/>
        </w:numPr>
        <w:spacing w:before="3" w:line="340" w:lineRule="atLeast"/>
        <w:jc w:val="left"/>
        <w:rPr>
          <w:rFonts w:asciiTheme="minorHAnsi" w:hAnsiTheme="minorHAnsi" w:cs="Calibri"/>
          <w:i/>
        </w:rPr>
      </w:pPr>
      <w:r w:rsidRPr="00CA73F9">
        <w:rPr>
          <w:rFonts w:asciiTheme="minorHAnsi" w:hAnsiTheme="minorHAnsi" w:cs="Calibri"/>
          <w:i/>
        </w:rPr>
        <w:t>Use PPE’s.</w:t>
      </w:r>
    </w:p>
    <w:p w14:paraId="69B55918" w14:textId="77777777" w:rsidR="00490DFF" w:rsidRPr="00CA73F9" w:rsidRDefault="00490DFF" w:rsidP="00490DFF">
      <w:pPr>
        <w:pStyle w:val="WW-BodyText2"/>
        <w:numPr>
          <w:ilvl w:val="0"/>
          <w:numId w:val="6"/>
        </w:numPr>
        <w:spacing w:before="3" w:line="340" w:lineRule="atLeast"/>
        <w:jc w:val="left"/>
        <w:rPr>
          <w:rFonts w:asciiTheme="minorHAnsi" w:hAnsiTheme="minorHAnsi" w:cs="Calibri"/>
          <w:i/>
        </w:rPr>
      </w:pPr>
      <w:r w:rsidRPr="00CA73F9">
        <w:rPr>
          <w:rFonts w:asciiTheme="minorHAnsi" w:hAnsiTheme="minorHAnsi" w:cs="Calibri"/>
          <w:i/>
        </w:rPr>
        <w:t>Follow SOP.</w:t>
      </w:r>
    </w:p>
    <w:p w14:paraId="6D27E29B" w14:textId="77777777" w:rsidR="00490DFF" w:rsidRPr="00CA73F9" w:rsidRDefault="00490DFF" w:rsidP="00490DFF">
      <w:pPr>
        <w:pStyle w:val="WW-BodyText2"/>
        <w:numPr>
          <w:ilvl w:val="0"/>
          <w:numId w:val="6"/>
        </w:numPr>
        <w:spacing w:before="3" w:line="340" w:lineRule="atLeast"/>
        <w:jc w:val="left"/>
        <w:rPr>
          <w:rFonts w:asciiTheme="minorHAnsi" w:hAnsiTheme="minorHAnsi" w:cs="Calibri"/>
          <w:i/>
          <w:color w:val="0070C0"/>
        </w:rPr>
      </w:pPr>
      <w:r w:rsidRPr="00CA73F9">
        <w:rPr>
          <w:rFonts w:asciiTheme="minorHAnsi" w:hAnsiTheme="minorHAnsi" w:cs="Calibri"/>
          <w:i/>
          <w:color w:val="0070C0"/>
        </w:rPr>
        <w:t>Activity to be carried out during day duty hours.</w:t>
      </w:r>
    </w:p>
    <w:p w14:paraId="2E2D3BF0" w14:textId="77777777" w:rsidR="00490DFF" w:rsidRPr="00CA73F9" w:rsidRDefault="00490DFF" w:rsidP="00490DFF">
      <w:pPr>
        <w:pStyle w:val="WW-BodyText2"/>
        <w:numPr>
          <w:ilvl w:val="0"/>
          <w:numId w:val="6"/>
        </w:numPr>
        <w:spacing w:before="3" w:line="340" w:lineRule="atLeast"/>
        <w:jc w:val="left"/>
        <w:rPr>
          <w:rFonts w:asciiTheme="minorHAnsi" w:hAnsiTheme="minorHAnsi" w:cs="Calibri"/>
          <w:i/>
        </w:rPr>
      </w:pPr>
      <w:r w:rsidRPr="00CA73F9">
        <w:rPr>
          <w:rFonts w:asciiTheme="minorHAnsi" w:hAnsiTheme="minorHAnsi" w:cs="Calibri"/>
          <w:i/>
        </w:rPr>
        <w:t xml:space="preserve">Before putting </w:t>
      </w:r>
      <w:r w:rsidR="00CA73F9" w:rsidRPr="00CA73F9">
        <w:rPr>
          <w:rFonts w:asciiTheme="minorHAnsi" w:hAnsiTheme="minorHAnsi" w:cs="Calibri"/>
          <w:i/>
        </w:rPr>
        <w:t xml:space="preserve">addition </w:t>
      </w:r>
      <w:r w:rsidRPr="00CA73F9">
        <w:rPr>
          <w:rFonts w:asciiTheme="minorHAnsi" w:hAnsiTheme="minorHAnsi" w:cs="Calibri"/>
          <w:i/>
        </w:rPr>
        <w:t xml:space="preserve">helper/operator on job attendant must ensure that Entrant (helper/operator) should familiar with the operation. </w:t>
      </w:r>
    </w:p>
    <w:p w14:paraId="186121C2" w14:textId="77777777" w:rsidR="00490DFF" w:rsidRPr="00CA73F9" w:rsidRDefault="00490DFF" w:rsidP="00490DFF">
      <w:pPr>
        <w:pStyle w:val="WW-BodyText2"/>
        <w:numPr>
          <w:ilvl w:val="0"/>
          <w:numId w:val="6"/>
        </w:numPr>
        <w:spacing w:before="3" w:line="340" w:lineRule="atLeast"/>
        <w:jc w:val="left"/>
        <w:rPr>
          <w:rFonts w:asciiTheme="minorHAnsi" w:hAnsiTheme="minorHAnsi" w:cs="Calibri"/>
          <w:b/>
          <w:bCs/>
          <w:i/>
          <w:u w:val="single"/>
        </w:rPr>
      </w:pPr>
      <w:r w:rsidRPr="00CA73F9">
        <w:rPr>
          <w:rFonts w:asciiTheme="minorHAnsi" w:hAnsiTheme="minorHAnsi" w:cs="Calibri"/>
          <w:i/>
        </w:rPr>
        <w:t xml:space="preserve">Check the grizzly platform condition (made of rods) for its looseness, to avoid falling of person. </w:t>
      </w:r>
    </w:p>
    <w:p w14:paraId="6158D276" w14:textId="77777777" w:rsidR="00490DFF" w:rsidRPr="00CA73F9" w:rsidRDefault="00490DFF" w:rsidP="00490DFF">
      <w:pPr>
        <w:rPr>
          <w:rFonts w:asciiTheme="minorHAnsi" w:hAnsiTheme="minorHAnsi" w:cs="Calibri"/>
          <w:b/>
          <w:bCs/>
          <w:i/>
          <w:u w:val="single"/>
        </w:rPr>
      </w:pPr>
      <w:r w:rsidRPr="00CA73F9">
        <w:rPr>
          <w:rFonts w:asciiTheme="minorHAnsi" w:hAnsiTheme="minorHAnsi" w:cs="Calibri"/>
          <w:b/>
          <w:bCs/>
          <w:i/>
          <w:u w:val="single"/>
        </w:rPr>
        <w:t>DONT’S</w:t>
      </w:r>
    </w:p>
    <w:p w14:paraId="278EE18B" w14:textId="77777777" w:rsidR="00490DFF" w:rsidRPr="00CA73F9" w:rsidRDefault="00CA73F9" w:rsidP="00CA73F9">
      <w:pPr>
        <w:pStyle w:val="WW-BodyText2"/>
        <w:spacing w:before="3" w:line="340" w:lineRule="atLeast"/>
        <w:jc w:val="left"/>
        <w:rPr>
          <w:rFonts w:asciiTheme="minorHAnsi" w:hAnsiTheme="minorHAnsi" w:cs="Calibri"/>
          <w:i/>
        </w:rPr>
      </w:pPr>
      <w:r w:rsidRPr="00CA73F9">
        <w:rPr>
          <w:rFonts w:asciiTheme="minorHAnsi" w:hAnsiTheme="minorHAnsi" w:cs="Calibri"/>
          <w:i/>
        </w:rPr>
        <w:t xml:space="preserve">      1)  </w:t>
      </w:r>
      <w:r w:rsidR="00490DFF" w:rsidRPr="00CA73F9">
        <w:rPr>
          <w:rFonts w:asciiTheme="minorHAnsi" w:hAnsiTheme="minorHAnsi" w:cs="Calibri"/>
          <w:i/>
        </w:rPr>
        <w:t>Do not by pass SOP.</w:t>
      </w:r>
    </w:p>
    <w:p w14:paraId="2F6F61D2" w14:textId="77777777" w:rsidR="00490DFF" w:rsidRPr="00CA73F9" w:rsidRDefault="00490DFF" w:rsidP="00CA73F9">
      <w:pPr>
        <w:pStyle w:val="ListParagraph"/>
        <w:numPr>
          <w:ilvl w:val="0"/>
          <w:numId w:val="8"/>
        </w:numPr>
        <w:rPr>
          <w:rFonts w:asciiTheme="minorHAnsi" w:hAnsiTheme="minorHAnsi" w:cs="Calibri"/>
          <w:i/>
        </w:rPr>
      </w:pPr>
      <w:r w:rsidRPr="00CA73F9">
        <w:rPr>
          <w:rFonts w:asciiTheme="minorHAnsi" w:hAnsiTheme="minorHAnsi" w:cs="Calibri"/>
          <w:i/>
        </w:rPr>
        <w:t>Use 24V DC supply illumination to avoid electrocution/electric shock.</w:t>
      </w:r>
    </w:p>
    <w:p w14:paraId="5F088456" w14:textId="77777777" w:rsidR="00490DFF" w:rsidRPr="00CA73F9" w:rsidRDefault="00490DFF" w:rsidP="00CA73F9">
      <w:pPr>
        <w:pStyle w:val="ListParagraph"/>
        <w:numPr>
          <w:ilvl w:val="0"/>
          <w:numId w:val="8"/>
        </w:numPr>
        <w:rPr>
          <w:rFonts w:asciiTheme="minorHAnsi" w:hAnsiTheme="minorHAnsi" w:cs="Calibri"/>
          <w:i/>
        </w:rPr>
      </w:pPr>
      <w:r w:rsidRPr="00CA73F9">
        <w:rPr>
          <w:rFonts w:asciiTheme="minorHAnsi" w:hAnsiTheme="minorHAnsi" w:cs="Calibri"/>
          <w:i/>
        </w:rPr>
        <w:t>Check the grizzly platform (made of rods) for its looseness, if found any deviation correct it if not, stop the work and don’t allow any person to go inside main flue duct.</w:t>
      </w:r>
    </w:p>
    <w:p w14:paraId="64C9C948" w14:textId="77777777" w:rsidR="00490DFF" w:rsidRPr="00CA73F9" w:rsidRDefault="00490DFF" w:rsidP="00CA73F9">
      <w:pPr>
        <w:pStyle w:val="ListParagraph"/>
        <w:numPr>
          <w:ilvl w:val="0"/>
          <w:numId w:val="8"/>
        </w:numPr>
        <w:spacing w:before="0" w:beforeAutospacing="0" w:after="0" w:afterAutospacing="0"/>
        <w:jc w:val="left"/>
        <w:rPr>
          <w:rFonts w:asciiTheme="minorHAnsi" w:hAnsiTheme="minorHAnsi" w:cs="Calibri"/>
          <w:i/>
        </w:rPr>
      </w:pPr>
      <w:r w:rsidRPr="00CA73F9">
        <w:rPr>
          <w:rFonts w:asciiTheme="minorHAnsi" w:hAnsiTheme="minorHAnsi" w:cs="Calibri"/>
          <w:i/>
        </w:rPr>
        <w:t>After job completion ensure that all involved crew members are come out from HESP and close the man hole of it.</w:t>
      </w:r>
    </w:p>
    <w:p w14:paraId="2C3BBA88" w14:textId="77777777" w:rsidR="00CA73F9" w:rsidRPr="00CA73F9" w:rsidRDefault="00CA73F9" w:rsidP="00CA73F9">
      <w:pPr>
        <w:pStyle w:val="ListParagraph"/>
        <w:numPr>
          <w:ilvl w:val="0"/>
          <w:numId w:val="8"/>
        </w:numPr>
        <w:spacing w:before="0" w:beforeAutospacing="0" w:after="0" w:afterAutospacing="0"/>
        <w:jc w:val="left"/>
        <w:rPr>
          <w:rFonts w:asciiTheme="minorHAnsi" w:hAnsiTheme="minorHAnsi" w:cs="Calibri"/>
          <w:i/>
        </w:rPr>
      </w:pPr>
      <w:r w:rsidRPr="00CA73F9">
        <w:rPr>
          <w:rFonts w:asciiTheme="minorHAnsi" w:hAnsiTheme="minorHAnsi" w:cs="Calibri"/>
          <w:i/>
        </w:rPr>
        <w:t xml:space="preserve">All material/scrap collected during executiondo  not keep at job site after completion of work.  </w:t>
      </w:r>
    </w:p>
    <w:p w14:paraId="0A6FB20D" w14:textId="77777777" w:rsidR="00490DFF" w:rsidRPr="00CA73F9" w:rsidRDefault="00490DFF" w:rsidP="00CA73F9">
      <w:pPr>
        <w:pStyle w:val="ListParagraph"/>
        <w:numPr>
          <w:ilvl w:val="0"/>
          <w:numId w:val="8"/>
        </w:numPr>
        <w:spacing w:before="0" w:beforeAutospacing="0" w:after="0" w:afterAutospacing="0"/>
        <w:jc w:val="left"/>
        <w:rPr>
          <w:rFonts w:asciiTheme="minorHAnsi" w:hAnsiTheme="minorHAnsi" w:cs="Calibri"/>
          <w:i/>
        </w:rPr>
      </w:pPr>
      <w:r w:rsidRPr="00CA73F9">
        <w:rPr>
          <w:rFonts w:asciiTheme="minorHAnsi" w:hAnsiTheme="minorHAnsi" w:cs="Calibri"/>
          <w:i/>
        </w:rPr>
        <w:t>Normalize the system and release all equipment shutdowns and close the work permit.</w:t>
      </w:r>
    </w:p>
    <w:p w14:paraId="7A0E4A80" w14:textId="77777777" w:rsidR="00490DFF" w:rsidRPr="00CA73F9" w:rsidRDefault="00490DFF" w:rsidP="00CA73F9">
      <w:pPr>
        <w:pStyle w:val="ListParagraph"/>
        <w:numPr>
          <w:ilvl w:val="0"/>
          <w:numId w:val="8"/>
        </w:numPr>
        <w:spacing w:before="0" w:beforeAutospacing="0" w:after="0" w:afterAutospacing="0"/>
        <w:jc w:val="left"/>
        <w:rPr>
          <w:rFonts w:asciiTheme="minorHAnsi" w:hAnsiTheme="minorHAnsi" w:cs="Calibri"/>
          <w:i/>
        </w:rPr>
      </w:pPr>
      <w:r w:rsidRPr="00CA73F9">
        <w:rPr>
          <w:rFonts w:asciiTheme="minorHAnsi" w:hAnsiTheme="minorHAnsi" w:cs="Calibri"/>
          <w:i/>
        </w:rPr>
        <w:t>Give the clearance to HOD, SS from your side that your assigned job is completed.</w:t>
      </w:r>
    </w:p>
    <w:p w14:paraId="114D1008" w14:textId="77777777" w:rsidR="00490DFF" w:rsidRPr="00CA73F9" w:rsidRDefault="00490DFF" w:rsidP="00490DFF">
      <w:pPr>
        <w:rPr>
          <w:rFonts w:asciiTheme="minorHAnsi" w:hAnsiTheme="minorHAnsi" w:cs="Calibri"/>
          <w:i/>
          <w:sz w:val="24"/>
          <w:szCs w:val="24"/>
        </w:rPr>
      </w:pPr>
    </w:p>
    <w:p w14:paraId="546CBC60" w14:textId="77777777" w:rsidR="00CA73F9" w:rsidRPr="00CA73F9" w:rsidRDefault="00CA73F9" w:rsidP="00490DFF">
      <w:pPr>
        <w:rPr>
          <w:rFonts w:asciiTheme="minorHAnsi" w:hAnsiTheme="minorHAnsi" w:cstheme="minorHAnsi"/>
          <w:b/>
          <w:i/>
          <w:sz w:val="24"/>
          <w:szCs w:val="24"/>
          <w:u w:val="single"/>
        </w:rPr>
      </w:pPr>
    </w:p>
    <w:p w14:paraId="6A8394ED" w14:textId="77777777" w:rsidR="00CA73F9" w:rsidRPr="00CA73F9" w:rsidRDefault="00CA73F9" w:rsidP="00490DFF">
      <w:pPr>
        <w:rPr>
          <w:rFonts w:asciiTheme="minorHAnsi" w:hAnsiTheme="minorHAnsi" w:cstheme="minorHAnsi"/>
          <w:b/>
          <w:i/>
          <w:sz w:val="24"/>
          <w:szCs w:val="24"/>
          <w:u w:val="single"/>
        </w:rPr>
      </w:pPr>
    </w:p>
    <w:p w14:paraId="54F53112" w14:textId="77777777" w:rsidR="00490DFF" w:rsidRPr="00CA73F9" w:rsidRDefault="00490DFF" w:rsidP="00490DFF">
      <w:pPr>
        <w:rPr>
          <w:rFonts w:asciiTheme="minorHAnsi" w:hAnsiTheme="minorHAnsi" w:cstheme="minorHAnsi"/>
          <w:b/>
          <w:i/>
          <w:sz w:val="24"/>
          <w:szCs w:val="24"/>
          <w:u w:val="single"/>
        </w:rPr>
      </w:pPr>
      <w:r w:rsidRPr="00CA73F9">
        <w:rPr>
          <w:rFonts w:asciiTheme="minorHAnsi" w:hAnsiTheme="minorHAnsi" w:cstheme="minorHAnsi"/>
          <w:b/>
          <w:i/>
          <w:sz w:val="24"/>
          <w:szCs w:val="24"/>
          <w:u w:val="single"/>
        </w:rPr>
        <w:t>Role of Rescue Team</w:t>
      </w:r>
    </w:p>
    <w:p w14:paraId="5D686BBC" w14:textId="77777777" w:rsidR="00490DFF" w:rsidRPr="00CA73F9" w:rsidRDefault="00490DFF" w:rsidP="00490DFF">
      <w:pPr>
        <w:rPr>
          <w:rFonts w:asciiTheme="minorHAnsi" w:hAnsiTheme="minorHAnsi" w:cstheme="minorHAnsi"/>
          <w:b/>
          <w:i/>
          <w:color w:val="0070C0"/>
          <w:sz w:val="24"/>
          <w:szCs w:val="24"/>
        </w:rPr>
      </w:pPr>
      <w:r w:rsidRPr="00CA73F9">
        <w:rPr>
          <w:rFonts w:asciiTheme="minorHAnsi" w:hAnsiTheme="minorHAnsi" w:cstheme="minorHAnsi"/>
          <w:b/>
          <w:i/>
          <w:color w:val="0070C0"/>
          <w:sz w:val="24"/>
          <w:szCs w:val="24"/>
        </w:rPr>
        <w:lastRenderedPageBreak/>
        <w:t>As the work is being carried out inside HESP, in an emergency victim can be taken out by use of rescue apparatus such as stretcher. However attendant should call ambulance which is fully equipped. However rescue team members should take a charge of the situation.</w:t>
      </w:r>
    </w:p>
    <w:p w14:paraId="09F9F03B" w14:textId="77777777" w:rsidR="00490DFF" w:rsidRPr="00CA73F9" w:rsidRDefault="00490DFF" w:rsidP="00490DFF">
      <w:pPr>
        <w:tabs>
          <w:tab w:val="left" w:pos="6804"/>
        </w:tabs>
        <w:rPr>
          <w:rFonts w:asciiTheme="minorHAnsi" w:hAnsiTheme="minorHAnsi" w:cstheme="minorHAnsi"/>
          <w:i/>
          <w:color w:val="0070C0"/>
          <w:sz w:val="24"/>
          <w:szCs w:val="24"/>
          <w:lang w:val="en-IN"/>
        </w:rPr>
      </w:pPr>
    </w:p>
    <w:p w14:paraId="5481AE3F" w14:textId="77777777" w:rsidR="00CA73F9" w:rsidRPr="00CA73F9" w:rsidRDefault="00CA73F9" w:rsidP="00CA73F9">
      <w:pPr>
        <w:rPr>
          <w:rFonts w:asciiTheme="minorHAnsi" w:hAnsiTheme="minorHAnsi" w:cstheme="minorHAnsi"/>
          <w:b/>
          <w:i/>
          <w:sz w:val="24"/>
          <w:szCs w:val="24"/>
          <w:u w:val="single"/>
        </w:rPr>
      </w:pPr>
      <w:r w:rsidRPr="00CA73F9">
        <w:rPr>
          <w:rFonts w:asciiTheme="minorHAnsi" w:hAnsiTheme="minorHAnsi" w:cstheme="minorHAnsi"/>
          <w:b/>
          <w:i/>
          <w:sz w:val="24"/>
          <w:szCs w:val="24"/>
          <w:u w:val="single"/>
        </w:rPr>
        <w:t>Rescue Team</w:t>
      </w:r>
      <w:r>
        <w:rPr>
          <w:rFonts w:asciiTheme="minorHAnsi" w:hAnsiTheme="minorHAnsi" w:cstheme="minorHAnsi"/>
          <w:b/>
          <w:i/>
          <w:sz w:val="24"/>
          <w:szCs w:val="24"/>
          <w:u w:val="single"/>
        </w:rPr>
        <w:t xml:space="preserve"> member.</w:t>
      </w:r>
    </w:p>
    <w:p w14:paraId="0E06842D" w14:textId="77777777" w:rsidR="00770F5D" w:rsidRPr="00CA73F9" w:rsidRDefault="00770F5D" w:rsidP="00770F5D">
      <w:pPr>
        <w:pStyle w:val="NoSpacing"/>
        <w:jc w:val="both"/>
        <w:rPr>
          <w:rFonts w:asciiTheme="minorHAnsi" w:hAnsiTheme="minorHAnsi"/>
        </w:rPr>
      </w:pPr>
      <w:r w:rsidRPr="00CA73F9">
        <w:rPr>
          <w:rFonts w:asciiTheme="minorHAnsi" w:hAnsiTheme="minorHAnsi"/>
        </w:rPr>
        <w:t xml:space="preserve">                   </w:t>
      </w:r>
      <w:r w:rsidRPr="00CA73F9">
        <w:rPr>
          <w:rFonts w:asciiTheme="minorHAnsi" w:hAnsiTheme="minorHAnsi"/>
        </w:rPr>
        <w:tab/>
      </w:r>
      <w:r w:rsidRPr="00CA73F9">
        <w:rPr>
          <w:rFonts w:asciiTheme="minorHAnsi" w:hAnsiTheme="minorHAnsi"/>
        </w:rPr>
        <w:tab/>
      </w:r>
    </w:p>
    <w:p w14:paraId="2B096B4B" w14:textId="77777777" w:rsidR="00CA73F9" w:rsidRDefault="00CA73F9" w:rsidP="00770F5D">
      <w:pPr>
        <w:pStyle w:val="NoSpacing"/>
        <w:jc w:val="both"/>
        <w:rPr>
          <w:rFonts w:asciiTheme="minorHAnsi" w:hAnsiTheme="minorHAnsi"/>
          <w:u w:val="single"/>
        </w:rPr>
      </w:pPr>
    </w:p>
    <w:p w14:paraId="2365F7E3" w14:textId="77777777" w:rsidR="00CA73F9" w:rsidRDefault="00CA73F9" w:rsidP="00770F5D">
      <w:pPr>
        <w:pStyle w:val="NoSpacing"/>
        <w:jc w:val="both"/>
        <w:rPr>
          <w:rFonts w:asciiTheme="minorHAnsi" w:hAnsiTheme="minorHAnsi"/>
          <w:u w:val="single"/>
        </w:rPr>
      </w:pPr>
    </w:p>
    <w:p w14:paraId="19E37890" w14:textId="77777777" w:rsidR="00770F5D" w:rsidRPr="00CA73F9" w:rsidRDefault="00CA73F9" w:rsidP="00770F5D">
      <w:pPr>
        <w:pStyle w:val="NoSpacing"/>
        <w:jc w:val="both"/>
        <w:rPr>
          <w:rFonts w:asciiTheme="minorHAnsi" w:hAnsiTheme="minorHAnsi"/>
          <w:b/>
          <w:i/>
        </w:rPr>
      </w:pPr>
      <w:r w:rsidRPr="00CA73F9">
        <w:rPr>
          <w:rFonts w:asciiTheme="minorHAnsi" w:hAnsiTheme="minorHAnsi"/>
          <w:b/>
          <w:i/>
          <w:u w:val="single"/>
        </w:rPr>
        <w:t xml:space="preserve">Detail activity procedure. </w:t>
      </w:r>
    </w:p>
    <w:p w14:paraId="4694EF86" w14:textId="77777777" w:rsidR="00770F5D" w:rsidRPr="00CA73F9" w:rsidRDefault="00770F5D" w:rsidP="00770F5D">
      <w:pPr>
        <w:pStyle w:val="NoSpacing"/>
        <w:jc w:val="both"/>
        <w:rPr>
          <w:rFonts w:asciiTheme="minorHAnsi" w:hAnsiTheme="minorHAnsi"/>
        </w:rPr>
      </w:pPr>
    </w:p>
    <w:p w14:paraId="5AB5BEE5" w14:textId="77777777" w:rsidR="00CA73F9" w:rsidRDefault="00770F5D" w:rsidP="00770F5D">
      <w:pPr>
        <w:pStyle w:val="NoSpacing"/>
        <w:numPr>
          <w:ilvl w:val="0"/>
          <w:numId w:val="9"/>
        </w:numPr>
        <w:jc w:val="both"/>
        <w:rPr>
          <w:rFonts w:asciiTheme="minorHAnsi" w:hAnsiTheme="minorHAnsi"/>
        </w:rPr>
      </w:pPr>
      <w:r w:rsidRPr="00CA73F9">
        <w:rPr>
          <w:rFonts w:asciiTheme="minorHAnsi" w:hAnsiTheme="minorHAnsi"/>
        </w:rPr>
        <w:t>After obtain clearance from operation department start remove the</w:t>
      </w:r>
      <w:r w:rsidR="00CA73F9" w:rsidRPr="00CA73F9">
        <w:rPr>
          <w:rFonts w:asciiTheme="minorHAnsi" w:hAnsiTheme="minorHAnsi"/>
        </w:rPr>
        <w:t xml:space="preserve"> all unwanted </w:t>
      </w:r>
      <w:r w:rsidR="00CA73F9">
        <w:rPr>
          <w:rFonts w:asciiTheme="minorHAnsi" w:hAnsiTheme="minorHAnsi"/>
        </w:rPr>
        <w:t xml:space="preserve">platform / damaged platform </w:t>
      </w:r>
      <w:r w:rsidR="00CA73F9" w:rsidRPr="00CA73F9">
        <w:rPr>
          <w:rFonts w:asciiTheme="minorHAnsi" w:hAnsiTheme="minorHAnsi"/>
        </w:rPr>
        <w:t>material located near work place.</w:t>
      </w:r>
      <w:r w:rsidRPr="00CA73F9">
        <w:rPr>
          <w:rFonts w:asciiTheme="minorHAnsi" w:hAnsiTheme="minorHAnsi"/>
        </w:rPr>
        <w:t xml:space="preserve"> </w:t>
      </w:r>
    </w:p>
    <w:p w14:paraId="09694185" w14:textId="77777777" w:rsidR="00CA73F9" w:rsidRDefault="00CA73F9" w:rsidP="00770F5D">
      <w:pPr>
        <w:pStyle w:val="NoSpacing"/>
        <w:numPr>
          <w:ilvl w:val="0"/>
          <w:numId w:val="9"/>
        </w:numPr>
        <w:jc w:val="both"/>
        <w:rPr>
          <w:rFonts w:asciiTheme="minorHAnsi" w:hAnsiTheme="minorHAnsi"/>
        </w:rPr>
      </w:pPr>
      <w:r>
        <w:rPr>
          <w:rFonts w:asciiTheme="minorHAnsi" w:hAnsiTheme="minorHAnsi"/>
        </w:rPr>
        <w:t xml:space="preserve">Provide new platform as per requirement and additional strengthen from bottom civil foundation. </w:t>
      </w:r>
    </w:p>
    <w:p w14:paraId="26033521" w14:textId="77777777" w:rsidR="00CA73F9" w:rsidRDefault="00CA73F9" w:rsidP="00770F5D">
      <w:pPr>
        <w:pStyle w:val="NoSpacing"/>
        <w:numPr>
          <w:ilvl w:val="0"/>
          <w:numId w:val="9"/>
        </w:numPr>
        <w:jc w:val="both"/>
        <w:rPr>
          <w:rFonts w:asciiTheme="minorHAnsi" w:hAnsiTheme="minorHAnsi"/>
        </w:rPr>
      </w:pPr>
      <w:r>
        <w:rPr>
          <w:rFonts w:asciiTheme="minorHAnsi" w:hAnsiTheme="minorHAnsi"/>
        </w:rPr>
        <w:t>Structural Platform detail scheme, stability  has to be ensure from internal design department.</w:t>
      </w:r>
    </w:p>
    <w:p w14:paraId="6419F419" w14:textId="77777777" w:rsidR="00CA73F9" w:rsidRDefault="00CA73F9" w:rsidP="00770F5D">
      <w:pPr>
        <w:pStyle w:val="NoSpacing"/>
        <w:numPr>
          <w:ilvl w:val="0"/>
          <w:numId w:val="9"/>
        </w:numPr>
        <w:jc w:val="both"/>
        <w:rPr>
          <w:rFonts w:asciiTheme="minorHAnsi" w:hAnsiTheme="minorHAnsi"/>
        </w:rPr>
      </w:pPr>
      <w:r>
        <w:rPr>
          <w:rFonts w:asciiTheme="minorHAnsi" w:hAnsiTheme="minorHAnsi"/>
        </w:rPr>
        <w:t xml:space="preserve">After placing platform, lock the existing FRP pipe to structure by providing double clamping. </w:t>
      </w:r>
    </w:p>
    <w:p w14:paraId="52B65D5D" w14:textId="77777777" w:rsidR="00CA73F9" w:rsidRDefault="00CA73F9" w:rsidP="00770F5D">
      <w:pPr>
        <w:pStyle w:val="NoSpacing"/>
        <w:numPr>
          <w:ilvl w:val="0"/>
          <w:numId w:val="9"/>
        </w:numPr>
        <w:jc w:val="both"/>
        <w:rPr>
          <w:rFonts w:asciiTheme="minorHAnsi" w:hAnsiTheme="minorHAnsi"/>
        </w:rPr>
      </w:pPr>
      <w:r>
        <w:rPr>
          <w:rFonts w:asciiTheme="minorHAnsi" w:hAnsiTheme="minorHAnsi"/>
        </w:rPr>
        <w:t>After locking of FRP suction point, all damaged portion frp joint to be repaired.</w:t>
      </w:r>
    </w:p>
    <w:p w14:paraId="3928A369" w14:textId="77777777" w:rsidR="00CA73F9" w:rsidRDefault="00CA73F9" w:rsidP="00770F5D">
      <w:pPr>
        <w:pStyle w:val="NoSpacing"/>
        <w:numPr>
          <w:ilvl w:val="0"/>
          <w:numId w:val="9"/>
        </w:numPr>
        <w:jc w:val="both"/>
        <w:rPr>
          <w:rFonts w:asciiTheme="minorHAnsi" w:hAnsiTheme="minorHAnsi"/>
        </w:rPr>
      </w:pPr>
      <w:r>
        <w:rPr>
          <w:rFonts w:asciiTheme="minorHAnsi" w:hAnsiTheme="minorHAnsi"/>
        </w:rPr>
        <w:t>All generated scrap during execution to be removed from site and shift to designated scrap yard.</w:t>
      </w:r>
    </w:p>
    <w:sectPr w:rsidR="00CA73F9" w:rsidSect="000F5218">
      <w:headerReference w:type="even" r:id="rId7"/>
      <w:headerReference w:type="default" r:id="rId8"/>
      <w:footerReference w:type="default" r:id="rId9"/>
      <w:pgSz w:w="12240" w:h="15840"/>
      <w:pgMar w:top="63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3AA9F" w14:textId="77777777" w:rsidR="00665CBF" w:rsidRDefault="00665CBF">
      <w:r>
        <w:separator/>
      </w:r>
    </w:p>
  </w:endnote>
  <w:endnote w:type="continuationSeparator" w:id="0">
    <w:p w14:paraId="5C878FA3" w14:textId="77777777" w:rsidR="00665CBF" w:rsidRDefault="0066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604FF" w14:textId="0D6C7941" w:rsidR="00F41C6C" w:rsidRDefault="00665CBF">
    <w:pPr>
      <w:ind w:left="1440" w:hanging="720"/>
    </w:pPr>
    <w:r>
      <w:rPr>
        <w:noProof/>
      </w:rPr>
      <w:pict w14:anchorId="15745935">
        <v:shapetype id="_x0000_t202" coordsize="21600,21600" o:spt="202" path="m,l,21600r21600,l21600,xe">
          <v:stroke joinstyle="miter"/>
          <v:path gradientshapeok="t" o:connecttype="rect"/>
        </v:shapetype>
        <v:shape id="MSIPCM035c4278b53b2b98154ec82b" o:spid="_x0000_s2049" type="#_x0000_t202" alt="{&quot;HashCode&quot;:1617614972,&quot;Height&quot;:792.0,&quot;Width&quot;:612.0,&quot;Placement&quot;:&quot;Footer&quot;,&quot;Index&quot;:&quot;Primary&quot;,&quot;Section&quot;:1,&quot;Top&quot;:0.0,&quot;Left&quot;:0.0}" style="position:absolute;left:0;text-align:left;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521CCD64" w14:textId="36004C22" w:rsidR="00873961" w:rsidRPr="00873961" w:rsidRDefault="00873961" w:rsidP="00873961">
                <w:pPr>
                  <w:jc w:val="center"/>
                  <w:rPr>
                    <w:rFonts w:ascii="Calibri" w:hAnsi="Calibri" w:cs="Calibri"/>
                    <w:color w:val="C0C0C0"/>
                    <w:sz w:val="12"/>
                  </w:rPr>
                </w:pPr>
                <w:r w:rsidRPr="00873961">
                  <w:rPr>
                    <w:rFonts w:ascii="Calibri" w:hAnsi="Calibri" w:cs="Calibri"/>
                    <w:color w:val="C0C0C0"/>
                    <w:sz w:val="12"/>
                  </w:rPr>
                  <w:t>Sensitivity: Public (C4)</w:t>
                </w:r>
              </w:p>
            </w:txbxContent>
          </v:textbox>
          <w10:wrap anchorx="page" anchory="page"/>
        </v:shape>
      </w:pict>
    </w:r>
  </w:p>
  <w:tbl>
    <w:tblPr>
      <w:tblStyle w:val="TableGrid"/>
      <w:tblW w:w="9284" w:type="dxa"/>
      <w:tblLook w:val="04A0" w:firstRow="1" w:lastRow="0" w:firstColumn="1" w:lastColumn="0" w:noHBand="0" w:noVBand="1"/>
    </w:tblPr>
    <w:tblGrid>
      <w:gridCol w:w="3094"/>
      <w:gridCol w:w="3094"/>
      <w:gridCol w:w="3096"/>
    </w:tblGrid>
    <w:tr w:rsidR="00CD123A" w14:paraId="260C3F42" w14:textId="77777777" w:rsidTr="0005585D">
      <w:trPr>
        <w:trHeight w:val="495"/>
      </w:trPr>
      <w:tc>
        <w:tcPr>
          <w:tcW w:w="3094" w:type="dxa"/>
          <w:vAlign w:val="center"/>
        </w:tcPr>
        <w:p w14:paraId="10FA8F45" w14:textId="77777777" w:rsidR="00CD123A" w:rsidRPr="00115AC4" w:rsidRDefault="00CD123A" w:rsidP="0005585D">
          <w:pPr>
            <w:pStyle w:val="Footer"/>
            <w:rPr>
              <w:b/>
            </w:rPr>
          </w:pPr>
          <w:r w:rsidRPr="00115AC4">
            <w:rPr>
              <w:b/>
            </w:rPr>
            <w:t>Prepared &amp; Reviewed:</w:t>
          </w:r>
        </w:p>
      </w:tc>
      <w:tc>
        <w:tcPr>
          <w:tcW w:w="3094" w:type="dxa"/>
          <w:vAlign w:val="center"/>
        </w:tcPr>
        <w:p w14:paraId="7756FB5E" w14:textId="77777777" w:rsidR="00CD123A" w:rsidRPr="00115AC4" w:rsidRDefault="00CD123A" w:rsidP="0005585D">
          <w:pPr>
            <w:pStyle w:val="Footer"/>
            <w:rPr>
              <w:b/>
            </w:rPr>
          </w:pPr>
          <w:r w:rsidRPr="00115AC4">
            <w:rPr>
              <w:b/>
            </w:rPr>
            <w:t>Approved:</w:t>
          </w:r>
        </w:p>
      </w:tc>
      <w:tc>
        <w:tcPr>
          <w:tcW w:w="3096" w:type="dxa"/>
          <w:vAlign w:val="center"/>
        </w:tcPr>
        <w:p w14:paraId="5EF632EB" w14:textId="77777777" w:rsidR="00CD123A" w:rsidRPr="00115AC4" w:rsidRDefault="00CD123A" w:rsidP="0005585D">
          <w:pPr>
            <w:pStyle w:val="Footer"/>
            <w:rPr>
              <w:b/>
            </w:rPr>
          </w:pPr>
          <w:r w:rsidRPr="00115AC4">
            <w:rPr>
              <w:b/>
            </w:rPr>
            <w:t>Issued:</w:t>
          </w:r>
        </w:p>
      </w:tc>
    </w:tr>
    <w:tr w:rsidR="00CD123A" w14:paraId="13D0CDB6" w14:textId="77777777" w:rsidTr="0005585D">
      <w:trPr>
        <w:trHeight w:val="468"/>
      </w:trPr>
      <w:tc>
        <w:tcPr>
          <w:tcW w:w="3094" w:type="dxa"/>
          <w:vAlign w:val="center"/>
        </w:tcPr>
        <w:p w14:paraId="3EE3914E" w14:textId="77777777" w:rsidR="00CD123A" w:rsidRPr="00115AC4" w:rsidRDefault="00CD123A" w:rsidP="0005585D">
          <w:pPr>
            <w:pStyle w:val="Footer"/>
            <w:rPr>
              <w:b/>
            </w:rPr>
          </w:pPr>
          <w:r>
            <w:rPr>
              <w:b/>
            </w:rPr>
            <w:t>HOD – Mechanical</w:t>
          </w:r>
          <w:r w:rsidRPr="00115AC4">
            <w:rPr>
              <w:b/>
            </w:rPr>
            <w:t xml:space="preserve"> – PP</w:t>
          </w:r>
        </w:p>
      </w:tc>
      <w:tc>
        <w:tcPr>
          <w:tcW w:w="3094" w:type="dxa"/>
          <w:vAlign w:val="center"/>
        </w:tcPr>
        <w:p w14:paraId="3B4A3E5E" w14:textId="77777777" w:rsidR="00CD123A" w:rsidRPr="00115AC4" w:rsidRDefault="00CD123A" w:rsidP="0005585D">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2A477E9B" w14:textId="77777777" w:rsidR="00CD123A" w:rsidRPr="00115AC4" w:rsidRDefault="00CD123A" w:rsidP="0005585D">
          <w:pPr>
            <w:pStyle w:val="Footer"/>
            <w:rPr>
              <w:b/>
            </w:rPr>
          </w:pPr>
          <w:r w:rsidRPr="00115AC4">
            <w:rPr>
              <w:b/>
            </w:rPr>
            <w:t>MR</w:t>
          </w:r>
        </w:p>
      </w:tc>
    </w:tr>
    <w:tr w:rsidR="00415CD3" w14:paraId="71100A77" w14:textId="77777777" w:rsidTr="00F642C0">
      <w:trPr>
        <w:trHeight w:val="468"/>
      </w:trPr>
      <w:tc>
        <w:tcPr>
          <w:tcW w:w="3094" w:type="dxa"/>
        </w:tcPr>
        <w:p w14:paraId="4C708AF2" w14:textId="2E2AE5A8" w:rsidR="00415CD3" w:rsidRPr="00115AC4" w:rsidRDefault="00415CD3" w:rsidP="00415CD3">
          <w:pPr>
            <w:pStyle w:val="Footer"/>
            <w:rPr>
              <w:b/>
            </w:rPr>
          </w:pPr>
          <w:r w:rsidRPr="00EC299B">
            <w:rPr>
              <w:b/>
              <w:sz w:val="18"/>
            </w:rPr>
            <w:t>18.05.2022</w:t>
          </w:r>
        </w:p>
      </w:tc>
      <w:tc>
        <w:tcPr>
          <w:tcW w:w="3094" w:type="dxa"/>
        </w:tcPr>
        <w:p w14:paraId="148F38DD" w14:textId="62C3C1A2" w:rsidR="00415CD3" w:rsidRPr="00115AC4" w:rsidRDefault="00415CD3" w:rsidP="00415CD3">
          <w:pPr>
            <w:pStyle w:val="Footer"/>
            <w:rPr>
              <w:b/>
            </w:rPr>
          </w:pPr>
          <w:r w:rsidRPr="00EC299B">
            <w:rPr>
              <w:b/>
              <w:sz w:val="18"/>
            </w:rPr>
            <w:t>18.05.2022</w:t>
          </w:r>
        </w:p>
      </w:tc>
      <w:tc>
        <w:tcPr>
          <w:tcW w:w="3096" w:type="dxa"/>
        </w:tcPr>
        <w:p w14:paraId="55852CAF" w14:textId="0B095BAC" w:rsidR="00415CD3" w:rsidRPr="00115AC4" w:rsidRDefault="00415CD3" w:rsidP="00415CD3">
          <w:pPr>
            <w:pStyle w:val="Footer"/>
            <w:rPr>
              <w:b/>
            </w:rPr>
          </w:pPr>
          <w:r w:rsidRPr="00EC299B">
            <w:rPr>
              <w:b/>
              <w:sz w:val="18"/>
            </w:rPr>
            <w:t>18.05.2022</w:t>
          </w:r>
        </w:p>
      </w:tc>
    </w:tr>
  </w:tbl>
  <w:tbl>
    <w:tblPr>
      <w:tblStyle w:val="TableGrid1"/>
      <w:tblW w:w="10980" w:type="dxa"/>
      <w:tblInd w:w="-815" w:type="dxa"/>
      <w:tblLook w:val="04A0" w:firstRow="1" w:lastRow="0" w:firstColumn="1" w:lastColumn="0" w:noHBand="0" w:noVBand="1"/>
    </w:tblPr>
    <w:tblGrid>
      <w:gridCol w:w="10980"/>
    </w:tblGrid>
    <w:tr w:rsidR="00CD123A" w:rsidRPr="00A76A93" w14:paraId="1AC09C52" w14:textId="77777777" w:rsidTr="0005585D">
      <w:tc>
        <w:tcPr>
          <w:tcW w:w="10980" w:type="dxa"/>
        </w:tcPr>
        <w:p w14:paraId="0F6E6FB8" w14:textId="77777777" w:rsidR="00CD123A" w:rsidRPr="00D45265" w:rsidRDefault="00CD123A"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6A39AB49" w14:textId="77777777" w:rsidR="00F41C6C" w:rsidRDefault="00665CBF" w:rsidP="00CD1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A4252" w14:textId="77777777" w:rsidR="00665CBF" w:rsidRDefault="00665CBF">
      <w:r>
        <w:separator/>
      </w:r>
    </w:p>
  </w:footnote>
  <w:footnote w:type="continuationSeparator" w:id="0">
    <w:p w14:paraId="15256DA8" w14:textId="77777777" w:rsidR="00665CBF" w:rsidRDefault="0066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FD74A" w14:textId="77777777" w:rsidR="00F41C6C" w:rsidRDefault="00770F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632FD7" w14:textId="77777777" w:rsidR="00F41C6C" w:rsidRDefault="00665C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FC4465" w:rsidRPr="00896524" w14:paraId="6AE3D46D" w14:textId="77777777" w:rsidTr="00B40537">
      <w:trPr>
        <w:trHeight w:val="251"/>
      </w:trPr>
      <w:tc>
        <w:tcPr>
          <w:tcW w:w="1702" w:type="dxa"/>
          <w:vMerge w:val="restart"/>
          <w:vAlign w:val="center"/>
        </w:tcPr>
        <w:p w14:paraId="74DD954C" w14:textId="5325AA0B" w:rsidR="00FC4465" w:rsidRPr="00896524" w:rsidRDefault="00873961" w:rsidP="00417419">
          <w:pPr>
            <w:pStyle w:val="Header"/>
            <w:ind w:hanging="108"/>
            <w:jc w:val="center"/>
            <w:rPr>
              <w:sz w:val="18"/>
            </w:rPr>
          </w:pPr>
          <w:r w:rsidRPr="00EE08CF">
            <w:rPr>
              <w:noProof/>
            </w:rPr>
            <w:drawing>
              <wp:inline distT="0" distB="0" distL="0" distR="0" wp14:anchorId="66F94B33" wp14:editId="04C6D041">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73B569D6" w14:textId="77777777" w:rsidR="00FC4465" w:rsidRPr="00896524" w:rsidRDefault="00FC4465" w:rsidP="00417419">
          <w:pPr>
            <w:pStyle w:val="Header"/>
            <w:jc w:val="center"/>
            <w:rPr>
              <w:b/>
              <w:sz w:val="18"/>
            </w:rPr>
          </w:pPr>
          <w:r w:rsidRPr="00896524">
            <w:rPr>
              <w:b/>
              <w:sz w:val="18"/>
            </w:rPr>
            <w:t>VEDANTA LIMITED – VALUE ADDITION BUSINESS</w:t>
          </w:r>
        </w:p>
      </w:tc>
      <w:tc>
        <w:tcPr>
          <w:tcW w:w="1701" w:type="dxa"/>
        </w:tcPr>
        <w:p w14:paraId="11AA1FDF" w14:textId="77777777" w:rsidR="00FC4465" w:rsidRPr="00F05446" w:rsidRDefault="00FC4465" w:rsidP="005C6B8F">
          <w:pPr>
            <w:pStyle w:val="Header"/>
            <w:rPr>
              <w:b/>
              <w:sz w:val="18"/>
            </w:rPr>
          </w:pPr>
          <w:r w:rsidRPr="00F05446">
            <w:rPr>
              <w:b/>
              <w:sz w:val="18"/>
            </w:rPr>
            <w:t>Format No.:</w:t>
          </w:r>
        </w:p>
      </w:tc>
      <w:tc>
        <w:tcPr>
          <w:tcW w:w="2410" w:type="dxa"/>
        </w:tcPr>
        <w:p w14:paraId="46955B7E" w14:textId="6930A941" w:rsidR="00FC4465" w:rsidRDefault="00FC4465">
          <w:pPr>
            <w:pStyle w:val="Header"/>
            <w:spacing w:line="276" w:lineRule="auto"/>
            <w:rPr>
              <w:b/>
              <w:sz w:val="18"/>
            </w:rPr>
          </w:pPr>
          <w:r>
            <w:rPr>
              <w:b/>
              <w:sz w:val="18"/>
            </w:rPr>
            <w:t>VL/IMS/PP</w:t>
          </w:r>
          <w:r w:rsidR="00B40537">
            <w:rPr>
              <w:b/>
              <w:sz w:val="18"/>
            </w:rPr>
            <w:t>1</w:t>
          </w:r>
          <w:r>
            <w:rPr>
              <w:b/>
              <w:sz w:val="18"/>
            </w:rPr>
            <w:t>/MECH/WI/</w:t>
          </w:r>
          <w:r w:rsidR="00D54870">
            <w:rPr>
              <w:b/>
              <w:sz w:val="18"/>
            </w:rPr>
            <w:t>2</w:t>
          </w:r>
          <w:r w:rsidR="00B40537">
            <w:rPr>
              <w:b/>
              <w:sz w:val="18"/>
            </w:rPr>
            <w:t>7</w:t>
          </w:r>
        </w:p>
      </w:tc>
    </w:tr>
    <w:tr w:rsidR="00FC4465" w:rsidRPr="00896524" w14:paraId="3E606160" w14:textId="77777777" w:rsidTr="00B40537">
      <w:trPr>
        <w:trHeight w:val="143"/>
      </w:trPr>
      <w:tc>
        <w:tcPr>
          <w:tcW w:w="1702" w:type="dxa"/>
          <w:vMerge/>
        </w:tcPr>
        <w:p w14:paraId="415949C4" w14:textId="77777777" w:rsidR="00FC4465" w:rsidRPr="00896524" w:rsidRDefault="00FC4465" w:rsidP="00417419">
          <w:pPr>
            <w:pStyle w:val="Header"/>
            <w:rPr>
              <w:sz w:val="18"/>
            </w:rPr>
          </w:pPr>
        </w:p>
      </w:tc>
      <w:tc>
        <w:tcPr>
          <w:tcW w:w="4394" w:type="dxa"/>
        </w:tcPr>
        <w:p w14:paraId="196FBAE6" w14:textId="77777777" w:rsidR="00FC4465" w:rsidRPr="00896524" w:rsidRDefault="00FC4465" w:rsidP="00417419">
          <w:pPr>
            <w:pStyle w:val="Header"/>
            <w:jc w:val="center"/>
            <w:rPr>
              <w:b/>
              <w:sz w:val="18"/>
            </w:rPr>
          </w:pPr>
          <w:r w:rsidRPr="00896524">
            <w:rPr>
              <w:b/>
              <w:sz w:val="18"/>
            </w:rPr>
            <w:t xml:space="preserve">INTEGRATED MANAGEMENT SYSTEM </w:t>
          </w:r>
        </w:p>
      </w:tc>
      <w:tc>
        <w:tcPr>
          <w:tcW w:w="1701" w:type="dxa"/>
        </w:tcPr>
        <w:p w14:paraId="6E61C319" w14:textId="77777777" w:rsidR="00FC4465" w:rsidRPr="00896524" w:rsidRDefault="00FC4465" w:rsidP="005C6B8F">
          <w:pPr>
            <w:pStyle w:val="Header"/>
            <w:rPr>
              <w:b/>
              <w:sz w:val="18"/>
            </w:rPr>
          </w:pPr>
          <w:r w:rsidRPr="00896524">
            <w:rPr>
              <w:b/>
              <w:sz w:val="18"/>
            </w:rPr>
            <w:t>Revision Date:</w:t>
          </w:r>
        </w:p>
      </w:tc>
      <w:tc>
        <w:tcPr>
          <w:tcW w:w="2410" w:type="dxa"/>
        </w:tcPr>
        <w:p w14:paraId="3786831B" w14:textId="5532E502" w:rsidR="00FC4465" w:rsidRDefault="00415CD3">
          <w:pPr>
            <w:pStyle w:val="Header"/>
            <w:spacing w:line="276" w:lineRule="auto"/>
            <w:rPr>
              <w:b/>
              <w:sz w:val="18"/>
            </w:rPr>
          </w:pPr>
          <w:r>
            <w:rPr>
              <w:b/>
              <w:sz w:val="18"/>
            </w:rPr>
            <w:t>18.05.2022</w:t>
          </w:r>
        </w:p>
      </w:tc>
    </w:tr>
    <w:tr w:rsidR="009D79CF" w:rsidRPr="00896524" w14:paraId="65A620BD" w14:textId="77777777" w:rsidTr="00B40537">
      <w:trPr>
        <w:trHeight w:val="143"/>
      </w:trPr>
      <w:tc>
        <w:tcPr>
          <w:tcW w:w="1702" w:type="dxa"/>
          <w:vMerge/>
        </w:tcPr>
        <w:p w14:paraId="12846D0E" w14:textId="77777777" w:rsidR="009D79CF" w:rsidRPr="00896524" w:rsidRDefault="009D79CF" w:rsidP="00417419">
          <w:pPr>
            <w:pStyle w:val="Header"/>
            <w:rPr>
              <w:sz w:val="18"/>
            </w:rPr>
          </w:pPr>
        </w:p>
      </w:tc>
      <w:tc>
        <w:tcPr>
          <w:tcW w:w="4394" w:type="dxa"/>
          <w:vMerge w:val="restart"/>
          <w:vAlign w:val="center"/>
        </w:tcPr>
        <w:p w14:paraId="7D586901" w14:textId="2289F107" w:rsidR="009D79CF" w:rsidRPr="00896524" w:rsidRDefault="009D79CF" w:rsidP="00F03CB4">
          <w:pPr>
            <w:pStyle w:val="Header"/>
            <w:ind w:left="-70"/>
            <w:jc w:val="center"/>
            <w:rPr>
              <w:b/>
              <w:sz w:val="18"/>
            </w:rPr>
          </w:pPr>
          <w:r w:rsidRPr="00896524">
            <w:rPr>
              <w:b/>
              <w:sz w:val="18"/>
            </w:rPr>
            <w:t>Work Instructions for</w:t>
          </w:r>
          <w:r w:rsidR="004C3B5F">
            <w:rPr>
              <w:b/>
              <w:sz w:val="18"/>
            </w:rPr>
            <w:t xml:space="preserve"> RWP suction river end</w:t>
          </w:r>
          <w:r w:rsidRPr="00896524">
            <w:rPr>
              <w:b/>
              <w:sz w:val="18"/>
            </w:rPr>
            <w:t xml:space="preserve"> </w:t>
          </w:r>
          <w:r w:rsidR="00F03CB4">
            <w:rPr>
              <w:b/>
              <w:sz w:val="18"/>
            </w:rPr>
            <w:t>FRP repair work</w:t>
          </w:r>
        </w:p>
      </w:tc>
      <w:tc>
        <w:tcPr>
          <w:tcW w:w="1701" w:type="dxa"/>
        </w:tcPr>
        <w:p w14:paraId="43C15109" w14:textId="77777777" w:rsidR="009D79CF" w:rsidRPr="00896524" w:rsidRDefault="009D79CF" w:rsidP="00417419">
          <w:pPr>
            <w:pStyle w:val="Header"/>
            <w:rPr>
              <w:b/>
              <w:sz w:val="18"/>
            </w:rPr>
          </w:pPr>
          <w:r w:rsidRPr="00896524">
            <w:rPr>
              <w:b/>
              <w:sz w:val="18"/>
            </w:rPr>
            <w:t>Revision No.:</w:t>
          </w:r>
        </w:p>
      </w:tc>
      <w:tc>
        <w:tcPr>
          <w:tcW w:w="2410" w:type="dxa"/>
        </w:tcPr>
        <w:p w14:paraId="6A4EA1E8" w14:textId="43742FB3" w:rsidR="009D79CF" w:rsidRPr="00896524" w:rsidRDefault="00375842" w:rsidP="00417419">
          <w:pPr>
            <w:pStyle w:val="Header"/>
            <w:rPr>
              <w:b/>
              <w:sz w:val="18"/>
            </w:rPr>
          </w:pPr>
          <w:r>
            <w:rPr>
              <w:b/>
              <w:sz w:val="18"/>
            </w:rPr>
            <w:t>0</w:t>
          </w:r>
          <w:r w:rsidR="00415CD3">
            <w:rPr>
              <w:b/>
              <w:sz w:val="18"/>
            </w:rPr>
            <w:t>3</w:t>
          </w:r>
        </w:p>
      </w:tc>
    </w:tr>
    <w:tr w:rsidR="009D79CF" w:rsidRPr="00896524" w14:paraId="78184E8E" w14:textId="77777777" w:rsidTr="00B40537">
      <w:trPr>
        <w:trHeight w:val="143"/>
      </w:trPr>
      <w:tc>
        <w:tcPr>
          <w:tcW w:w="1702" w:type="dxa"/>
          <w:vMerge/>
        </w:tcPr>
        <w:p w14:paraId="3142DC3C" w14:textId="77777777" w:rsidR="009D79CF" w:rsidRPr="00896524" w:rsidRDefault="009D79CF" w:rsidP="00417419">
          <w:pPr>
            <w:pStyle w:val="Header"/>
            <w:rPr>
              <w:sz w:val="18"/>
            </w:rPr>
          </w:pPr>
        </w:p>
      </w:tc>
      <w:tc>
        <w:tcPr>
          <w:tcW w:w="4394" w:type="dxa"/>
          <w:vMerge/>
        </w:tcPr>
        <w:p w14:paraId="6D07C103" w14:textId="77777777" w:rsidR="009D79CF" w:rsidRPr="00896524" w:rsidRDefault="009D79CF" w:rsidP="00417419">
          <w:pPr>
            <w:pStyle w:val="Header"/>
            <w:jc w:val="center"/>
            <w:rPr>
              <w:b/>
              <w:sz w:val="18"/>
            </w:rPr>
          </w:pPr>
        </w:p>
      </w:tc>
      <w:tc>
        <w:tcPr>
          <w:tcW w:w="1701" w:type="dxa"/>
        </w:tcPr>
        <w:p w14:paraId="5D847A69" w14:textId="77777777" w:rsidR="009D79CF" w:rsidRPr="00896524" w:rsidRDefault="009D79CF" w:rsidP="00417419">
          <w:pPr>
            <w:pStyle w:val="Header"/>
            <w:rPr>
              <w:b/>
              <w:sz w:val="18"/>
            </w:rPr>
          </w:pPr>
          <w:r w:rsidRPr="00896524">
            <w:rPr>
              <w:b/>
              <w:sz w:val="18"/>
            </w:rPr>
            <w:t>Page No.:</w:t>
          </w:r>
        </w:p>
      </w:tc>
      <w:tc>
        <w:tcPr>
          <w:tcW w:w="2410" w:type="dxa"/>
        </w:tcPr>
        <w:p w14:paraId="3E5904C2" w14:textId="77777777" w:rsidR="009D79CF" w:rsidRPr="00896524" w:rsidRDefault="009D79CF" w:rsidP="00417419">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sidR="00B34109">
            <w:rPr>
              <w:b/>
              <w:noProof/>
              <w:sz w:val="18"/>
            </w:rPr>
            <w:t>1</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sidR="00B34109">
            <w:rPr>
              <w:b/>
              <w:noProof/>
              <w:sz w:val="18"/>
            </w:rPr>
            <w:t>3</w:t>
          </w:r>
          <w:r w:rsidRPr="00896524">
            <w:rPr>
              <w:b/>
              <w:sz w:val="18"/>
            </w:rPr>
            <w:fldChar w:fldCharType="end"/>
          </w:r>
        </w:p>
      </w:tc>
    </w:tr>
  </w:tbl>
  <w:p w14:paraId="578A93BF" w14:textId="77777777" w:rsidR="00F41C6C" w:rsidRPr="00CD123A" w:rsidRDefault="00665CBF" w:rsidP="00CD1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1072C6"/>
    <w:multiLevelType w:val="hybridMultilevel"/>
    <w:tmpl w:val="C588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8C32274"/>
    <w:multiLevelType w:val="hybridMultilevel"/>
    <w:tmpl w:val="C9541CA8"/>
    <w:lvl w:ilvl="0" w:tplc="EB886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07497B"/>
    <w:multiLevelType w:val="hybridMultilevel"/>
    <w:tmpl w:val="FC8E93A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51D25"/>
    <w:multiLevelType w:val="hybridMultilevel"/>
    <w:tmpl w:val="DA02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7"/>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0F5D"/>
    <w:rsid w:val="00036F82"/>
    <w:rsid w:val="00055CDF"/>
    <w:rsid w:val="000A3E66"/>
    <w:rsid w:val="00142A5C"/>
    <w:rsid w:val="00152DE0"/>
    <w:rsid w:val="00174529"/>
    <w:rsid w:val="00184376"/>
    <w:rsid w:val="00293C40"/>
    <w:rsid w:val="002A1F7C"/>
    <w:rsid w:val="00375842"/>
    <w:rsid w:val="003C7D15"/>
    <w:rsid w:val="003D47EB"/>
    <w:rsid w:val="003F6476"/>
    <w:rsid w:val="00415B6B"/>
    <w:rsid w:val="00415CD3"/>
    <w:rsid w:val="0046624C"/>
    <w:rsid w:val="00490DFF"/>
    <w:rsid w:val="004C3B5F"/>
    <w:rsid w:val="004D5B7E"/>
    <w:rsid w:val="00517601"/>
    <w:rsid w:val="005D6A8B"/>
    <w:rsid w:val="0066197A"/>
    <w:rsid w:val="00665CBF"/>
    <w:rsid w:val="006664CA"/>
    <w:rsid w:val="00687A00"/>
    <w:rsid w:val="006F5CA3"/>
    <w:rsid w:val="00770F5D"/>
    <w:rsid w:val="007A2ECF"/>
    <w:rsid w:val="007D0AD8"/>
    <w:rsid w:val="007F1D30"/>
    <w:rsid w:val="00873961"/>
    <w:rsid w:val="00924A05"/>
    <w:rsid w:val="009325C1"/>
    <w:rsid w:val="0097061B"/>
    <w:rsid w:val="009D79CF"/>
    <w:rsid w:val="00A20CA1"/>
    <w:rsid w:val="00A4591B"/>
    <w:rsid w:val="00A918A5"/>
    <w:rsid w:val="00AD6C51"/>
    <w:rsid w:val="00B34109"/>
    <w:rsid w:val="00B40537"/>
    <w:rsid w:val="00BB2743"/>
    <w:rsid w:val="00C24862"/>
    <w:rsid w:val="00C27266"/>
    <w:rsid w:val="00CA73F9"/>
    <w:rsid w:val="00CD123A"/>
    <w:rsid w:val="00D44225"/>
    <w:rsid w:val="00D54870"/>
    <w:rsid w:val="00E260C8"/>
    <w:rsid w:val="00EA4AA4"/>
    <w:rsid w:val="00EB6830"/>
    <w:rsid w:val="00F03CB4"/>
    <w:rsid w:val="00F30075"/>
    <w:rsid w:val="00FC4465"/>
    <w:rsid w:val="00FD7DFF"/>
    <w:rsid w:val="00FE3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801F86"/>
  <w15:docId w15:val="{FFA3D3BF-39A4-409A-BBE2-4A780A40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70F5D"/>
    <w:pPr>
      <w:widowControl w:val="0"/>
      <w:tabs>
        <w:tab w:val="center" w:pos="4320"/>
        <w:tab w:val="right" w:pos="8640"/>
      </w:tabs>
      <w:suppressAutoHyphens/>
    </w:pPr>
    <w:rPr>
      <w:sz w:val="24"/>
    </w:rPr>
  </w:style>
  <w:style w:type="character" w:customStyle="1" w:styleId="HeaderChar">
    <w:name w:val="Header Char"/>
    <w:basedOn w:val="DefaultParagraphFont"/>
    <w:link w:val="Header"/>
    <w:uiPriority w:val="99"/>
    <w:rsid w:val="00770F5D"/>
    <w:rPr>
      <w:rFonts w:ascii="Times New Roman" w:eastAsia="Times New Roman" w:hAnsi="Times New Roman" w:cs="Times New Roman"/>
      <w:sz w:val="24"/>
      <w:szCs w:val="20"/>
      <w:lang w:val="en-US"/>
    </w:rPr>
  </w:style>
  <w:style w:type="paragraph" w:styleId="Footer">
    <w:name w:val="footer"/>
    <w:basedOn w:val="Normal"/>
    <w:link w:val="FooterChar"/>
    <w:uiPriority w:val="99"/>
    <w:rsid w:val="00770F5D"/>
    <w:pPr>
      <w:tabs>
        <w:tab w:val="center" w:pos="4320"/>
        <w:tab w:val="right" w:pos="8640"/>
      </w:tabs>
    </w:pPr>
  </w:style>
  <w:style w:type="character" w:customStyle="1" w:styleId="FooterChar">
    <w:name w:val="Footer Char"/>
    <w:basedOn w:val="DefaultParagraphFont"/>
    <w:link w:val="Footer"/>
    <w:uiPriority w:val="99"/>
    <w:rsid w:val="00770F5D"/>
    <w:rPr>
      <w:rFonts w:ascii="Times New Roman" w:eastAsia="Times New Roman" w:hAnsi="Times New Roman" w:cs="Times New Roman"/>
      <w:sz w:val="20"/>
      <w:szCs w:val="20"/>
      <w:lang w:val="en-US"/>
    </w:rPr>
  </w:style>
  <w:style w:type="character" w:styleId="PageNumber">
    <w:name w:val="page number"/>
    <w:basedOn w:val="DefaultParagraphFont"/>
    <w:rsid w:val="00770F5D"/>
  </w:style>
  <w:style w:type="paragraph" w:styleId="NoSpacing">
    <w:name w:val="No Spacing"/>
    <w:uiPriority w:val="1"/>
    <w:qFormat/>
    <w:rsid w:val="00770F5D"/>
    <w:pPr>
      <w:spacing w:after="0" w:line="240" w:lineRule="auto"/>
    </w:pPr>
    <w:rPr>
      <w:rFonts w:ascii="Calibri" w:eastAsia="Times New Roman" w:hAnsi="Calibri" w:cs="Times New Roman"/>
      <w:lang w:val="en-US"/>
    </w:rPr>
  </w:style>
  <w:style w:type="table" w:styleId="TableGrid">
    <w:name w:val="Table Grid"/>
    <w:basedOn w:val="TableNormal"/>
    <w:uiPriority w:val="39"/>
    <w:rsid w:val="003F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D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DFF"/>
    <w:pPr>
      <w:spacing w:before="100" w:beforeAutospacing="1" w:after="100" w:afterAutospacing="1"/>
      <w:ind w:left="720"/>
      <w:contextualSpacing/>
      <w:jc w:val="both"/>
    </w:pPr>
    <w:rPr>
      <w:rFonts w:ascii="Symbol" w:eastAsia="Symbol" w:hAnsi="Symbol" w:cs="Symbol"/>
      <w:sz w:val="24"/>
      <w:szCs w:val="24"/>
    </w:rPr>
  </w:style>
  <w:style w:type="paragraph" w:customStyle="1" w:styleId="WW-BodyText2">
    <w:name w:val="WW-Body Text 2"/>
    <w:basedOn w:val="Normal"/>
    <w:rsid w:val="00490DFF"/>
    <w:pPr>
      <w:tabs>
        <w:tab w:val="left" w:pos="720"/>
        <w:tab w:val="left" w:pos="1800"/>
      </w:tabs>
      <w:suppressAutoHyphens/>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B1508B-443C-4420-8F6B-4C560DD1AFF3}"/>
</file>

<file path=customXml/itemProps2.xml><?xml version="1.0" encoding="utf-8"?>
<ds:datastoreItem xmlns:ds="http://schemas.openxmlformats.org/officeDocument/2006/customXml" ds:itemID="{C00CC888-DCB6-413E-9D1C-1BD5F4105ACC}"/>
</file>

<file path=customXml/itemProps3.xml><?xml version="1.0" encoding="utf-8"?>
<ds:datastoreItem xmlns:ds="http://schemas.openxmlformats.org/officeDocument/2006/customXml" ds:itemID="{3FE607BD-E904-48A9-8D65-16AB7C663ECC}"/>
</file>

<file path=docProps/app.xml><?xml version="1.0" encoding="utf-8"?>
<Properties xmlns="http://schemas.openxmlformats.org/officeDocument/2006/extended-properties" xmlns:vt="http://schemas.openxmlformats.org/officeDocument/2006/docPropsVTypes">
  <Template>Normal</Template>
  <TotalTime>44</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37</cp:revision>
  <cp:lastPrinted>2021-04-15T11:14:00Z</cp:lastPrinted>
  <dcterms:created xsi:type="dcterms:W3CDTF">2015-06-12T13:31:00Z</dcterms:created>
  <dcterms:modified xsi:type="dcterms:W3CDTF">2022-06-14T07:42:00Z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2022-06-14T07:42:14Z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0540b5e0-3937-464a-80d0-207c84ea9ca5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1220200</vt:r8>
  </property>
</Properties>
</file>