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0DE6" w14:textId="77777777" w:rsidR="007E45E9" w:rsidRPr="00623E39" w:rsidRDefault="007E45E9" w:rsidP="007E45E9">
      <w:pPr>
        <w:spacing w:after="0" w:line="240" w:lineRule="auto"/>
        <w:jc w:val="center"/>
        <w:rPr>
          <w:rFonts w:ascii="Times New Roman" w:hAnsi="Times New Roman"/>
          <w:b/>
          <w:u w:val="single"/>
        </w:rPr>
      </w:pPr>
    </w:p>
    <w:p w14:paraId="095710C4" w14:textId="77777777" w:rsidR="0070550E" w:rsidRPr="00623E39" w:rsidRDefault="00BD6C5B" w:rsidP="00314A11">
      <w:pPr>
        <w:spacing w:line="240" w:lineRule="auto"/>
        <w:jc w:val="center"/>
        <w:rPr>
          <w:rFonts w:ascii="Times New Roman" w:hAnsi="Times New Roman"/>
          <w:b/>
          <w:u w:val="single"/>
        </w:rPr>
      </w:pPr>
      <w:r w:rsidRPr="00623E39">
        <w:rPr>
          <w:rFonts w:ascii="Times New Roman" w:hAnsi="Times New Roman"/>
          <w:b/>
          <w:u w:val="single"/>
        </w:rPr>
        <w:t>WORK INSTRUCTION</w:t>
      </w:r>
      <w:r w:rsidR="009D1C9B" w:rsidRPr="00623E39">
        <w:rPr>
          <w:rFonts w:ascii="Times New Roman" w:hAnsi="Times New Roman"/>
          <w:b/>
          <w:u w:val="single"/>
        </w:rPr>
        <w:t>S</w:t>
      </w:r>
      <w:r w:rsidRPr="00623E39">
        <w:rPr>
          <w:rFonts w:ascii="Times New Roman" w:hAnsi="Times New Roman"/>
          <w:b/>
          <w:u w:val="single"/>
        </w:rPr>
        <w:t xml:space="preserve"> FO</w:t>
      </w:r>
      <w:r w:rsidR="00BA078B" w:rsidRPr="00623E39">
        <w:rPr>
          <w:rFonts w:ascii="Times New Roman" w:hAnsi="Times New Roman"/>
          <w:b/>
          <w:u w:val="single"/>
        </w:rPr>
        <w:t>R</w:t>
      </w:r>
      <w:r w:rsidR="00E4468F" w:rsidRPr="00623E39">
        <w:rPr>
          <w:rFonts w:ascii="Times New Roman" w:hAnsi="Times New Roman"/>
          <w:b/>
          <w:u w:val="single"/>
        </w:rPr>
        <w:t xml:space="preserve"> REFRACTORY GUNNING (ROBOTIC) INSIDE FURNACE</w:t>
      </w:r>
      <w:r w:rsidR="00BA078B" w:rsidRPr="00623E39">
        <w:rPr>
          <w:rFonts w:ascii="Times New Roman" w:hAnsi="Times New Roman"/>
          <w:b/>
          <w:u w:val="single"/>
        </w:rPr>
        <w:t xml:space="preserve">                                    </w:t>
      </w:r>
      <w:r w:rsidR="00F7339F" w:rsidRPr="00623E39">
        <w:rPr>
          <w:rFonts w:ascii="Times New Roman" w:hAnsi="Times New Roman"/>
          <w:b/>
          <w:u w:val="single"/>
        </w:rPr>
        <w:t xml:space="preserve">                                   </w:t>
      </w:r>
      <w:r w:rsidRPr="00623E39">
        <w:rPr>
          <w:rFonts w:ascii="Times New Roman" w:hAnsi="Times New Roman"/>
          <w:b/>
          <w:u w:val="single"/>
        </w:rPr>
        <w:t xml:space="preserve"> </w:t>
      </w:r>
      <w:r w:rsidR="00F7339F" w:rsidRPr="00623E39">
        <w:rPr>
          <w:rFonts w:ascii="Times New Roman" w:hAnsi="Times New Roman"/>
          <w:b/>
          <w:u w:val="single"/>
        </w:rPr>
        <w:t xml:space="preserve">        </w:t>
      </w:r>
    </w:p>
    <w:p w14:paraId="6C2AEB5E" w14:textId="77777777" w:rsidR="00E4468F" w:rsidRPr="00623E39" w:rsidRDefault="00396915" w:rsidP="00E4468F">
      <w:pPr>
        <w:spacing w:line="240" w:lineRule="auto"/>
        <w:jc w:val="both"/>
        <w:rPr>
          <w:rFonts w:ascii="Times New Roman" w:hAnsi="Times New Roman"/>
        </w:rPr>
      </w:pPr>
      <w:r w:rsidRPr="00623E39">
        <w:rPr>
          <w:rFonts w:ascii="Times New Roman" w:hAnsi="Times New Roman"/>
          <w:b/>
          <w:u w:val="single"/>
        </w:rPr>
        <w:t>Responsibility</w:t>
      </w:r>
      <w:r w:rsidRPr="00623E39">
        <w:rPr>
          <w:rFonts w:ascii="Times New Roman" w:hAnsi="Times New Roman"/>
          <w:b/>
        </w:rPr>
        <w:t>:</w:t>
      </w:r>
      <w:r w:rsidR="001A1398" w:rsidRPr="00623E39">
        <w:rPr>
          <w:rFonts w:ascii="Times New Roman" w:hAnsi="Times New Roman"/>
          <w:b/>
        </w:rPr>
        <w:t xml:space="preserve"> </w:t>
      </w:r>
      <w:r w:rsidR="00442328" w:rsidRPr="00623E39">
        <w:rPr>
          <w:rFonts w:ascii="Times New Roman" w:hAnsi="Times New Roman"/>
        </w:rPr>
        <w:t>Head – Pig Iron Division</w:t>
      </w:r>
    </w:p>
    <w:p w14:paraId="45946FE2" w14:textId="77777777" w:rsidR="00E4468F" w:rsidRPr="00623E39" w:rsidRDefault="00442328" w:rsidP="00E4468F">
      <w:pPr>
        <w:spacing w:line="240" w:lineRule="auto"/>
        <w:jc w:val="both"/>
        <w:rPr>
          <w:rFonts w:ascii="Times New Roman" w:hAnsi="Times New Roman"/>
        </w:rPr>
      </w:pPr>
      <w:r w:rsidRPr="00623E39">
        <w:rPr>
          <w:rFonts w:ascii="Times New Roman" w:hAnsi="Times New Roman"/>
        </w:rPr>
        <w:t>HOD Production</w:t>
      </w:r>
      <w:r w:rsidR="00E4468F" w:rsidRPr="00623E39">
        <w:rPr>
          <w:rFonts w:ascii="Times New Roman" w:hAnsi="Times New Roman"/>
        </w:rPr>
        <w:t xml:space="preserve">, </w:t>
      </w:r>
    </w:p>
    <w:p w14:paraId="6A94F8F5" w14:textId="77777777" w:rsidR="00E4468F" w:rsidRPr="00623E39" w:rsidRDefault="00E4468F" w:rsidP="00E4468F">
      <w:pPr>
        <w:spacing w:line="240" w:lineRule="auto"/>
        <w:jc w:val="both"/>
        <w:rPr>
          <w:rFonts w:ascii="Times New Roman" w:hAnsi="Times New Roman"/>
        </w:rPr>
      </w:pPr>
      <w:r w:rsidRPr="00623E39">
        <w:rPr>
          <w:rFonts w:ascii="Times New Roman" w:hAnsi="Times New Roman"/>
        </w:rPr>
        <w:t xml:space="preserve">Blast Furnace </w:t>
      </w:r>
      <w:r w:rsidR="00623E39" w:rsidRPr="00623E39">
        <w:rPr>
          <w:rFonts w:ascii="Times New Roman" w:hAnsi="Times New Roman"/>
        </w:rPr>
        <w:t>Incharge</w:t>
      </w:r>
      <w:r w:rsidRPr="00623E39">
        <w:rPr>
          <w:rFonts w:ascii="Times New Roman" w:hAnsi="Times New Roman"/>
        </w:rPr>
        <w:t>,</w:t>
      </w:r>
    </w:p>
    <w:p w14:paraId="701FB042" w14:textId="77777777" w:rsidR="000E4E6C" w:rsidRPr="00623E39" w:rsidRDefault="00E4468F" w:rsidP="00E4468F">
      <w:pPr>
        <w:spacing w:line="240" w:lineRule="auto"/>
        <w:jc w:val="both"/>
        <w:rPr>
          <w:rFonts w:ascii="Times New Roman" w:hAnsi="Times New Roman"/>
        </w:rPr>
      </w:pPr>
      <w:r w:rsidRPr="00623E39">
        <w:rPr>
          <w:rFonts w:ascii="Times New Roman" w:hAnsi="Times New Roman"/>
        </w:rPr>
        <w:t>Refractory Engineer,</w:t>
      </w:r>
      <w:r w:rsidR="00442328" w:rsidRPr="00623E39">
        <w:rPr>
          <w:rFonts w:ascii="Times New Roman" w:hAnsi="Times New Roman"/>
        </w:rPr>
        <w:t xml:space="preserve"> </w:t>
      </w:r>
      <w:r w:rsidRPr="00623E39">
        <w:rPr>
          <w:rFonts w:ascii="Times New Roman" w:hAnsi="Times New Roman"/>
        </w:rPr>
        <w:t>Supervisors</w:t>
      </w:r>
      <w:r w:rsidR="00442328" w:rsidRPr="00623E39">
        <w:rPr>
          <w:rFonts w:ascii="Times New Roman" w:hAnsi="Times New Roman"/>
        </w:rPr>
        <w:t xml:space="preserve"> </w:t>
      </w:r>
      <w:r w:rsidRPr="00623E39">
        <w:rPr>
          <w:rFonts w:ascii="Times New Roman" w:hAnsi="Times New Roman"/>
        </w:rPr>
        <w:t>&amp; Workmen</w:t>
      </w:r>
    </w:p>
    <w:p w14:paraId="0AB9CB57" w14:textId="77777777" w:rsidR="00E4468F" w:rsidRPr="00623E39" w:rsidRDefault="00E4468F" w:rsidP="00442328">
      <w:pPr>
        <w:numPr>
          <w:ilvl w:val="0"/>
          <w:numId w:val="1"/>
        </w:numPr>
        <w:spacing w:after="0" w:line="240" w:lineRule="auto"/>
        <w:jc w:val="both"/>
        <w:rPr>
          <w:rFonts w:ascii="Times New Roman" w:hAnsi="Times New Roman"/>
        </w:rPr>
      </w:pPr>
      <w:r w:rsidRPr="00623E39">
        <w:rPr>
          <w:rFonts w:ascii="Times New Roman" w:hAnsi="Times New Roman"/>
        </w:rPr>
        <w:t>Objective</w:t>
      </w:r>
      <w:r w:rsidRPr="00623E39">
        <w:rPr>
          <w:rFonts w:ascii="Times New Roman" w:hAnsi="Times New Roman"/>
        </w:rPr>
        <w:tab/>
        <w:t xml:space="preserve">: -  </w:t>
      </w:r>
      <w:r w:rsidRPr="00623E39">
        <w:rPr>
          <w:rFonts w:ascii="Times New Roman" w:hAnsi="Times New Roman"/>
        </w:rPr>
        <w:tab/>
        <w:t>Gunning on existing refractory/shell inside furnace to enhance Campaign Life and Reduce heat Loss</w:t>
      </w:r>
    </w:p>
    <w:p w14:paraId="14BA89B9" w14:textId="77777777" w:rsidR="00E4468F" w:rsidRPr="00623E39" w:rsidRDefault="00E4468F" w:rsidP="00E4468F">
      <w:pPr>
        <w:spacing w:after="0" w:line="240" w:lineRule="auto"/>
        <w:ind w:left="2880"/>
        <w:jc w:val="both"/>
        <w:rPr>
          <w:rFonts w:ascii="Times New Roman" w:hAnsi="Times New Roman"/>
        </w:rPr>
      </w:pPr>
    </w:p>
    <w:p w14:paraId="53422BC3" w14:textId="77777777" w:rsidR="00E4468F" w:rsidRPr="00623E39" w:rsidRDefault="00E4468F" w:rsidP="006E3133">
      <w:pPr>
        <w:numPr>
          <w:ilvl w:val="0"/>
          <w:numId w:val="1"/>
        </w:numPr>
        <w:spacing w:after="0" w:line="240" w:lineRule="auto"/>
        <w:jc w:val="both"/>
        <w:rPr>
          <w:rFonts w:ascii="Times New Roman" w:hAnsi="Times New Roman"/>
        </w:rPr>
      </w:pPr>
      <w:r w:rsidRPr="00623E39">
        <w:rPr>
          <w:rFonts w:ascii="Times New Roman" w:hAnsi="Times New Roman"/>
        </w:rPr>
        <w:t>Scope</w:t>
      </w:r>
      <w:r w:rsidRPr="00623E39">
        <w:rPr>
          <w:rFonts w:ascii="Times New Roman" w:hAnsi="Times New Roman"/>
        </w:rPr>
        <w:tab/>
      </w:r>
      <w:r w:rsidRPr="00623E39">
        <w:rPr>
          <w:rFonts w:ascii="Times New Roman" w:hAnsi="Times New Roman"/>
        </w:rPr>
        <w:tab/>
        <w:t xml:space="preserve">: -  </w:t>
      </w:r>
      <w:r w:rsidRPr="00623E39">
        <w:rPr>
          <w:rFonts w:ascii="Times New Roman" w:hAnsi="Times New Roman"/>
        </w:rPr>
        <w:tab/>
        <w:t xml:space="preserve">Blast furnace </w:t>
      </w:r>
    </w:p>
    <w:p w14:paraId="2C95C277" w14:textId="77777777" w:rsidR="00E4468F" w:rsidRPr="00623E39" w:rsidRDefault="00E4468F" w:rsidP="00E4468F">
      <w:pPr>
        <w:spacing w:after="0" w:line="240" w:lineRule="auto"/>
        <w:ind w:left="360"/>
        <w:jc w:val="both"/>
        <w:rPr>
          <w:rFonts w:ascii="Times New Roman" w:hAnsi="Times New Roman"/>
        </w:rPr>
      </w:pPr>
    </w:p>
    <w:p w14:paraId="085214EB" w14:textId="77777777" w:rsidR="00E4468F" w:rsidRPr="00623E39" w:rsidRDefault="00E4468F" w:rsidP="006E3133">
      <w:pPr>
        <w:numPr>
          <w:ilvl w:val="0"/>
          <w:numId w:val="1"/>
        </w:numPr>
        <w:spacing w:after="0" w:line="240" w:lineRule="auto"/>
        <w:jc w:val="both"/>
        <w:rPr>
          <w:rFonts w:ascii="Times New Roman" w:hAnsi="Times New Roman"/>
        </w:rPr>
      </w:pPr>
      <w:r w:rsidRPr="00623E39">
        <w:rPr>
          <w:rFonts w:ascii="Times New Roman" w:hAnsi="Times New Roman"/>
        </w:rPr>
        <w:t>Ref.</w:t>
      </w:r>
      <w:r w:rsidRPr="00623E39">
        <w:rPr>
          <w:rFonts w:ascii="Times New Roman" w:hAnsi="Times New Roman"/>
        </w:rPr>
        <w:tab/>
      </w:r>
      <w:r w:rsidRPr="00623E39">
        <w:rPr>
          <w:rFonts w:ascii="Times New Roman" w:hAnsi="Times New Roman"/>
        </w:rPr>
        <w:tab/>
        <w:t xml:space="preserve">: - </w:t>
      </w:r>
      <w:r w:rsidRPr="00623E39">
        <w:rPr>
          <w:rFonts w:ascii="Times New Roman" w:hAnsi="Times New Roman"/>
        </w:rPr>
        <w:tab/>
        <w:t xml:space="preserve">Blast Furnace Drawings, Safety Standards, </w:t>
      </w:r>
    </w:p>
    <w:p w14:paraId="4FF92C00" w14:textId="77777777" w:rsidR="00E4468F" w:rsidRPr="00623E39" w:rsidRDefault="00E4468F" w:rsidP="00E4468F">
      <w:pPr>
        <w:ind w:left="2880"/>
        <w:rPr>
          <w:rFonts w:ascii="Times New Roman" w:hAnsi="Times New Roman"/>
          <w:lang w:val="en-IN" w:eastAsia="en-IN"/>
        </w:rPr>
      </w:pPr>
      <w:r w:rsidRPr="00623E39">
        <w:rPr>
          <w:rFonts w:ascii="Times New Roman" w:hAnsi="Times New Roman"/>
          <w:lang w:val="en-IN" w:eastAsia="en-IN"/>
        </w:rPr>
        <w:t>Reference from Other steel plants</w:t>
      </w:r>
    </w:p>
    <w:p w14:paraId="2519D16C" w14:textId="77777777" w:rsidR="00E4468F" w:rsidRPr="00623E39" w:rsidRDefault="00E4468F" w:rsidP="00E4468F">
      <w:pPr>
        <w:spacing w:after="0" w:line="240" w:lineRule="auto"/>
        <w:jc w:val="both"/>
        <w:rPr>
          <w:rFonts w:ascii="Times New Roman" w:hAnsi="Times New Roman"/>
        </w:rPr>
      </w:pPr>
      <w:r w:rsidRPr="00623E39">
        <w:rPr>
          <w:rFonts w:ascii="Times New Roman" w:hAnsi="Times New Roman"/>
          <w:b/>
        </w:rPr>
        <w:t>PPE to be used</w:t>
      </w:r>
      <w:r w:rsidRPr="00623E39">
        <w:rPr>
          <w:rFonts w:ascii="Times New Roman" w:hAnsi="Times New Roman"/>
        </w:rPr>
        <w:tab/>
        <w:t>:</w:t>
      </w:r>
      <w:r w:rsidRPr="00623E39">
        <w:rPr>
          <w:rFonts w:ascii="Times New Roman" w:hAnsi="Times New Roman"/>
        </w:rPr>
        <w:tab/>
        <w:t xml:space="preserve">Helmet, Safety shoes, Hand gloves, Safety </w:t>
      </w:r>
    </w:p>
    <w:p w14:paraId="6A83D268" w14:textId="7F2A3B24" w:rsidR="00E4468F" w:rsidRPr="00623E39" w:rsidRDefault="00442328" w:rsidP="00E4468F">
      <w:pPr>
        <w:spacing w:after="0" w:line="240" w:lineRule="auto"/>
        <w:jc w:val="both"/>
        <w:rPr>
          <w:rFonts w:ascii="Times New Roman" w:hAnsi="Times New Roman"/>
        </w:rPr>
      </w:pPr>
      <w:r w:rsidRPr="00623E39">
        <w:rPr>
          <w:rFonts w:ascii="Times New Roman" w:hAnsi="Times New Roman"/>
        </w:rPr>
        <w:tab/>
      </w:r>
      <w:r w:rsidRPr="00623E39">
        <w:rPr>
          <w:rFonts w:ascii="Times New Roman" w:hAnsi="Times New Roman"/>
        </w:rPr>
        <w:tab/>
      </w:r>
      <w:r w:rsidRPr="00623E39">
        <w:rPr>
          <w:rFonts w:ascii="Times New Roman" w:hAnsi="Times New Roman"/>
        </w:rPr>
        <w:tab/>
      </w:r>
      <w:r w:rsidR="00E4468F" w:rsidRPr="00623E39">
        <w:rPr>
          <w:rFonts w:ascii="Times New Roman" w:hAnsi="Times New Roman"/>
        </w:rPr>
        <w:t xml:space="preserve">Goggles, Safety Belts, CO Detector, Dust Mask, </w:t>
      </w:r>
      <w:r w:rsidR="00EA474B" w:rsidRPr="00623E39">
        <w:rPr>
          <w:rFonts w:ascii="Times New Roman" w:hAnsi="Times New Roman"/>
        </w:rPr>
        <w:t>earmuffs</w:t>
      </w:r>
      <w:r w:rsidR="00E4468F" w:rsidRPr="00623E39">
        <w:rPr>
          <w:rFonts w:ascii="Times New Roman" w:hAnsi="Times New Roman"/>
        </w:rPr>
        <w:t xml:space="preserve"> whenever required.</w:t>
      </w:r>
    </w:p>
    <w:p w14:paraId="5E2BC622" w14:textId="77777777" w:rsidR="00E4468F" w:rsidRPr="00623E39" w:rsidRDefault="00E4468F" w:rsidP="00E4468F">
      <w:pPr>
        <w:spacing w:after="0" w:line="240" w:lineRule="auto"/>
        <w:jc w:val="both"/>
        <w:rPr>
          <w:rFonts w:ascii="Times New Roman" w:hAnsi="Times New Roman"/>
        </w:rPr>
      </w:pPr>
    </w:p>
    <w:p w14:paraId="505CE4D6" w14:textId="77777777" w:rsidR="00442328" w:rsidRPr="00623E39" w:rsidRDefault="00442328" w:rsidP="00442328">
      <w:pPr>
        <w:numPr>
          <w:ilvl w:val="0"/>
          <w:numId w:val="5"/>
        </w:numPr>
        <w:spacing w:after="0" w:line="240" w:lineRule="auto"/>
        <w:jc w:val="both"/>
        <w:rPr>
          <w:rFonts w:ascii="Times New Roman" w:hAnsi="Times New Roman"/>
        </w:rPr>
      </w:pPr>
      <w:r w:rsidRPr="00623E39">
        <w:rPr>
          <w:rFonts w:ascii="Times New Roman" w:hAnsi="Times New Roman"/>
        </w:rPr>
        <w:t>Activity No 1</w:t>
      </w:r>
      <w:r w:rsidRPr="00623E39">
        <w:rPr>
          <w:rFonts w:ascii="Times New Roman" w:hAnsi="Times New Roman"/>
        </w:rPr>
        <w:tab/>
        <w:t xml:space="preserve">: </w:t>
      </w:r>
      <w:r w:rsidR="00E4468F" w:rsidRPr="00623E39">
        <w:rPr>
          <w:rFonts w:ascii="Times New Roman" w:hAnsi="Times New Roman"/>
        </w:rPr>
        <w:t>Metal jam/ skull/ Remaining bricks /slag coating cleaning inside the furnace.</w:t>
      </w:r>
    </w:p>
    <w:p w14:paraId="16C3C175" w14:textId="77777777" w:rsidR="00E4468F" w:rsidRPr="00623E39" w:rsidRDefault="00E4468F" w:rsidP="00442328">
      <w:pPr>
        <w:numPr>
          <w:ilvl w:val="0"/>
          <w:numId w:val="5"/>
        </w:numPr>
        <w:spacing w:after="0" w:line="240" w:lineRule="auto"/>
        <w:jc w:val="both"/>
        <w:rPr>
          <w:rFonts w:ascii="Times New Roman" w:hAnsi="Times New Roman"/>
        </w:rPr>
      </w:pPr>
      <w:r w:rsidRPr="00623E39">
        <w:rPr>
          <w:rFonts w:ascii="Times New Roman" w:hAnsi="Times New Roman"/>
        </w:rPr>
        <w:t>Activity 2</w:t>
      </w:r>
      <w:r w:rsidR="00442328" w:rsidRPr="00623E39">
        <w:rPr>
          <w:rFonts w:ascii="Times New Roman" w:hAnsi="Times New Roman"/>
        </w:rPr>
        <w:t xml:space="preserve">                </w:t>
      </w:r>
      <w:r w:rsidRPr="00623E39">
        <w:rPr>
          <w:rFonts w:ascii="Times New Roman" w:hAnsi="Times New Roman"/>
        </w:rPr>
        <w:t xml:space="preserve">: </w:t>
      </w:r>
      <w:r w:rsidR="00442328" w:rsidRPr="00623E39">
        <w:rPr>
          <w:rFonts w:ascii="Times New Roman" w:hAnsi="Times New Roman"/>
        </w:rPr>
        <w:t>P</w:t>
      </w:r>
      <w:r w:rsidRPr="00623E39">
        <w:rPr>
          <w:rFonts w:ascii="Times New Roman" w:hAnsi="Times New Roman"/>
        </w:rPr>
        <w:t>ressure testing and replacement of cooling</w:t>
      </w:r>
      <w:r w:rsidR="00442328" w:rsidRPr="00623E39">
        <w:rPr>
          <w:rFonts w:ascii="Times New Roman" w:hAnsi="Times New Roman"/>
        </w:rPr>
        <w:t xml:space="preserve"> </w:t>
      </w:r>
      <w:r w:rsidRPr="00623E39">
        <w:rPr>
          <w:rFonts w:ascii="Times New Roman" w:hAnsi="Times New Roman"/>
        </w:rPr>
        <w:t xml:space="preserve">plate if cooling plate found leaking. </w:t>
      </w:r>
    </w:p>
    <w:p w14:paraId="6EE16591" w14:textId="6F28B62D" w:rsidR="00E4468F" w:rsidRPr="00623E39" w:rsidRDefault="00442328" w:rsidP="00442328">
      <w:pPr>
        <w:numPr>
          <w:ilvl w:val="0"/>
          <w:numId w:val="5"/>
        </w:numPr>
        <w:spacing w:after="0" w:line="240" w:lineRule="auto"/>
        <w:jc w:val="both"/>
        <w:rPr>
          <w:rFonts w:ascii="Times New Roman" w:hAnsi="Times New Roman"/>
        </w:rPr>
      </w:pPr>
      <w:r w:rsidRPr="00623E39">
        <w:rPr>
          <w:rFonts w:ascii="Times New Roman" w:hAnsi="Times New Roman"/>
        </w:rPr>
        <w:t>Activity No 3</w:t>
      </w:r>
      <w:r w:rsidRPr="00623E39">
        <w:rPr>
          <w:rFonts w:ascii="Times New Roman" w:hAnsi="Times New Roman"/>
        </w:rPr>
        <w:tab/>
        <w:t xml:space="preserve">: </w:t>
      </w:r>
      <w:r w:rsidR="00E4468F" w:rsidRPr="00623E39">
        <w:rPr>
          <w:rFonts w:ascii="Times New Roman" w:hAnsi="Times New Roman"/>
        </w:rPr>
        <w:t>Fitting&amp; Removal of Gunning POD,</w:t>
      </w:r>
      <w:r w:rsidRPr="00623E39">
        <w:rPr>
          <w:rFonts w:ascii="Times New Roman" w:hAnsi="Times New Roman"/>
        </w:rPr>
        <w:t xml:space="preserve"> </w:t>
      </w:r>
      <w:r w:rsidR="00E4468F" w:rsidRPr="00623E39">
        <w:rPr>
          <w:rFonts w:ascii="Times New Roman" w:hAnsi="Times New Roman"/>
        </w:rPr>
        <w:t>Hoses, Slings&amp; Gunning Operation</w:t>
      </w:r>
    </w:p>
    <w:p w14:paraId="58025121" w14:textId="77777777" w:rsidR="00E4468F" w:rsidRPr="00623E39" w:rsidRDefault="00E4468F" w:rsidP="00442328">
      <w:pPr>
        <w:numPr>
          <w:ilvl w:val="0"/>
          <w:numId w:val="5"/>
        </w:numPr>
        <w:spacing w:after="0" w:line="240" w:lineRule="auto"/>
        <w:jc w:val="both"/>
        <w:rPr>
          <w:rFonts w:ascii="Times New Roman" w:hAnsi="Times New Roman"/>
        </w:rPr>
      </w:pPr>
      <w:r w:rsidRPr="00623E39">
        <w:rPr>
          <w:rFonts w:ascii="Times New Roman" w:hAnsi="Times New Roman"/>
        </w:rPr>
        <w:t>Activity No 4</w:t>
      </w:r>
      <w:r w:rsidRPr="00623E39">
        <w:rPr>
          <w:rFonts w:ascii="Times New Roman" w:hAnsi="Times New Roman"/>
        </w:rPr>
        <w:tab/>
        <w:t>:</w:t>
      </w:r>
      <w:r w:rsidR="00442328" w:rsidRPr="00623E39">
        <w:rPr>
          <w:rFonts w:ascii="Times New Roman" w:hAnsi="Times New Roman"/>
        </w:rPr>
        <w:t xml:space="preserve"> </w:t>
      </w:r>
      <w:r w:rsidRPr="00623E39">
        <w:rPr>
          <w:rFonts w:ascii="Times New Roman" w:hAnsi="Times New Roman"/>
        </w:rPr>
        <w:t>Refractory work, welding work</w:t>
      </w:r>
      <w:r w:rsidR="00B17BBB" w:rsidRPr="00623E39">
        <w:rPr>
          <w:rFonts w:ascii="Times New Roman" w:hAnsi="Times New Roman"/>
        </w:rPr>
        <w:t xml:space="preserve"> </w:t>
      </w:r>
      <w:r w:rsidRPr="00623E39">
        <w:rPr>
          <w:rFonts w:ascii="Times New Roman" w:hAnsi="Times New Roman"/>
        </w:rPr>
        <w:t>to close the window area (after Gunning)</w:t>
      </w:r>
    </w:p>
    <w:p w14:paraId="6BEF36BA" w14:textId="77777777" w:rsidR="00E4468F" w:rsidRPr="00623E39" w:rsidRDefault="00E4468F" w:rsidP="00E4468F">
      <w:pPr>
        <w:spacing w:after="0" w:line="240" w:lineRule="auto"/>
        <w:jc w:val="both"/>
        <w:rPr>
          <w:rFonts w:ascii="Times New Roman" w:hAnsi="Times New Roman"/>
        </w:rPr>
      </w:pPr>
    </w:p>
    <w:p w14:paraId="5313724F" w14:textId="77777777" w:rsidR="00E4468F" w:rsidRPr="00623E39" w:rsidRDefault="00E4468F" w:rsidP="00E4468F">
      <w:pPr>
        <w:spacing w:after="0" w:line="240" w:lineRule="auto"/>
        <w:jc w:val="both"/>
        <w:rPr>
          <w:rFonts w:ascii="Times New Roman" w:hAnsi="Times New Roman"/>
        </w:rPr>
      </w:pPr>
    </w:p>
    <w:p w14:paraId="2C151A8A" w14:textId="77777777"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Aspect- Impact</w:t>
      </w:r>
    </w:p>
    <w:p w14:paraId="40A7F1CE" w14:textId="77777777" w:rsidR="00E4468F" w:rsidRPr="00623E39" w:rsidRDefault="00E4468F" w:rsidP="00E4468F">
      <w:pPr>
        <w:spacing w:after="0" w:line="240" w:lineRule="auto"/>
        <w:jc w:val="both"/>
        <w:rPr>
          <w:rFonts w:ascii="Times New Roman" w:hAnsi="Times New Roman"/>
        </w:rPr>
      </w:pPr>
    </w:p>
    <w:tbl>
      <w:tblPr>
        <w:tblW w:w="0" w:type="auto"/>
        <w:tblInd w:w="-15" w:type="dxa"/>
        <w:tblLayout w:type="fixed"/>
        <w:tblCellMar>
          <w:left w:w="0" w:type="dxa"/>
          <w:right w:w="0" w:type="dxa"/>
        </w:tblCellMar>
        <w:tblLook w:val="0000" w:firstRow="0" w:lastRow="0" w:firstColumn="0" w:lastColumn="0" w:noHBand="0" w:noVBand="0"/>
      </w:tblPr>
      <w:tblGrid>
        <w:gridCol w:w="4155"/>
        <w:gridCol w:w="4320"/>
      </w:tblGrid>
      <w:tr w:rsidR="00E4468F" w:rsidRPr="00623E39" w14:paraId="217C7F5D" w14:textId="77777777" w:rsidTr="00A676D7">
        <w:trPr>
          <w:trHeight w:val="255"/>
        </w:trPr>
        <w:tc>
          <w:tcPr>
            <w:tcW w:w="4155" w:type="dxa"/>
            <w:tcBorders>
              <w:top w:val="nil"/>
              <w:left w:val="nil"/>
              <w:bottom w:val="nil"/>
              <w:right w:val="nil"/>
            </w:tcBorders>
          </w:tcPr>
          <w:p w14:paraId="05F4453B"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Scrap generation</w:t>
            </w:r>
          </w:p>
        </w:tc>
        <w:tc>
          <w:tcPr>
            <w:tcW w:w="4320" w:type="dxa"/>
            <w:tcBorders>
              <w:top w:val="nil"/>
              <w:left w:val="nil"/>
              <w:bottom w:val="nil"/>
              <w:right w:val="nil"/>
            </w:tcBorders>
          </w:tcPr>
          <w:p w14:paraId="0710904D"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Resource depletion</w:t>
            </w:r>
          </w:p>
        </w:tc>
      </w:tr>
      <w:tr w:rsidR="00E4468F" w:rsidRPr="00623E39" w14:paraId="59DBF0BA" w14:textId="77777777" w:rsidTr="00A676D7">
        <w:trPr>
          <w:trHeight w:val="255"/>
        </w:trPr>
        <w:tc>
          <w:tcPr>
            <w:tcW w:w="4155" w:type="dxa"/>
            <w:tcBorders>
              <w:top w:val="nil"/>
              <w:left w:val="nil"/>
              <w:bottom w:val="nil"/>
              <w:right w:val="nil"/>
            </w:tcBorders>
          </w:tcPr>
          <w:p w14:paraId="402EDEC3"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Spillage of carbon mass</w:t>
            </w:r>
          </w:p>
        </w:tc>
        <w:tc>
          <w:tcPr>
            <w:tcW w:w="4320" w:type="dxa"/>
            <w:tcBorders>
              <w:top w:val="nil"/>
              <w:left w:val="nil"/>
              <w:bottom w:val="nil"/>
              <w:right w:val="nil"/>
            </w:tcBorders>
          </w:tcPr>
          <w:p w14:paraId="6124BFB8"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Land contamination</w:t>
            </w:r>
          </w:p>
        </w:tc>
      </w:tr>
      <w:tr w:rsidR="00E4468F" w:rsidRPr="00623E39" w14:paraId="616C2B70" w14:textId="77777777" w:rsidTr="00A676D7">
        <w:trPr>
          <w:trHeight w:val="255"/>
        </w:trPr>
        <w:tc>
          <w:tcPr>
            <w:tcW w:w="4155" w:type="dxa"/>
            <w:tcBorders>
              <w:top w:val="nil"/>
              <w:left w:val="nil"/>
              <w:bottom w:val="nil"/>
              <w:right w:val="nil"/>
            </w:tcBorders>
          </w:tcPr>
          <w:p w14:paraId="65AEE536"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xml:space="preserve">Fire </w:t>
            </w:r>
          </w:p>
        </w:tc>
        <w:tc>
          <w:tcPr>
            <w:tcW w:w="4320" w:type="dxa"/>
            <w:tcBorders>
              <w:top w:val="nil"/>
              <w:left w:val="nil"/>
              <w:bottom w:val="nil"/>
              <w:right w:val="nil"/>
            </w:tcBorders>
          </w:tcPr>
          <w:p w14:paraId="019C3A10" w14:textId="77777777" w:rsidR="00E4468F" w:rsidRPr="00623E39" w:rsidRDefault="00E4468F" w:rsidP="00E4468F">
            <w:pPr>
              <w:spacing w:after="0"/>
              <w:jc w:val="both"/>
              <w:rPr>
                <w:rFonts w:ascii="Times New Roman" w:hAnsi="Times New Roman"/>
              </w:rPr>
            </w:pPr>
            <w:r w:rsidRPr="00623E39">
              <w:rPr>
                <w:rFonts w:ascii="Times New Roman" w:hAnsi="Times New Roman"/>
              </w:rPr>
              <w:t>:  Air pollution, resource depletion</w:t>
            </w:r>
          </w:p>
        </w:tc>
      </w:tr>
      <w:tr w:rsidR="00E4468F" w:rsidRPr="00623E39" w14:paraId="6D6A50A9" w14:textId="77777777" w:rsidTr="00A676D7">
        <w:trPr>
          <w:trHeight w:val="255"/>
        </w:trPr>
        <w:tc>
          <w:tcPr>
            <w:tcW w:w="4155" w:type="dxa"/>
            <w:tcBorders>
              <w:top w:val="nil"/>
              <w:left w:val="nil"/>
              <w:bottom w:val="nil"/>
              <w:right w:val="nil"/>
            </w:tcBorders>
          </w:tcPr>
          <w:p w14:paraId="0DCB474D"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Oil leakage</w:t>
            </w:r>
          </w:p>
        </w:tc>
        <w:tc>
          <w:tcPr>
            <w:tcW w:w="4320" w:type="dxa"/>
            <w:tcBorders>
              <w:top w:val="nil"/>
              <w:left w:val="nil"/>
              <w:bottom w:val="nil"/>
              <w:right w:val="nil"/>
            </w:tcBorders>
          </w:tcPr>
          <w:p w14:paraId="4A7B0B38"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Land contamination</w:t>
            </w:r>
          </w:p>
        </w:tc>
      </w:tr>
    </w:tbl>
    <w:p w14:paraId="22A56420" w14:textId="77777777" w:rsidR="00B01000" w:rsidRDefault="00B01000" w:rsidP="00E4468F">
      <w:pPr>
        <w:spacing w:after="0" w:line="340" w:lineRule="atLeast"/>
        <w:rPr>
          <w:rFonts w:ascii="Times New Roman" w:hAnsi="Times New Roman"/>
          <w:b/>
          <w:bCs/>
        </w:rPr>
      </w:pPr>
    </w:p>
    <w:p w14:paraId="3DFED580" w14:textId="77777777" w:rsidR="00E4468F" w:rsidRPr="00623E39" w:rsidRDefault="00E4468F" w:rsidP="00E4468F">
      <w:pPr>
        <w:spacing w:after="0" w:line="340" w:lineRule="atLeast"/>
        <w:rPr>
          <w:rFonts w:ascii="Times New Roman" w:hAnsi="Times New Roman"/>
          <w:b/>
          <w:bCs/>
        </w:rPr>
      </w:pPr>
      <w:r w:rsidRPr="00623E39">
        <w:rPr>
          <w:rFonts w:ascii="Times New Roman" w:hAnsi="Times New Roman"/>
          <w:b/>
          <w:bCs/>
        </w:rPr>
        <w:t xml:space="preserve">Hazards identified </w:t>
      </w:r>
    </w:p>
    <w:p w14:paraId="745159FA" w14:textId="77777777" w:rsidR="00E4468F" w:rsidRPr="00623E39" w:rsidRDefault="00E4468F" w:rsidP="00E4468F">
      <w:pPr>
        <w:spacing w:after="0" w:line="340" w:lineRule="atLeast"/>
        <w:rPr>
          <w:rFonts w:ascii="Times New Roman" w:hAnsi="Times New Roman"/>
          <w:b/>
          <w:bCs/>
        </w:rPr>
      </w:pPr>
    </w:p>
    <w:p w14:paraId="6FF5BAC9" w14:textId="77777777" w:rsidR="00E4468F" w:rsidRPr="00623E39" w:rsidRDefault="00E4468F" w:rsidP="00E4468F">
      <w:pPr>
        <w:spacing w:after="0"/>
        <w:jc w:val="both"/>
        <w:rPr>
          <w:rFonts w:ascii="Times New Roman" w:hAnsi="Times New Roman"/>
          <w:b/>
        </w:rPr>
      </w:pPr>
      <w:r w:rsidRPr="00623E39">
        <w:rPr>
          <w:rFonts w:ascii="Times New Roman" w:hAnsi="Times New Roman"/>
          <w:b/>
          <w:u w:val="single"/>
        </w:rPr>
        <w:t>Mechanical Hazard:</w:t>
      </w:r>
    </w:p>
    <w:p w14:paraId="410BB1AC"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object, tools &amp; tackles, Refractory material from Height.</w:t>
      </w:r>
    </w:p>
    <w:p w14:paraId="78ABE8AD"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objects due to Failure of electrical winch, wire rope, slings etc.</w:t>
      </w:r>
    </w:p>
    <w:p w14:paraId="760A22D7"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Trapping/Entanglement of person in rotating parts, hoses, wire rope, electrical cables &amp; slings etc.</w:t>
      </w:r>
    </w:p>
    <w:p w14:paraId="7DE784D1"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Impact of material, machinery, crane hook etc.</w:t>
      </w:r>
    </w:p>
    <w:p w14:paraId="35DF49BA"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hazardous material in eyes / body.</w:t>
      </w:r>
    </w:p>
    <w:p w14:paraId="521C2B87"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person from height.</w:t>
      </w:r>
    </w:p>
    <w:p w14:paraId="1DBEB469"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Hit by material during shifting of materials.</w:t>
      </w:r>
    </w:p>
    <w:p w14:paraId="381BD5DE" w14:textId="77777777" w:rsidR="00E4468F" w:rsidRPr="00623E39" w:rsidRDefault="00E4468F" w:rsidP="00E4468F">
      <w:pPr>
        <w:spacing w:after="0" w:line="340" w:lineRule="atLeast"/>
        <w:jc w:val="both"/>
        <w:rPr>
          <w:rFonts w:ascii="Times New Roman" w:hAnsi="Times New Roman"/>
          <w:b/>
        </w:rPr>
      </w:pPr>
    </w:p>
    <w:p w14:paraId="1EE8888E" w14:textId="77777777" w:rsidR="00E4468F" w:rsidRPr="00623E39" w:rsidRDefault="00E4468F" w:rsidP="00E4468F">
      <w:pPr>
        <w:spacing w:after="0"/>
        <w:jc w:val="both"/>
        <w:rPr>
          <w:rFonts w:ascii="Times New Roman" w:hAnsi="Times New Roman"/>
          <w:b/>
          <w:u w:val="single"/>
        </w:rPr>
      </w:pPr>
      <w:r w:rsidRPr="00623E39">
        <w:rPr>
          <w:rFonts w:ascii="Times New Roman" w:hAnsi="Times New Roman"/>
          <w:b/>
          <w:u w:val="single"/>
        </w:rPr>
        <w:t>Physical hazard:</w:t>
      </w:r>
    </w:p>
    <w:p w14:paraId="59CB806F"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Dust inhalation.</w:t>
      </w:r>
    </w:p>
    <w:p w14:paraId="6F0AFBC9"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Burn injury during welding</w:t>
      </w:r>
    </w:p>
    <w:p w14:paraId="136A4994"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Splashing of liquid binder, resin in eyes</w:t>
      </w:r>
    </w:p>
    <w:p w14:paraId="6F957A78"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Fire.</w:t>
      </w:r>
    </w:p>
    <w:p w14:paraId="54884747"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Slippage of hose from air pressure clamps</w:t>
      </w:r>
    </w:p>
    <w:p w14:paraId="0B234809"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lastRenderedPageBreak/>
        <w:t xml:space="preserve">Noise of compressor, drill machine, vibrator </w:t>
      </w:r>
    </w:p>
    <w:p w14:paraId="638F418E"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 xml:space="preserve"> Darkness.</w:t>
      </w:r>
    </w:p>
    <w:p w14:paraId="09D2DEF3"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Slippage of legs.</w:t>
      </w:r>
    </w:p>
    <w:p w14:paraId="79BFB524"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Congestion.</w:t>
      </w:r>
    </w:p>
    <w:p w14:paraId="4A950E01"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 xml:space="preserve"> Suffocation.</w:t>
      </w:r>
    </w:p>
    <w:p w14:paraId="534713CE" w14:textId="77777777" w:rsidR="00E4468F" w:rsidRPr="00623E39" w:rsidRDefault="00B01000" w:rsidP="006E3133">
      <w:pPr>
        <w:numPr>
          <w:ilvl w:val="0"/>
          <w:numId w:val="3"/>
        </w:numPr>
        <w:tabs>
          <w:tab w:val="num" w:pos="720"/>
        </w:tabs>
        <w:spacing w:after="0" w:line="240" w:lineRule="auto"/>
        <w:jc w:val="both"/>
        <w:rPr>
          <w:rFonts w:ascii="Times New Roman" w:hAnsi="Times New Roman"/>
        </w:rPr>
      </w:pPr>
      <w:r>
        <w:rPr>
          <w:rFonts w:ascii="Times New Roman" w:hAnsi="Times New Roman"/>
        </w:rPr>
        <w:t xml:space="preserve">BF </w:t>
      </w:r>
      <w:r w:rsidR="00E4468F" w:rsidRPr="00623E39">
        <w:rPr>
          <w:rFonts w:ascii="Times New Roman" w:hAnsi="Times New Roman"/>
        </w:rPr>
        <w:t xml:space="preserve">Gas poisoning.  </w:t>
      </w:r>
    </w:p>
    <w:p w14:paraId="68CF9EB3" w14:textId="77777777" w:rsidR="00E4468F" w:rsidRPr="00623E39" w:rsidRDefault="00E4468F" w:rsidP="00E4468F">
      <w:pPr>
        <w:spacing w:after="0" w:line="340" w:lineRule="atLeast"/>
        <w:jc w:val="both"/>
        <w:rPr>
          <w:rFonts w:ascii="Times New Roman" w:hAnsi="Times New Roman"/>
          <w:b/>
        </w:rPr>
      </w:pPr>
    </w:p>
    <w:p w14:paraId="00082334" w14:textId="77777777" w:rsidR="00E4468F" w:rsidRPr="00623E39" w:rsidRDefault="00E4468F" w:rsidP="00E4468F">
      <w:pPr>
        <w:spacing w:after="0"/>
        <w:jc w:val="both"/>
        <w:rPr>
          <w:rFonts w:ascii="Times New Roman" w:hAnsi="Times New Roman"/>
          <w:b/>
          <w:u w:val="single"/>
        </w:rPr>
      </w:pPr>
      <w:r w:rsidRPr="00623E39">
        <w:rPr>
          <w:rFonts w:ascii="Times New Roman" w:hAnsi="Times New Roman"/>
          <w:b/>
          <w:u w:val="single"/>
        </w:rPr>
        <w:t>Electrical Hazard:</w:t>
      </w:r>
    </w:p>
    <w:p w14:paraId="533B4420" w14:textId="77777777" w:rsidR="00E4468F" w:rsidRPr="00623E39" w:rsidRDefault="00E4468F" w:rsidP="006E3133">
      <w:pPr>
        <w:numPr>
          <w:ilvl w:val="0"/>
          <w:numId w:val="4"/>
        </w:numPr>
        <w:spacing w:after="0" w:line="240" w:lineRule="auto"/>
        <w:jc w:val="both"/>
        <w:rPr>
          <w:rFonts w:ascii="Times New Roman" w:hAnsi="Times New Roman"/>
        </w:rPr>
      </w:pPr>
      <w:r w:rsidRPr="00623E39">
        <w:rPr>
          <w:rFonts w:ascii="Times New Roman" w:hAnsi="Times New Roman"/>
        </w:rPr>
        <w:t>Electric shock.</w:t>
      </w:r>
    </w:p>
    <w:p w14:paraId="23B16F59" w14:textId="77777777" w:rsidR="00E4468F" w:rsidRPr="00623E39" w:rsidRDefault="00E4468F" w:rsidP="006E3133">
      <w:pPr>
        <w:numPr>
          <w:ilvl w:val="0"/>
          <w:numId w:val="4"/>
        </w:numPr>
        <w:spacing w:after="0" w:line="240" w:lineRule="auto"/>
        <w:jc w:val="both"/>
        <w:rPr>
          <w:rFonts w:ascii="Times New Roman" w:hAnsi="Times New Roman"/>
        </w:rPr>
      </w:pPr>
      <w:r w:rsidRPr="00623E39">
        <w:rPr>
          <w:rFonts w:ascii="Times New Roman" w:hAnsi="Times New Roman"/>
        </w:rPr>
        <w:t>Shot circuit.</w:t>
      </w:r>
    </w:p>
    <w:p w14:paraId="690963C6" w14:textId="77777777" w:rsidR="00E4468F" w:rsidRPr="00623E39" w:rsidRDefault="00E4468F" w:rsidP="00E4468F">
      <w:pPr>
        <w:spacing w:after="0" w:line="340" w:lineRule="atLeast"/>
        <w:jc w:val="both"/>
        <w:rPr>
          <w:rFonts w:ascii="Times New Roman" w:hAnsi="Times New Roman"/>
        </w:rPr>
      </w:pPr>
    </w:p>
    <w:p w14:paraId="284596D8" w14:textId="77777777" w:rsidR="00E4468F" w:rsidRPr="00623E39" w:rsidRDefault="00E4468F" w:rsidP="00E4468F">
      <w:pPr>
        <w:spacing w:after="0"/>
        <w:jc w:val="both"/>
        <w:rPr>
          <w:rFonts w:ascii="Times New Roman" w:hAnsi="Times New Roman"/>
          <w:u w:val="single"/>
        </w:rPr>
      </w:pPr>
      <w:r w:rsidRPr="00623E39">
        <w:rPr>
          <w:rFonts w:ascii="Times New Roman" w:hAnsi="Times New Roman"/>
          <w:b/>
          <w:u w:val="single"/>
        </w:rPr>
        <w:t>Behavioral Hazard:</w:t>
      </w:r>
    </w:p>
    <w:p w14:paraId="10B8B63C"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Workmen under influence of alcohol</w:t>
      </w:r>
    </w:p>
    <w:p w14:paraId="1933E681"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Violation of procedure</w:t>
      </w:r>
    </w:p>
    <w:p w14:paraId="771E9A02"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Not wearing PPE’s</w:t>
      </w:r>
    </w:p>
    <w:p w14:paraId="6C0732F0"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Not concentrating while operating machine</w:t>
      </w:r>
    </w:p>
    <w:p w14:paraId="6B3A16E6" w14:textId="77777777" w:rsidR="00B01000" w:rsidRDefault="00B01000" w:rsidP="00B01000">
      <w:pPr>
        <w:pStyle w:val="ListParagraph"/>
        <w:numPr>
          <w:ilvl w:val="0"/>
          <w:numId w:val="6"/>
        </w:numPr>
        <w:spacing w:after="0" w:line="240" w:lineRule="auto"/>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Ignorance/casual approach</w:t>
      </w:r>
    </w:p>
    <w:p w14:paraId="2E8D5D2F" w14:textId="77777777" w:rsidR="00B01000" w:rsidRPr="00B01000" w:rsidRDefault="00B01000" w:rsidP="00B01000">
      <w:pPr>
        <w:spacing w:after="0" w:line="240" w:lineRule="auto"/>
        <w:ind w:left="360"/>
        <w:rPr>
          <w:rFonts w:asciiTheme="majorHAnsi" w:hAnsiTheme="majorHAnsi"/>
          <w:sz w:val="20"/>
          <w:szCs w:val="16"/>
        </w:rPr>
      </w:pPr>
    </w:p>
    <w:p w14:paraId="003C8FA5" w14:textId="77777777" w:rsidR="00E4468F" w:rsidRPr="00623E39" w:rsidRDefault="00E4468F" w:rsidP="00E4468F">
      <w:pPr>
        <w:spacing w:after="0" w:line="360" w:lineRule="auto"/>
        <w:jc w:val="both"/>
        <w:rPr>
          <w:rFonts w:ascii="Times New Roman" w:hAnsi="Times New Roman"/>
        </w:rPr>
      </w:pPr>
      <w:r w:rsidRPr="00623E39">
        <w:rPr>
          <w:rFonts w:ascii="Times New Roman" w:hAnsi="Times New Roman"/>
          <w:b/>
        </w:rPr>
        <w:t xml:space="preserve">Activity 1: </w:t>
      </w:r>
      <w:r w:rsidRPr="00623E39">
        <w:rPr>
          <w:rFonts w:ascii="Times New Roman" w:hAnsi="Times New Roman"/>
          <w:b/>
          <w:bCs/>
        </w:rPr>
        <w:t>Metal jam/ skull/ slag coating cleaning</w:t>
      </w:r>
    </w:p>
    <w:p w14:paraId="2E5F6FEE"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After blowing down of Furnace take the furnace shutdown as per normal standard shutdown procedure. Please follow </w:t>
      </w:r>
      <w:r w:rsidRPr="00623E39">
        <w:rPr>
          <w:rFonts w:ascii="Times New Roman" w:hAnsi="Times New Roman"/>
          <w:lang w:val="en-IN" w:eastAsia="en-IN"/>
        </w:rPr>
        <w:t>WI/PROD/06-B</w:t>
      </w:r>
      <w:r w:rsidRPr="00623E39">
        <w:rPr>
          <w:rFonts w:ascii="Times New Roman" w:hAnsi="Times New Roman"/>
        </w:rPr>
        <w:t xml:space="preserve">Rev 9 for the same. </w:t>
      </w:r>
    </w:p>
    <w:p w14:paraId="1E55BFC7"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Steam purge the whole GCS. </w:t>
      </w:r>
    </w:p>
    <w:p w14:paraId="5AAAEDA3"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Open all the flanges for air purging in GCS after isolating and steam purging. </w:t>
      </w:r>
    </w:p>
    <w:p w14:paraId="6A6B76D4"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Gas cleaning is to be isolated by putting blank after</w:t>
      </w:r>
      <w:r w:rsidR="00B17BBB" w:rsidRPr="00623E39">
        <w:rPr>
          <w:rFonts w:ascii="Times New Roman" w:hAnsi="Times New Roman"/>
        </w:rPr>
        <w:t xml:space="preserve"> </w:t>
      </w:r>
      <w:r w:rsidRPr="00623E39">
        <w:rPr>
          <w:rFonts w:ascii="Times New Roman" w:hAnsi="Times New Roman"/>
        </w:rPr>
        <w:t>the cyclone.</w:t>
      </w:r>
    </w:p>
    <w:p w14:paraId="37BAA372"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Remove all blow pipes, tuyeres. </w:t>
      </w:r>
    </w:p>
    <w:p w14:paraId="0E1D0CA2"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Blank blow pipe openings in the bustle.</w:t>
      </w:r>
    </w:p>
    <w:p w14:paraId="0B7A4985"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Start raking coke from the furnace after making arrangement of temporary trough in front of all tuyere openings. two CO monitors to be carried during coke raking. </w:t>
      </w:r>
    </w:p>
    <w:p w14:paraId="6D631C4D"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Inspection to be done from furnace top hatch for presence of metal jam/ slag coating/ refractory inside furnace.</w:t>
      </w:r>
      <w:r w:rsidR="00B17BBB" w:rsidRPr="00623E39">
        <w:rPr>
          <w:rFonts w:ascii="Times New Roman" w:hAnsi="Times New Roman"/>
        </w:rPr>
        <w:t xml:space="preserve"> </w:t>
      </w:r>
      <w:r w:rsidRPr="00623E39">
        <w:rPr>
          <w:rFonts w:ascii="Times New Roman" w:hAnsi="Times New Roman"/>
        </w:rPr>
        <w:t xml:space="preserve">Two CO monitors to be carried during inspection. </w:t>
      </w:r>
    </w:p>
    <w:p w14:paraId="0E419D87"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If there is any metal jam/ slag coating observed, the same need to be clear from outside furnace by cutting pocket in furnace shell. No manpower shall be allowed to enter inside furnace under any circumstances</w:t>
      </w:r>
      <w:r w:rsidR="00B17BBB" w:rsidRPr="00623E39">
        <w:rPr>
          <w:rFonts w:ascii="Times New Roman" w:hAnsi="Times New Roman"/>
        </w:rPr>
        <w:t xml:space="preserve"> </w:t>
      </w:r>
      <w:r w:rsidRPr="00623E39">
        <w:rPr>
          <w:rFonts w:ascii="Times New Roman" w:hAnsi="Times New Roman"/>
        </w:rPr>
        <w:t>or entire operation. All jobs shall be executed from outside of furnace.</w:t>
      </w:r>
    </w:p>
    <w:p w14:paraId="0644F8B9"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The metal jam/ slag coating to be removed from pocket area by hammering/ breaker, and can be thrown inside furnace, which can later be taken out from tuyer opening. Care has to be taken to avoid falling of jams/bricks directly on to cooling plate. </w:t>
      </w:r>
    </w:p>
    <w:p w14:paraId="1F0678EC"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While doing the above cleaning activity, no persons shall be allowed to stand/ work in front of tuyere openings. All tuyere shall be blanked with metallic sheets. </w:t>
      </w:r>
    </w:p>
    <w:p w14:paraId="5659B38D"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Platform shall be made at the particular area wherever pocket need to cut, if there is no platform.</w:t>
      </w:r>
    </w:p>
    <w:p w14:paraId="4A49FC71"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After completion of above activity, all fallen metal jam/ slag coating at hearth shall be removed from Tuyer area by pocking rods / by cutting with the help of lancing operation During lancing operation No work should be carried out on furnace top, Bleeder and GCS. Nobody should be allowed in the said area. </w:t>
      </w:r>
    </w:p>
    <w:p w14:paraId="13665B30"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All scrap need to be shifted to the designated area. For scrap shifting please refer </w:t>
      </w:r>
      <w:r w:rsidRPr="00623E39">
        <w:rPr>
          <w:rFonts w:ascii="Times New Roman" w:hAnsi="Times New Roman"/>
          <w:i/>
        </w:rPr>
        <w:t>WI/MAINT/12</w:t>
      </w:r>
      <w:r w:rsidRPr="00623E39">
        <w:rPr>
          <w:rFonts w:ascii="Times New Roman" w:hAnsi="Times New Roman"/>
        </w:rPr>
        <w:t>.</w:t>
      </w:r>
    </w:p>
    <w:p w14:paraId="58C4F5A3"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Use all necessary PPEs. </w:t>
      </w:r>
    </w:p>
    <w:p w14:paraId="171046B5"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Hot Blast stoves to be heated during gunning operation with BFG or Diesel if BFG is not available. </w:t>
      </w:r>
    </w:p>
    <w:p w14:paraId="66755515" w14:textId="77777777" w:rsidR="00E4468F" w:rsidRPr="00623E39" w:rsidRDefault="00E4468F" w:rsidP="00E4468F">
      <w:pPr>
        <w:spacing w:after="0" w:line="240" w:lineRule="auto"/>
        <w:jc w:val="both"/>
        <w:rPr>
          <w:rFonts w:ascii="Times New Roman" w:hAnsi="Times New Roman"/>
        </w:rPr>
      </w:pPr>
    </w:p>
    <w:p w14:paraId="3E4E03D6" w14:textId="77777777" w:rsidR="00442328" w:rsidRPr="00623E39" w:rsidRDefault="00442328" w:rsidP="00E4468F">
      <w:pPr>
        <w:spacing w:after="0" w:line="240" w:lineRule="auto"/>
        <w:jc w:val="both"/>
        <w:rPr>
          <w:rFonts w:ascii="Times New Roman" w:hAnsi="Times New Roman"/>
        </w:rPr>
      </w:pPr>
    </w:p>
    <w:p w14:paraId="51F5F039" w14:textId="77777777" w:rsidR="00442328" w:rsidRPr="00623E39" w:rsidRDefault="00442328" w:rsidP="00E4468F">
      <w:pPr>
        <w:spacing w:after="0" w:line="240" w:lineRule="auto"/>
        <w:jc w:val="both"/>
        <w:rPr>
          <w:rFonts w:ascii="Times New Roman" w:hAnsi="Times New Roman"/>
        </w:rPr>
      </w:pPr>
    </w:p>
    <w:p w14:paraId="630D9F7C" w14:textId="77777777" w:rsidR="00442328" w:rsidRPr="00623E39" w:rsidRDefault="00442328" w:rsidP="00E4468F">
      <w:pPr>
        <w:spacing w:after="0" w:line="240" w:lineRule="auto"/>
        <w:jc w:val="both"/>
        <w:rPr>
          <w:rFonts w:ascii="Times New Roman" w:hAnsi="Times New Roman"/>
        </w:rPr>
      </w:pPr>
    </w:p>
    <w:p w14:paraId="1CAC3DA7" w14:textId="77777777"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 xml:space="preserve">Activity 2: Pressure testing and replacement of cooling plate if cooling plate found leaking. </w:t>
      </w:r>
    </w:p>
    <w:p w14:paraId="16C5EED6" w14:textId="77777777" w:rsidR="00442328" w:rsidRPr="00623E39" w:rsidRDefault="00442328" w:rsidP="00E4468F">
      <w:pPr>
        <w:spacing w:after="0" w:line="240" w:lineRule="auto"/>
        <w:jc w:val="both"/>
        <w:rPr>
          <w:rFonts w:ascii="Times New Roman" w:hAnsi="Times New Roman"/>
        </w:rPr>
      </w:pPr>
    </w:p>
    <w:p w14:paraId="42683FF0" w14:textId="77777777" w:rsidR="00E4468F" w:rsidRPr="00623E39" w:rsidRDefault="00E4468F" w:rsidP="006E3133">
      <w:pPr>
        <w:numPr>
          <w:ilvl w:val="0"/>
          <w:numId w:val="10"/>
        </w:numPr>
        <w:spacing w:after="0" w:line="240" w:lineRule="auto"/>
        <w:jc w:val="both"/>
        <w:rPr>
          <w:rFonts w:ascii="Times New Roman" w:hAnsi="Times New Roman"/>
        </w:rPr>
      </w:pPr>
      <w:r w:rsidRPr="00623E39">
        <w:rPr>
          <w:rFonts w:ascii="Times New Roman" w:hAnsi="Times New Roman"/>
        </w:rPr>
        <w:t xml:space="preserve">During process of skull removal/ remaining brick removal / cleaning, there will be chances of falling of above said material. So, it is better to check or ensure all the cooling plate are not damaged. So, before gunning, pressure testing of cooling plate is necessary. Please follow work instruction for cooling plate pressure testing. WI/PROD/54. If any plate is found leaking, please replace that particular cooling plate immediately.  </w:t>
      </w:r>
    </w:p>
    <w:p w14:paraId="3469BCDE" w14:textId="77777777" w:rsidR="00E4468F" w:rsidRPr="00623E39" w:rsidRDefault="00E4468F" w:rsidP="00442328">
      <w:pPr>
        <w:spacing w:after="0" w:line="240" w:lineRule="auto"/>
        <w:ind w:left="720"/>
        <w:jc w:val="both"/>
        <w:rPr>
          <w:rFonts w:ascii="Times New Roman" w:hAnsi="Times New Roman"/>
        </w:rPr>
      </w:pPr>
    </w:p>
    <w:p w14:paraId="577F72F4" w14:textId="77777777" w:rsidR="00442328" w:rsidRPr="00623E39" w:rsidRDefault="00442328" w:rsidP="00442328">
      <w:pPr>
        <w:spacing w:after="0" w:line="240" w:lineRule="auto"/>
        <w:ind w:left="720"/>
        <w:jc w:val="both"/>
        <w:rPr>
          <w:rFonts w:ascii="Times New Roman" w:hAnsi="Times New Roman"/>
        </w:rPr>
      </w:pPr>
    </w:p>
    <w:p w14:paraId="4F69E078" w14:textId="77777777" w:rsidR="00E4468F" w:rsidRPr="00623E39" w:rsidRDefault="00E4468F" w:rsidP="00E4468F">
      <w:pPr>
        <w:spacing w:after="0" w:line="240" w:lineRule="auto"/>
        <w:jc w:val="both"/>
        <w:rPr>
          <w:rFonts w:ascii="Times New Roman" w:hAnsi="Times New Roman"/>
          <w:b/>
          <w:bCs/>
        </w:rPr>
      </w:pPr>
      <w:r w:rsidRPr="00623E39">
        <w:rPr>
          <w:rFonts w:ascii="Times New Roman" w:hAnsi="Times New Roman"/>
          <w:b/>
          <w:bCs/>
        </w:rPr>
        <w:t>Activity 3: Fitting&amp; Removal of Gunning POD, Hoses, Slings&amp; Gunning Operation</w:t>
      </w:r>
    </w:p>
    <w:p w14:paraId="2BD52FAA" w14:textId="77777777" w:rsidR="00E4468F" w:rsidRPr="00623E39" w:rsidRDefault="00E4468F" w:rsidP="00E4468F">
      <w:pPr>
        <w:spacing w:after="0" w:line="240" w:lineRule="auto"/>
        <w:jc w:val="both"/>
        <w:rPr>
          <w:rFonts w:ascii="Times New Roman" w:hAnsi="Times New Roman"/>
          <w:b/>
          <w:bCs/>
        </w:rPr>
      </w:pPr>
    </w:p>
    <w:p w14:paraId="2C925EF5" w14:textId="77777777" w:rsidR="00E4468F" w:rsidRPr="00623E39" w:rsidRDefault="00E4468F" w:rsidP="00E4468F">
      <w:pPr>
        <w:autoSpaceDE w:val="0"/>
        <w:autoSpaceDN w:val="0"/>
        <w:adjustRightInd w:val="0"/>
        <w:spacing w:after="0" w:line="240" w:lineRule="auto"/>
        <w:jc w:val="both"/>
        <w:rPr>
          <w:rFonts w:ascii="Times New Roman" w:hAnsi="Times New Roman"/>
          <w:color w:val="000000"/>
          <w:lang w:val="en-IN" w:eastAsia="en-IN"/>
        </w:rPr>
      </w:pPr>
    </w:p>
    <w:p w14:paraId="06519A73" w14:textId="77777777" w:rsidR="00E4468F" w:rsidRPr="00623E39" w:rsidRDefault="00E4468F" w:rsidP="006E3133">
      <w:pPr>
        <w:numPr>
          <w:ilvl w:val="0"/>
          <w:numId w:val="8"/>
        </w:numPr>
        <w:autoSpaceDE w:val="0"/>
        <w:autoSpaceDN w:val="0"/>
        <w:adjustRightInd w:val="0"/>
        <w:spacing w:after="0" w:line="240" w:lineRule="auto"/>
        <w:jc w:val="both"/>
        <w:rPr>
          <w:rFonts w:ascii="Times New Roman" w:hAnsi="Times New Roman"/>
          <w:color w:val="000000"/>
          <w:lang w:val="en-IN" w:eastAsia="en-IN"/>
        </w:rPr>
      </w:pPr>
      <w:r w:rsidRPr="00623E39">
        <w:rPr>
          <w:rFonts w:ascii="Times New Roman" w:hAnsi="Times New Roman"/>
        </w:rPr>
        <w:t>The gunning will be carried out by Blast Furnace Robotic gunning equipment. This Gunning equipment has a very high nozzle pressure which gives a very solid and compact gunned lining</w:t>
      </w:r>
      <w:r w:rsidRPr="00623E39">
        <w:rPr>
          <w:rFonts w:ascii="Times New Roman" w:hAnsi="Times New Roman"/>
          <w:color w:val="000000"/>
          <w:lang w:val="en-IN" w:eastAsia="en-IN"/>
        </w:rPr>
        <w:t xml:space="preserve">. </w:t>
      </w:r>
    </w:p>
    <w:p w14:paraId="039EDF29" w14:textId="77777777" w:rsidR="00E4468F" w:rsidRPr="00623E39" w:rsidRDefault="00E4468F" w:rsidP="00442328">
      <w:p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For gunning inside the Blast furnace temperature should below 200˚C to prevent any damage to the robotic gunning equipment. Also prior to the above it is to be ensured there is no CO presence in the furnace after CAPING of the furnace burden. </w:t>
      </w:r>
    </w:p>
    <w:p w14:paraId="00E3CFE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For Capping, granulated slag of 400-500 mm thick can be put on burden in order to cap the burden to reduce the inside temperature of blast furnace and CO emission. Capping can also be done by low quality aluminous gunning material in absence of granulated slag.  After CAPING the furnace burden with slag or with </w:t>
      </w:r>
      <w:r w:rsidR="000A143B" w:rsidRPr="00623E39">
        <w:rPr>
          <w:rFonts w:ascii="Times New Roman" w:hAnsi="Times New Roman"/>
        </w:rPr>
        <w:t>Capping</w:t>
      </w:r>
      <w:r w:rsidRPr="00623E39">
        <w:rPr>
          <w:rFonts w:ascii="Times New Roman" w:hAnsi="Times New Roman"/>
        </w:rPr>
        <w:t xml:space="preserve"> material, all tuyere openings should be closed with plate. </w:t>
      </w:r>
    </w:p>
    <w:p w14:paraId="3EABD0F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All tools, tackles and machineries which will be used for gunning operation should be certified by industrial act.</w:t>
      </w:r>
    </w:p>
    <w:p w14:paraId="607CA431"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All tools, lifting </w:t>
      </w:r>
      <w:r w:rsidR="00623E39" w:rsidRPr="00623E39">
        <w:rPr>
          <w:rFonts w:ascii="Times New Roman" w:hAnsi="Times New Roman"/>
        </w:rPr>
        <w:t>equipment</w:t>
      </w:r>
      <w:r w:rsidRPr="00623E39">
        <w:rPr>
          <w:rFonts w:ascii="Times New Roman" w:hAnsi="Times New Roman"/>
        </w:rPr>
        <w:t xml:space="preserve">, gunning POD, lance </w:t>
      </w:r>
      <w:r w:rsidR="00623E39" w:rsidRPr="00623E39">
        <w:rPr>
          <w:rFonts w:ascii="Times New Roman" w:hAnsi="Times New Roman"/>
        </w:rPr>
        <w:t>etc.</w:t>
      </w:r>
      <w:r w:rsidRPr="00623E39">
        <w:rPr>
          <w:rFonts w:ascii="Times New Roman" w:hAnsi="Times New Roman"/>
        </w:rPr>
        <w:t xml:space="preserve"> shall be taken to the respective platform by Furnace Top 5 Ton Hoist.</w:t>
      </w:r>
    </w:p>
    <w:p w14:paraId="28B3D8E6"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Three hanging Winch machine shall be fitted on Furnace Top Crown ring platform; two nos above two manholes and third one above any suitable top spray opening. Necessary supporting structure shall be erected if required to hang the winch machine. </w:t>
      </w:r>
    </w:p>
    <w:p w14:paraId="1694B504"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Slings/Chains shall be dropped through openings and shall be taken out through the cut portion of upper stack to fit the gunning</w:t>
      </w:r>
      <w:r w:rsidR="00623E39">
        <w:rPr>
          <w:rFonts w:ascii="Times New Roman" w:hAnsi="Times New Roman"/>
        </w:rPr>
        <w:t xml:space="preserve"> </w:t>
      </w:r>
      <w:r w:rsidRPr="00623E39">
        <w:rPr>
          <w:rFonts w:ascii="Times New Roman" w:hAnsi="Times New Roman"/>
        </w:rPr>
        <w:t>lance, POD, hoses &amp; halogens.</w:t>
      </w:r>
    </w:p>
    <w:p w14:paraId="61F11C8A"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Removable hand railing shall be made with poking rods in the cut area of upper stack as barricading purpose. The railing shall be projected inside so that gunning operator can better look inside furnace. </w:t>
      </w:r>
    </w:p>
    <w:p w14:paraId="79E0BBE9"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The gunning machines, mixer machine, booster pump and air compressor, pre-dampener and the material to be gunned will be installed in BF 2 Glendon area. </w:t>
      </w:r>
    </w:p>
    <w:p w14:paraId="3D95DB6C"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For mixing gunning material in mixer, follow WI/MAINT/67.</w:t>
      </w:r>
    </w:p>
    <w:p w14:paraId="390F88CA" w14:textId="662ABA0B"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3 Ton EOT Crane</w:t>
      </w:r>
      <w:r w:rsidR="00DC2926">
        <w:rPr>
          <w:rFonts w:ascii="Times New Roman" w:hAnsi="Times New Roman"/>
        </w:rPr>
        <w:t xml:space="preserve"> / 15MT or 25MT Hydra</w:t>
      </w:r>
      <w:r w:rsidRPr="00623E39">
        <w:rPr>
          <w:rFonts w:ascii="Times New Roman" w:hAnsi="Times New Roman"/>
        </w:rPr>
        <w:t xml:space="preserve"> in BF 2 Glendon area shall be used for lifting gunning material bags for mixing purpose.</w:t>
      </w:r>
    </w:p>
    <w:p w14:paraId="23FF7CF5"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For shifting all materials/ </w:t>
      </w:r>
      <w:r w:rsidR="00623E39" w:rsidRPr="00623E39">
        <w:rPr>
          <w:rFonts w:ascii="Times New Roman" w:hAnsi="Times New Roman"/>
        </w:rPr>
        <w:t>equipment</w:t>
      </w:r>
      <w:r w:rsidRPr="00623E39">
        <w:rPr>
          <w:rFonts w:ascii="Times New Roman" w:hAnsi="Times New Roman"/>
        </w:rPr>
        <w:t>, follow WI/MAINT/12.</w:t>
      </w:r>
    </w:p>
    <w:p w14:paraId="1B69991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Before commencing gunning, the refractory/ shell</w:t>
      </w:r>
      <w:r w:rsidR="00B17BBB" w:rsidRPr="00623E39">
        <w:rPr>
          <w:rFonts w:ascii="Times New Roman" w:hAnsi="Times New Roman"/>
        </w:rPr>
        <w:t xml:space="preserve"> </w:t>
      </w:r>
      <w:r w:rsidRPr="00623E39">
        <w:rPr>
          <w:rFonts w:ascii="Times New Roman" w:hAnsi="Times New Roman"/>
        </w:rPr>
        <w:t>wall shall be washed with high pressure air with some water from top to bottom.</w:t>
      </w:r>
    </w:p>
    <w:p w14:paraId="3D23229B" w14:textId="77777777" w:rsidR="00E4468F" w:rsidRPr="00623E39" w:rsidRDefault="00E4468F" w:rsidP="006E3133">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Gunning shall be start from bottom by lowering the POD assembly by sling/ chains from winch machine.</w:t>
      </w:r>
    </w:p>
    <w:p w14:paraId="07F37BF0" w14:textId="77777777" w:rsidR="00E4468F" w:rsidRPr="00623E39" w:rsidRDefault="00E4468F" w:rsidP="00E4468F">
      <w:pPr>
        <w:autoSpaceDE w:val="0"/>
        <w:autoSpaceDN w:val="0"/>
        <w:adjustRightInd w:val="0"/>
        <w:spacing w:after="0" w:line="240" w:lineRule="auto"/>
        <w:ind w:left="720"/>
        <w:jc w:val="both"/>
        <w:rPr>
          <w:rFonts w:ascii="Times New Roman" w:hAnsi="Times New Roman"/>
        </w:rPr>
      </w:pPr>
    </w:p>
    <w:p w14:paraId="22E661AF"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Uniform refractory profile shall be made by gunning. It has been proposed to build up a thickness of 150 – 200 mm over residual lining present. But, the final lining profile has to be discussed after furnace shutdown depending upon the wear pattern of the existing refractory and availability of material. </w:t>
      </w:r>
    </w:p>
    <w:p w14:paraId="7B3E3297"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Gunning to be continued on and above window area by lifting the gunning pod as high as possible to cover maximum possible area, leaving the cut area.</w:t>
      </w:r>
    </w:p>
    <w:p w14:paraId="1C27B7A7"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The gunning material shall be conveyed through material hose from the gunning machine to gunning nozzle with compressed air.</w:t>
      </w:r>
    </w:p>
    <w:p w14:paraId="3ABD519E"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All tools, tackles, Hoses, Cables and </w:t>
      </w:r>
      <w:r w:rsidR="00623E39" w:rsidRPr="00623E39">
        <w:rPr>
          <w:rFonts w:ascii="Times New Roman" w:hAnsi="Times New Roman"/>
        </w:rPr>
        <w:t>Equipment</w:t>
      </w:r>
      <w:r w:rsidRPr="00623E39">
        <w:rPr>
          <w:rFonts w:ascii="Times New Roman" w:hAnsi="Times New Roman"/>
        </w:rPr>
        <w:t xml:space="preserve"> should be as per industrial safety standard and should be certified.</w:t>
      </w:r>
    </w:p>
    <w:p w14:paraId="0BF0ECF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lastRenderedPageBreak/>
        <w:t xml:space="preserve">Persons conducting the gunning operation at upper stack platform, persons controlling the winch machines and the persons performing the mixing operation at ground level should have walky-talky for contact all the time. </w:t>
      </w:r>
    </w:p>
    <w:p w14:paraId="34BFC661" w14:textId="77777777" w:rsidR="00E4468F" w:rsidRPr="00623E39" w:rsidRDefault="00E4468F" w:rsidP="00442328">
      <w:pPr>
        <w:numPr>
          <w:ilvl w:val="0"/>
          <w:numId w:val="8"/>
        </w:numPr>
        <w:spacing w:after="0" w:line="240" w:lineRule="auto"/>
        <w:jc w:val="both"/>
        <w:rPr>
          <w:rFonts w:ascii="Times New Roman" w:hAnsi="Times New Roman"/>
        </w:rPr>
      </w:pPr>
      <w:r w:rsidRPr="00623E39">
        <w:rPr>
          <w:rFonts w:ascii="Times New Roman" w:hAnsi="Times New Roman"/>
        </w:rPr>
        <w:t>During gunning, rebounded material shall be removed from tuyere with concurrence/co-ordination with the gunning persons.</w:t>
      </w:r>
    </w:p>
    <w:p w14:paraId="3C2A3A60" w14:textId="1CA487E3" w:rsidR="00E4468F" w:rsidRDefault="00E4468F" w:rsidP="006E3133">
      <w:pPr>
        <w:numPr>
          <w:ilvl w:val="0"/>
          <w:numId w:val="8"/>
        </w:numPr>
        <w:spacing w:after="0" w:line="240" w:lineRule="auto"/>
        <w:jc w:val="both"/>
        <w:rPr>
          <w:rFonts w:ascii="Times New Roman" w:hAnsi="Times New Roman"/>
        </w:rPr>
      </w:pPr>
      <w:r w:rsidRPr="00623E39">
        <w:rPr>
          <w:rFonts w:ascii="Times New Roman" w:hAnsi="Times New Roman"/>
        </w:rPr>
        <w:t>On completion of the gunning operation, the gunning POD assembly shall be raised to the access door at upper stack and all the services shall be disconnected.  The POD shall be removed from the furnace and the chain hoists shall be removed.</w:t>
      </w:r>
    </w:p>
    <w:p w14:paraId="6EFDE2B5" w14:textId="13776A2B" w:rsidR="00EA474B" w:rsidRDefault="00EA474B" w:rsidP="00EA474B">
      <w:pPr>
        <w:spacing w:after="0" w:line="240" w:lineRule="auto"/>
        <w:ind w:left="502"/>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749D7A2B" wp14:editId="77CF07F0">
                <wp:simplePos x="0" y="0"/>
                <wp:positionH relativeFrom="column">
                  <wp:posOffset>1724025</wp:posOffset>
                </wp:positionH>
                <wp:positionV relativeFrom="paragraph">
                  <wp:posOffset>125731</wp:posOffset>
                </wp:positionV>
                <wp:extent cx="2162175" cy="247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162175" cy="247650"/>
                        </a:xfrm>
                        <a:prstGeom prst="rect">
                          <a:avLst/>
                        </a:prstGeom>
                        <a:solidFill>
                          <a:schemeClr val="lt1"/>
                        </a:solidFill>
                        <a:ln w="6350">
                          <a:solidFill>
                            <a:prstClr val="black"/>
                          </a:solidFill>
                        </a:ln>
                      </wps:spPr>
                      <wps:txbx>
                        <w:txbxContent>
                          <w:p w14:paraId="66AE5F2C" w14:textId="2BFFD142" w:rsidR="00EA474B" w:rsidRPr="00EA474B" w:rsidRDefault="00EA474B" w:rsidP="00EA474B">
                            <w:pPr>
                              <w:jc w:val="center"/>
                              <w:rPr>
                                <w:lang w:val="en-IN"/>
                              </w:rPr>
                            </w:pPr>
                            <w:r>
                              <w:rPr>
                                <w:lang w:val="en-IN"/>
                              </w:rPr>
                              <w:t>Gunning Pics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9D7A2B" id="_x0000_t202" coordsize="21600,21600" o:spt="202" path="m,l,21600r21600,l21600,xe">
                <v:stroke joinstyle="miter"/>
                <v:path gradientshapeok="t" o:connecttype="rect"/>
              </v:shapetype>
              <v:shape id="Text Box 5" o:spid="_x0000_s1026" type="#_x0000_t202" style="position:absolute;left:0;text-align:left;margin-left:135.75pt;margin-top:9.9pt;width:170.25pt;height:1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sNgIAAHwEAAAOAAAAZHJzL2Uyb0RvYy54bWysVE1v2zAMvQ/YfxB0Xxx7SdoZcYosRYYB&#10;QVsgHXpWZCk2JouapMTOfv0oxflou9Owi0yK1CP5SHp61zWK7IV1NeiCpoMhJUJzKGu9LeiP5+Wn&#10;W0qcZ7pkCrQo6EE4ejf7+GHamlxkUIEqhSUIol3emoJW3ps8SRyvRMPcAIzQaJRgG+ZRtduktKxF&#10;9EYl2XA4SVqwpbHAhXN4e3800lnEl1Jw/yilE56ogmJuPp42nptwJrMpy7eWmarmfRrsH7JoWK0x&#10;6BnqnnlGdrZ+B9XU3IID6QccmgSkrLmINWA16fBNNeuKGRFrQXKcOdPk/h8sf9ivzZMlvvsKHTYw&#10;ENIalzu8DPV00jbhi5kStCOFhzNtovOE42WWTrL0ZkwJR1s2upmMI6/J5bWxzn8T0JAgFNRiWyJb&#10;bL9yHiOi68klBHOg6nJZKxWVMApioSzZM2yi8jFHfPHKS2nSFnTyGUO/QwjQ5/cbxfjPUOVrBNSU&#10;xstL7UHy3abrCdlAeUCeLBxHyBm+rBF3xZx/YhZnBqnBPfCPeEgFmAz0EiUV2N9/uw/+2Eq0UtLi&#10;DBbU/doxKyhR3zU2+Us6GoWhjcpofJOhYq8tm2uL3jULQIZS3DjDoxj8vTqJ0kLzgusyD1HRxDTH&#10;2AX1J3Hhj5uB68bFfB6dcEwN8yu9NjxAB3IDn8/dC7Om76fHSXiA07Sy/E1bj77hpYb5zoOsY88D&#10;wUdWe95xxGNb+nUMO3StR6/LT2P2BwAA//8DAFBLAwQUAAYACAAAACEA/B7cLdwAAAAJAQAADwAA&#10;AGRycy9kb3ducmV2LnhtbEyPwU7DMBBE70j8g7VI3KiTSC1uGqcCVLhwokWct7FrW43tKHbT8Pcs&#10;JziuZjT7XrOdfc8mPSYXg4RyUQDToYvKBSPh8/D6IICljEFhH4OW8K0TbNvbmwZrFa/hQ0/7bBiN&#10;hFSjBJvzUHOeOqs9pkUcdKDsFEePmc7RcDXilcZ9z6uiWHGPLtAHi4N+sbo77y9ewu7ZrE0ncLQ7&#10;oZyb5q/Tu3mT8v5uftoAy3rOf2X4xSd0aInpGC9BJdZLqB7LJVUpWJMCFVZlRXJHCUshgLcN/2/Q&#10;/gAAAP//AwBQSwECLQAUAAYACAAAACEAtoM4kv4AAADhAQAAEwAAAAAAAAAAAAAAAAAAAAAAW0Nv&#10;bnRlbnRfVHlwZXNdLnhtbFBLAQItABQABgAIAAAAIQA4/SH/1gAAAJQBAAALAAAAAAAAAAAAAAAA&#10;AC8BAABfcmVscy8ucmVsc1BLAQItABQABgAIAAAAIQDdu+OsNgIAAHwEAAAOAAAAAAAAAAAAAAAA&#10;AC4CAABkcnMvZTJvRG9jLnhtbFBLAQItABQABgAIAAAAIQD8Htwt3AAAAAkBAAAPAAAAAAAAAAAA&#10;AAAAAJAEAABkcnMvZG93bnJldi54bWxQSwUGAAAAAAQABADzAAAAmQUAAAAA&#10;" fillcolor="white [3201]" strokeweight=".5pt">
                <v:textbox>
                  <w:txbxContent>
                    <w:p w14:paraId="66AE5F2C" w14:textId="2BFFD142" w:rsidR="00EA474B" w:rsidRPr="00EA474B" w:rsidRDefault="00EA474B" w:rsidP="00EA474B">
                      <w:pPr>
                        <w:jc w:val="center"/>
                        <w:rPr>
                          <w:lang w:val="en-IN"/>
                        </w:rPr>
                      </w:pPr>
                      <w:r>
                        <w:rPr>
                          <w:lang w:val="en-IN"/>
                        </w:rPr>
                        <w:t>Gunning Pics</w:t>
                      </w:r>
                    </w:p>
                  </w:txbxContent>
                </v:textbox>
              </v:shape>
            </w:pict>
          </mc:Fallback>
        </mc:AlternateContent>
      </w:r>
    </w:p>
    <w:p w14:paraId="61F8DF52" w14:textId="3AA2D2A2" w:rsidR="00EA474B" w:rsidRDefault="00EA474B" w:rsidP="00EA474B">
      <w:pPr>
        <w:spacing w:after="0" w:line="240" w:lineRule="auto"/>
        <w:ind w:left="502"/>
        <w:jc w:val="both"/>
        <w:rPr>
          <w:rFonts w:ascii="Times New Roman" w:hAnsi="Times New Roman"/>
        </w:rPr>
      </w:pPr>
    </w:p>
    <w:p w14:paraId="2A152C11" w14:textId="77777777" w:rsidR="00EA474B" w:rsidRDefault="00EA474B" w:rsidP="00EA474B">
      <w:pPr>
        <w:spacing w:after="0" w:line="240" w:lineRule="auto"/>
        <w:ind w:left="502"/>
        <w:jc w:val="both"/>
        <w:rPr>
          <w:rFonts w:ascii="Times New Roman" w:hAnsi="Times New Roman"/>
        </w:rPr>
      </w:pPr>
    </w:p>
    <w:p w14:paraId="1F6CEAE4" w14:textId="50591BD5" w:rsidR="00EA474B" w:rsidRDefault="00EA474B" w:rsidP="00EA474B">
      <w:pPr>
        <w:spacing w:after="0" w:line="240" w:lineRule="auto"/>
        <w:ind w:left="502"/>
        <w:jc w:val="both"/>
        <w:rPr>
          <w:rFonts w:ascii="Times New Roman" w:hAnsi="Times New Roman"/>
        </w:rPr>
      </w:pPr>
      <w:r>
        <w:rPr>
          <w:noProof/>
        </w:rPr>
        <w:drawing>
          <wp:inline distT="0" distB="0" distL="0" distR="0" wp14:anchorId="382C7763" wp14:editId="1DA5F4E9">
            <wp:extent cx="281940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r>
        <w:rPr>
          <w:rFonts w:ascii="Times New Roman" w:hAnsi="Times New Roman"/>
        </w:rPr>
        <w:t xml:space="preserve">  </w:t>
      </w:r>
      <w:r>
        <w:rPr>
          <w:noProof/>
        </w:rPr>
        <w:drawing>
          <wp:inline distT="0" distB="0" distL="0" distR="0" wp14:anchorId="05BB6654" wp14:editId="3F34316E">
            <wp:extent cx="27051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2838450"/>
                    </a:xfrm>
                    <a:prstGeom prst="rect">
                      <a:avLst/>
                    </a:prstGeom>
                    <a:noFill/>
                    <a:ln>
                      <a:noFill/>
                    </a:ln>
                  </pic:spPr>
                </pic:pic>
              </a:graphicData>
            </a:graphic>
          </wp:inline>
        </w:drawing>
      </w:r>
    </w:p>
    <w:p w14:paraId="058D902D" w14:textId="1C9F6A7E" w:rsidR="00EA474B" w:rsidRDefault="00EA474B" w:rsidP="00EA474B">
      <w:pPr>
        <w:spacing w:after="0" w:line="240" w:lineRule="auto"/>
        <w:ind w:left="502"/>
        <w:jc w:val="both"/>
        <w:rPr>
          <w:rFonts w:ascii="Times New Roman" w:hAnsi="Times New Roman"/>
        </w:rPr>
      </w:pPr>
    </w:p>
    <w:p w14:paraId="2AC52FE7" w14:textId="77777777" w:rsidR="00EA474B" w:rsidRPr="00623E39" w:rsidRDefault="00EA474B" w:rsidP="00EA474B">
      <w:pPr>
        <w:spacing w:after="0" w:line="240" w:lineRule="auto"/>
        <w:ind w:left="502"/>
        <w:jc w:val="both"/>
        <w:rPr>
          <w:rFonts w:ascii="Times New Roman" w:hAnsi="Times New Roman"/>
        </w:rPr>
      </w:pPr>
    </w:p>
    <w:p w14:paraId="3B0E4520" w14:textId="241FBB04" w:rsidR="00E4468F" w:rsidRDefault="00EA474B" w:rsidP="00442328">
      <w:pPr>
        <w:rPr>
          <w:noProof/>
        </w:rPr>
      </w:pPr>
      <w:r>
        <w:rPr>
          <w:noProof/>
        </w:rPr>
        <w:t xml:space="preserve">                 </w:t>
      </w:r>
      <w:r>
        <w:rPr>
          <w:noProof/>
        </w:rPr>
        <w:drawing>
          <wp:inline distT="0" distB="0" distL="0" distR="0" wp14:anchorId="644BD258" wp14:editId="50DCACD7">
            <wp:extent cx="4705350" cy="225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2254250"/>
                    </a:xfrm>
                    <a:prstGeom prst="rect">
                      <a:avLst/>
                    </a:prstGeom>
                    <a:noFill/>
                    <a:ln>
                      <a:noFill/>
                    </a:ln>
                  </pic:spPr>
                </pic:pic>
              </a:graphicData>
            </a:graphic>
          </wp:inline>
        </w:drawing>
      </w:r>
    </w:p>
    <w:p w14:paraId="705657BA" w14:textId="3B705B27" w:rsidR="00EA474B" w:rsidRDefault="00EA474B" w:rsidP="00442328">
      <w:pPr>
        <w:rPr>
          <w:noProof/>
        </w:rPr>
      </w:pPr>
    </w:p>
    <w:p w14:paraId="6065C640" w14:textId="140E4592" w:rsidR="00EA474B" w:rsidRDefault="00EA474B" w:rsidP="00442328">
      <w:pPr>
        <w:rPr>
          <w:noProof/>
        </w:rPr>
      </w:pPr>
    </w:p>
    <w:p w14:paraId="028FB1F5" w14:textId="5DAAB528" w:rsidR="008E40F3" w:rsidRDefault="008E40F3" w:rsidP="00442328">
      <w:pPr>
        <w:rPr>
          <w:noProof/>
        </w:rPr>
      </w:pPr>
    </w:p>
    <w:p w14:paraId="78F49F5D" w14:textId="77777777" w:rsidR="008E40F3" w:rsidRDefault="008E40F3" w:rsidP="00442328">
      <w:pPr>
        <w:rPr>
          <w:noProof/>
        </w:rPr>
      </w:pPr>
    </w:p>
    <w:p w14:paraId="484B0C41" w14:textId="5B92AFD7" w:rsidR="00EA474B" w:rsidRPr="008E40F3" w:rsidRDefault="00EA474B" w:rsidP="00442328">
      <w:pPr>
        <w:rPr>
          <w:noProof/>
        </w:rPr>
      </w:pPr>
      <w:r>
        <w:rPr>
          <w:rFonts w:ascii="Times New Roman" w:hAnsi="Times New Roman"/>
          <w:sz w:val="24"/>
          <w:szCs w:val="24"/>
        </w:rPr>
        <w:lastRenderedPageBreak/>
        <w:t xml:space="preserve">General arrangement of BF2 refractory lining (2014) with additional cooling plates </w:t>
      </w:r>
    </w:p>
    <w:p w14:paraId="7332F661" w14:textId="7AA43459" w:rsidR="00EA474B" w:rsidRDefault="008E40F3" w:rsidP="00E4468F">
      <w:pPr>
        <w:spacing w:after="0" w:line="240" w:lineRule="auto"/>
        <w:jc w:val="both"/>
        <w:rPr>
          <w:rFonts w:ascii="Times New Roman" w:hAnsi="Times New Roman"/>
          <w:b/>
        </w:rPr>
      </w:pPr>
      <w:r>
        <w:rPr>
          <w:rFonts w:ascii="Times New Roman" w:hAnsi="Times New Roman"/>
          <w:b/>
        </w:rPr>
        <w:t xml:space="preserve"> </w:t>
      </w:r>
      <w:r>
        <w:rPr>
          <w:rFonts w:ascii="Times New Roman" w:hAnsi="Times New Roman"/>
          <w:b/>
        </w:rPr>
        <w:tab/>
      </w:r>
      <w:r>
        <w:rPr>
          <w:rFonts w:ascii="Times New Roman" w:hAnsi="Times New Roman"/>
          <w:b/>
        </w:rPr>
        <w:tab/>
      </w:r>
      <w:r w:rsidR="00DC2926">
        <w:object w:dxaOrig="1534" w:dyaOrig="997" w14:anchorId="6A7C9F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9.5pt" o:ole="">
            <v:imagedata r:id="rId11" o:title=""/>
          </v:shape>
          <o:OLEObject Type="Embed" ProgID="AcroExch.Document.11" ShapeID="_x0000_i1026" DrawAspect="Icon" ObjectID="_1743923821" r:id="rId12"/>
        </w:object>
      </w:r>
      <w:r>
        <w:rPr>
          <w:rFonts w:ascii="Times New Roman" w:hAnsi="Times New Roman"/>
          <w:b/>
        </w:rPr>
        <w:tab/>
      </w:r>
      <w:r>
        <w:rPr>
          <w:rFonts w:ascii="Times New Roman" w:hAnsi="Times New Roman"/>
          <w:b/>
        </w:rPr>
        <w:tab/>
      </w:r>
    </w:p>
    <w:p w14:paraId="5DF3DB16" w14:textId="77777777" w:rsidR="00EA474B" w:rsidRDefault="00EA474B" w:rsidP="00E4468F">
      <w:pPr>
        <w:spacing w:after="0" w:line="240" w:lineRule="auto"/>
        <w:jc w:val="both"/>
        <w:rPr>
          <w:rFonts w:ascii="Times New Roman" w:hAnsi="Times New Roman"/>
          <w:b/>
        </w:rPr>
      </w:pPr>
    </w:p>
    <w:p w14:paraId="2D7EA4B5" w14:textId="6A551AD9"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Activity No 4</w:t>
      </w:r>
      <w:r w:rsidRPr="00623E39">
        <w:rPr>
          <w:rFonts w:ascii="Times New Roman" w:hAnsi="Times New Roman"/>
          <w:b/>
        </w:rPr>
        <w:tab/>
        <w:t>:</w:t>
      </w:r>
      <w:r w:rsidRPr="00623E39">
        <w:rPr>
          <w:rFonts w:ascii="Times New Roman" w:hAnsi="Times New Roman"/>
          <w:b/>
        </w:rPr>
        <w:tab/>
        <w:t>Refractory work to close window area (after Gunning)</w:t>
      </w:r>
    </w:p>
    <w:p w14:paraId="6E81838D" w14:textId="77777777" w:rsidR="00E4468F" w:rsidRPr="00623E39" w:rsidRDefault="00E4468F" w:rsidP="00E4468F">
      <w:pPr>
        <w:spacing w:after="0" w:line="360" w:lineRule="auto"/>
        <w:ind w:left="360"/>
        <w:jc w:val="both"/>
        <w:rPr>
          <w:rFonts w:ascii="Times New Roman" w:hAnsi="Times New Roman"/>
          <w:b/>
        </w:rPr>
      </w:pPr>
    </w:p>
    <w:p w14:paraId="79A0A338" w14:textId="77777777" w:rsidR="00E4468F" w:rsidRPr="00623E39" w:rsidRDefault="00E4468F" w:rsidP="006E3133">
      <w:pPr>
        <w:numPr>
          <w:ilvl w:val="0"/>
          <w:numId w:val="9"/>
        </w:numPr>
        <w:spacing w:after="0" w:line="240" w:lineRule="auto"/>
        <w:jc w:val="both"/>
        <w:rPr>
          <w:rFonts w:ascii="Times New Roman" w:hAnsi="Times New Roman"/>
        </w:rPr>
      </w:pPr>
      <w:r w:rsidRPr="00623E39">
        <w:rPr>
          <w:rFonts w:ascii="Times New Roman" w:hAnsi="Times New Roman"/>
        </w:rPr>
        <w:t xml:space="preserve">The shell to close cut area shall be casted with </w:t>
      </w:r>
      <w:r w:rsidR="00442328" w:rsidRPr="00623E39">
        <w:rPr>
          <w:rFonts w:ascii="Times New Roman" w:hAnsi="Times New Roman"/>
        </w:rPr>
        <w:t xml:space="preserve">cast able </w:t>
      </w:r>
      <w:r w:rsidRPr="00623E39">
        <w:rPr>
          <w:rFonts w:ascii="Times New Roman" w:hAnsi="Times New Roman"/>
        </w:rPr>
        <w:t>&amp; anchors separately, and shall be fitted after taking out all gunning pod and hoses etc. High Alumina Conventional Cast</w:t>
      </w:r>
      <w:r w:rsidR="00442328" w:rsidRPr="00623E39">
        <w:rPr>
          <w:rFonts w:ascii="Times New Roman" w:hAnsi="Times New Roman"/>
        </w:rPr>
        <w:t xml:space="preserve"> </w:t>
      </w:r>
      <w:r w:rsidRPr="00623E39">
        <w:rPr>
          <w:rFonts w:ascii="Times New Roman" w:hAnsi="Times New Roman"/>
        </w:rPr>
        <w:t xml:space="preserve">able can be used for the above purpose. </w:t>
      </w:r>
    </w:p>
    <w:p w14:paraId="22A283DF" w14:textId="77777777" w:rsidR="00FA664D" w:rsidRPr="00623E39" w:rsidRDefault="00FA664D" w:rsidP="00314A11">
      <w:pPr>
        <w:pStyle w:val="ListParagraph"/>
        <w:tabs>
          <w:tab w:val="left" w:pos="567"/>
        </w:tabs>
        <w:spacing w:line="240" w:lineRule="auto"/>
        <w:ind w:left="567" w:hanging="567"/>
        <w:rPr>
          <w:rFonts w:ascii="Times New Roman" w:hAnsi="Times New Roman"/>
          <w:b/>
        </w:rPr>
      </w:pPr>
    </w:p>
    <w:p w14:paraId="4FA9C479" w14:textId="77777777" w:rsidR="004A525E" w:rsidRPr="00623E39" w:rsidRDefault="004A525E" w:rsidP="00E46140">
      <w:pPr>
        <w:tabs>
          <w:tab w:val="left" w:pos="567"/>
        </w:tabs>
        <w:spacing w:line="240" w:lineRule="auto"/>
        <w:rPr>
          <w:rFonts w:ascii="Times New Roman" w:hAnsi="Times New Roman"/>
          <w:b/>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623E39" w14:paraId="17E3262D" w14:textId="77777777" w:rsidTr="007E45E9">
        <w:trPr>
          <w:trHeight w:val="316"/>
        </w:trPr>
        <w:tc>
          <w:tcPr>
            <w:tcW w:w="2802" w:type="dxa"/>
            <w:shd w:val="clear" w:color="auto" w:fill="auto"/>
          </w:tcPr>
          <w:p w14:paraId="3EE33438"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Prepared By: </w:t>
            </w:r>
          </w:p>
          <w:p w14:paraId="2D570F27" w14:textId="77777777" w:rsidR="00BA7336" w:rsidRPr="00623E39" w:rsidRDefault="00BA7336" w:rsidP="00442328">
            <w:pPr>
              <w:spacing w:after="0"/>
              <w:rPr>
                <w:rFonts w:ascii="Times New Roman" w:hAnsi="Times New Roman"/>
              </w:rPr>
            </w:pPr>
            <w:r w:rsidRPr="00623E39">
              <w:rPr>
                <w:rFonts w:ascii="Times New Roman" w:hAnsi="Times New Roman"/>
              </w:rPr>
              <w:t xml:space="preserve">Head – </w:t>
            </w:r>
            <w:r w:rsidR="00442328" w:rsidRPr="00623E39">
              <w:rPr>
                <w:rFonts w:ascii="Times New Roman" w:hAnsi="Times New Roman"/>
              </w:rPr>
              <w:t>Production PID I</w:t>
            </w:r>
          </w:p>
        </w:tc>
        <w:tc>
          <w:tcPr>
            <w:tcW w:w="3160" w:type="dxa"/>
            <w:shd w:val="clear" w:color="auto" w:fill="auto"/>
          </w:tcPr>
          <w:p w14:paraId="7FED1797"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Reviewed &amp; Issued By: </w:t>
            </w:r>
          </w:p>
          <w:p w14:paraId="45AF068C" w14:textId="77777777" w:rsidR="00BA7336" w:rsidRPr="00623E39" w:rsidRDefault="00BA7336" w:rsidP="00D00594">
            <w:pPr>
              <w:spacing w:after="0"/>
              <w:rPr>
                <w:rFonts w:ascii="Times New Roman" w:hAnsi="Times New Roman"/>
              </w:rPr>
            </w:pPr>
            <w:r w:rsidRPr="00623E39">
              <w:rPr>
                <w:rFonts w:ascii="Times New Roman" w:hAnsi="Times New Roman"/>
              </w:rPr>
              <w:t>Management Representative</w:t>
            </w:r>
          </w:p>
        </w:tc>
        <w:tc>
          <w:tcPr>
            <w:tcW w:w="3133" w:type="dxa"/>
            <w:shd w:val="clear" w:color="auto" w:fill="auto"/>
          </w:tcPr>
          <w:p w14:paraId="669B0B17"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Approved By: </w:t>
            </w:r>
          </w:p>
          <w:p w14:paraId="65055036" w14:textId="77777777" w:rsidR="00BA7336" w:rsidRPr="00623E39" w:rsidRDefault="007E45E9" w:rsidP="00ED48D2">
            <w:pPr>
              <w:spacing w:after="0"/>
              <w:rPr>
                <w:rFonts w:ascii="Times New Roman" w:hAnsi="Times New Roman"/>
              </w:rPr>
            </w:pPr>
            <w:r w:rsidRPr="00623E39">
              <w:rPr>
                <w:rFonts w:ascii="Times New Roman" w:hAnsi="Times New Roman"/>
              </w:rPr>
              <w:t xml:space="preserve">Head – </w:t>
            </w:r>
            <w:r w:rsidR="00442328" w:rsidRPr="00623E39">
              <w:rPr>
                <w:rFonts w:ascii="Times New Roman" w:hAnsi="Times New Roman"/>
              </w:rPr>
              <w:t>Pig Iron Division</w:t>
            </w:r>
          </w:p>
        </w:tc>
      </w:tr>
      <w:tr w:rsidR="00BA7336" w:rsidRPr="00623E39" w14:paraId="073ADB6A" w14:textId="77777777" w:rsidTr="004A525E">
        <w:trPr>
          <w:trHeight w:val="1227"/>
        </w:trPr>
        <w:tc>
          <w:tcPr>
            <w:tcW w:w="2802" w:type="dxa"/>
            <w:shd w:val="clear" w:color="auto" w:fill="auto"/>
          </w:tcPr>
          <w:p w14:paraId="003C37CF" w14:textId="77777777" w:rsidR="00BA7336" w:rsidRPr="00623E39" w:rsidRDefault="007E45E9" w:rsidP="00B80FF3">
            <w:pPr>
              <w:rPr>
                <w:rFonts w:ascii="Times New Roman" w:hAnsi="Times New Roman"/>
                <w:b/>
              </w:rPr>
            </w:pPr>
            <w:r w:rsidRPr="00623E39">
              <w:rPr>
                <w:rFonts w:ascii="Times New Roman" w:hAnsi="Times New Roman"/>
                <w:b/>
              </w:rPr>
              <w:t>Signature:</w:t>
            </w:r>
          </w:p>
        </w:tc>
        <w:tc>
          <w:tcPr>
            <w:tcW w:w="3160" w:type="dxa"/>
            <w:shd w:val="clear" w:color="auto" w:fill="auto"/>
          </w:tcPr>
          <w:p w14:paraId="2135C12A" w14:textId="77777777" w:rsidR="00BA7336" w:rsidRPr="00623E39" w:rsidRDefault="007E45E9" w:rsidP="00B80FF3">
            <w:pPr>
              <w:rPr>
                <w:rFonts w:ascii="Times New Roman" w:hAnsi="Times New Roman"/>
                <w:b/>
              </w:rPr>
            </w:pPr>
            <w:r w:rsidRPr="00623E39">
              <w:rPr>
                <w:rFonts w:ascii="Times New Roman" w:hAnsi="Times New Roman"/>
                <w:b/>
              </w:rPr>
              <w:t>Signature:</w:t>
            </w:r>
          </w:p>
        </w:tc>
        <w:tc>
          <w:tcPr>
            <w:tcW w:w="3133" w:type="dxa"/>
            <w:shd w:val="clear" w:color="auto" w:fill="auto"/>
          </w:tcPr>
          <w:p w14:paraId="26402E3F" w14:textId="77777777" w:rsidR="00BA7336" w:rsidRPr="00623E39" w:rsidRDefault="007E45E9" w:rsidP="00B80FF3">
            <w:pPr>
              <w:rPr>
                <w:rFonts w:ascii="Times New Roman" w:hAnsi="Times New Roman"/>
                <w:b/>
              </w:rPr>
            </w:pPr>
            <w:r w:rsidRPr="00623E39">
              <w:rPr>
                <w:rFonts w:ascii="Times New Roman" w:hAnsi="Times New Roman"/>
                <w:b/>
              </w:rPr>
              <w:t>Signature:</w:t>
            </w:r>
          </w:p>
        </w:tc>
      </w:tr>
      <w:tr w:rsidR="00BA7336" w:rsidRPr="00623E39" w14:paraId="442AA6A9" w14:textId="77777777" w:rsidTr="007E45E9">
        <w:trPr>
          <w:trHeight w:val="56"/>
        </w:trPr>
        <w:tc>
          <w:tcPr>
            <w:tcW w:w="2802" w:type="dxa"/>
            <w:shd w:val="clear" w:color="auto" w:fill="auto"/>
          </w:tcPr>
          <w:p w14:paraId="780031A5" w14:textId="7B65D6EB" w:rsidR="00BA7336" w:rsidRPr="00623E39" w:rsidRDefault="00BA7336" w:rsidP="00BA4E41">
            <w:pPr>
              <w:rPr>
                <w:rFonts w:ascii="Times New Roman" w:hAnsi="Times New Roman"/>
                <w:b/>
              </w:rPr>
            </w:pPr>
            <w:r w:rsidRPr="00623E39">
              <w:rPr>
                <w:rFonts w:ascii="Times New Roman" w:hAnsi="Times New Roman"/>
                <w:b/>
              </w:rPr>
              <w:t>Date:</w:t>
            </w:r>
            <w:r w:rsidR="002D68D6" w:rsidRPr="00623E39">
              <w:rPr>
                <w:rFonts w:ascii="Times New Roman" w:hAnsi="Times New Roman"/>
                <w:b/>
              </w:rPr>
              <w:t xml:space="preserve"> </w:t>
            </w:r>
            <w:r w:rsidR="00BA4E41">
              <w:rPr>
                <w:rFonts w:ascii="Times New Roman" w:hAnsi="Times New Roman"/>
                <w:b/>
              </w:rPr>
              <w:t>1</w:t>
            </w:r>
            <w:r w:rsidR="00B12160">
              <w:rPr>
                <w:rFonts w:ascii="Times New Roman" w:hAnsi="Times New Roman"/>
                <w:b/>
              </w:rPr>
              <w:t>5</w:t>
            </w:r>
            <w:r w:rsidR="00BA4E41">
              <w:rPr>
                <w:rFonts w:ascii="Times New Roman" w:hAnsi="Times New Roman"/>
                <w:b/>
              </w:rPr>
              <w:t>.07.202</w:t>
            </w:r>
            <w:r w:rsidR="00B12160">
              <w:rPr>
                <w:rFonts w:ascii="Times New Roman" w:hAnsi="Times New Roman"/>
                <w:b/>
              </w:rPr>
              <w:t>2</w:t>
            </w:r>
          </w:p>
        </w:tc>
        <w:tc>
          <w:tcPr>
            <w:tcW w:w="3160" w:type="dxa"/>
            <w:shd w:val="clear" w:color="auto" w:fill="auto"/>
          </w:tcPr>
          <w:p w14:paraId="3A7D735D" w14:textId="2E92C2D6" w:rsidR="00BA7336" w:rsidRPr="00623E39" w:rsidRDefault="00BA7336" w:rsidP="00BA4E41">
            <w:pPr>
              <w:rPr>
                <w:rFonts w:ascii="Times New Roman" w:hAnsi="Times New Roman"/>
                <w:b/>
              </w:rPr>
            </w:pPr>
            <w:r w:rsidRPr="00623E39">
              <w:rPr>
                <w:rFonts w:ascii="Times New Roman" w:hAnsi="Times New Roman"/>
                <w:b/>
              </w:rPr>
              <w:t xml:space="preserve">Date: </w:t>
            </w:r>
            <w:r w:rsidR="00BA4E41">
              <w:rPr>
                <w:rFonts w:ascii="Times New Roman" w:hAnsi="Times New Roman"/>
                <w:b/>
              </w:rPr>
              <w:t>1</w:t>
            </w:r>
            <w:r w:rsidR="00B12160">
              <w:rPr>
                <w:rFonts w:ascii="Times New Roman" w:hAnsi="Times New Roman"/>
                <w:b/>
              </w:rPr>
              <w:t>5</w:t>
            </w:r>
            <w:r w:rsidR="00BA4E41">
              <w:rPr>
                <w:rFonts w:ascii="Times New Roman" w:hAnsi="Times New Roman"/>
                <w:b/>
              </w:rPr>
              <w:t>.07.202</w:t>
            </w:r>
            <w:r w:rsidR="00B12160">
              <w:rPr>
                <w:rFonts w:ascii="Times New Roman" w:hAnsi="Times New Roman"/>
                <w:b/>
              </w:rPr>
              <w:t>2</w:t>
            </w:r>
          </w:p>
        </w:tc>
        <w:tc>
          <w:tcPr>
            <w:tcW w:w="3133" w:type="dxa"/>
            <w:shd w:val="clear" w:color="auto" w:fill="auto"/>
          </w:tcPr>
          <w:p w14:paraId="79BF8A54" w14:textId="345E88DF" w:rsidR="00BA7336" w:rsidRPr="00623E39" w:rsidRDefault="00BA7336" w:rsidP="00BA4E41">
            <w:pPr>
              <w:rPr>
                <w:rFonts w:ascii="Times New Roman" w:hAnsi="Times New Roman"/>
                <w:b/>
              </w:rPr>
            </w:pPr>
            <w:r w:rsidRPr="00623E39">
              <w:rPr>
                <w:rFonts w:ascii="Times New Roman" w:hAnsi="Times New Roman"/>
                <w:b/>
              </w:rPr>
              <w:t>Date:</w:t>
            </w:r>
            <w:r w:rsidR="002D68D6" w:rsidRPr="00623E39">
              <w:rPr>
                <w:rFonts w:ascii="Times New Roman" w:hAnsi="Times New Roman"/>
                <w:b/>
              </w:rPr>
              <w:t xml:space="preserve"> </w:t>
            </w:r>
            <w:r w:rsidR="00BA4E41">
              <w:rPr>
                <w:rFonts w:ascii="Times New Roman" w:hAnsi="Times New Roman"/>
                <w:b/>
              </w:rPr>
              <w:t>1</w:t>
            </w:r>
            <w:r w:rsidR="00B12160">
              <w:rPr>
                <w:rFonts w:ascii="Times New Roman" w:hAnsi="Times New Roman"/>
                <w:b/>
              </w:rPr>
              <w:t>5</w:t>
            </w:r>
            <w:r w:rsidR="00BA4E41">
              <w:rPr>
                <w:rFonts w:ascii="Times New Roman" w:hAnsi="Times New Roman"/>
                <w:b/>
              </w:rPr>
              <w:t>.07.202</w:t>
            </w:r>
            <w:r w:rsidR="00B12160">
              <w:rPr>
                <w:rFonts w:ascii="Times New Roman" w:hAnsi="Times New Roman"/>
                <w:b/>
              </w:rPr>
              <w:t>2</w:t>
            </w:r>
          </w:p>
        </w:tc>
      </w:tr>
    </w:tbl>
    <w:p w14:paraId="33487BD6" w14:textId="02A05CC0" w:rsidR="00FA664D" w:rsidRDefault="00FA664D" w:rsidP="00314A11">
      <w:pPr>
        <w:pStyle w:val="ListParagraph"/>
        <w:tabs>
          <w:tab w:val="left" w:pos="567"/>
        </w:tabs>
        <w:spacing w:line="240" w:lineRule="auto"/>
        <w:ind w:left="567" w:hanging="567"/>
        <w:rPr>
          <w:rFonts w:ascii="Times New Roman" w:hAnsi="Times New Roman"/>
          <w:b/>
        </w:rPr>
      </w:pPr>
    </w:p>
    <w:p w14:paraId="5D12E00E" w14:textId="382A5CAB" w:rsidR="00EA474B" w:rsidRDefault="00EA474B" w:rsidP="00314A11">
      <w:pPr>
        <w:pStyle w:val="ListParagraph"/>
        <w:tabs>
          <w:tab w:val="left" w:pos="567"/>
        </w:tabs>
        <w:spacing w:line="240" w:lineRule="auto"/>
        <w:ind w:left="567" w:hanging="567"/>
        <w:rPr>
          <w:rFonts w:ascii="Times New Roman" w:hAnsi="Times New Roman"/>
          <w:b/>
        </w:rPr>
      </w:pPr>
    </w:p>
    <w:tbl>
      <w:tblPr>
        <w:tblStyle w:val="TableGrid"/>
        <w:tblW w:w="0" w:type="auto"/>
        <w:tblInd w:w="-5" w:type="dxa"/>
        <w:tblLook w:val="04A0" w:firstRow="1" w:lastRow="0" w:firstColumn="1" w:lastColumn="0" w:noHBand="0" w:noVBand="1"/>
      </w:tblPr>
      <w:tblGrid>
        <w:gridCol w:w="2766"/>
        <w:gridCol w:w="2188"/>
        <w:gridCol w:w="2190"/>
        <w:gridCol w:w="1946"/>
      </w:tblGrid>
      <w:tr w:rsidR="00EA474B" w14:paraId="6052B905" w14:textId="77777777" w:rsidTr="007B1C80">
        <w:tc>
          <w:tcPr>
            <w:tcW w:w="9090" w:type="dxa"/>
            <w:gridSpan w:val="4"/>
          </w:tcPr>
          <w:p w14:paraId="314FE00A" w14:textId="77777777" w:rsidR="00EA474B" w:rsidRDefault="00EA474B" w:rsidP="007B1C80">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EA474B" w14:paraId="60FEF495" w14:textId="77777777" w:rsidTr="007B1C80">
        <w:tc>
          <w:tcPr>
            <w:tcW w:w="2766" w:type="dxa"/>
          </w:tcPr>
          <w:p w14:paraId="6090E967"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32570689"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4FA281BF"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28585D45"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EA474B" w:rsidRPr="001A3E3D" w14:paraId="48A05B66" w14:textId="77777777" w:rsidTr="007B1C80">
        <w:tc>
          <w:tcPr>
            <w:tcW w:w="2766" w:type="dxa"/>
          </w:tcPr>
          <w:p w14:paraId="2FF9F423"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6A1FC30F" w14:textId="70C3B1F5" w:rsidR="005F128E" w:rsidRPr="005F128E" w:rsidRDefault="005F128E" w:rsidP="005F128E">
            <w:pPr>
              <w:spacing w:after="0" w:line="240" w:lineRule="auto"/>
              <w:jc w:val="both"/>
              <w:rPr>
                <w:rFonts w:ascii="Times New Roman" w:hAnsi="Times New Roman"/>
              </w:rPr>
            </w:pPr>
            <w:r w:rsidRPr="005F128E">
              <w:rPr>
                <w:rFonts w:ascii="Times New Roman" w:hAnsi="Times New Roman"/>
              </w:rPr>
              <w:t>Activity 3: Fitting&amp; Removal of Gunning POD,Hoses,Slings&amp; Gunning Operation</w:t>
            </w:r>
          </w:p>
          <w:p w14:paraId="5E731EBC" w14:textId="77777777" w:rsidR="00EA474B"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Change in format</w:t>
            </w:r>
          </w:p>
          <w:p w14:paraId="016EF1E9"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General arrangement of BF2 refractory lining (2014) with additional cooling plates drawing added</w:t>
            </w:r>
          </w:p>
        </w:tc>
        <w:tc>
          <w:tcPr>
            <w:tcW w:w="2190" w:type="dxa"/>
          </w:tcPr>
          <w:p w14:paraId="1843226E"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p>
        </w:tc>
        <w:tc>
          <w:tcPr>
            <w:tcW w:w="1946" w:type="dxa"/>
          </w:tcPr>
          <w:p w14:paraId="628CA4EF"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04</w:t>
            </w:r>
          </w:p>
        </w:tc>
      </w:tr>
      <w:tr w:rsidR="00EA474B" w14:paraId="01CE3683" w14:textId="77777777" w:rsidTr="007B1C80">
        <w:tc>
          <w:tcPr>
            <w:tcW w:w="2766" w:type="dxa"/>
          </w:tcPr>
          <w:p w14:paraId="4ADF2FDF" w14:textId="2F519593"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15.07.2022</w:t>
            </w:r>
          </w:p>
        </w:tc>
        <w:tc>
          <w:tcPr>
            <w:tcW w:w="2188" w:type="dxa"/>
          </w:tcPr>
          <w:p w14:paraId="6F3C535A" w14:textId="09E6133C"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Gunning Pics added</w:t>
            </w:r>
          </w:p>
        </w:tc>
        <w:tc>
          <w:tcPr>
            <w:tcW w:w="2190" w:type="dxa"/>
          </w:tcPr>
          <w:p w14:paraId="78569FA0" w14:textId="77777777" w:rsidR="00EA474B" w:rsidRPr="005F128E" w:rsidRDefault="00EA474B" w:rsidP="007B1C80">
            <w:pPr>
              <w:pStyle w:val="ListParagraph"/>
              <w:tabs>
                <w:tab w:val="left" w:pos="567"/>
              </w:tabs>
              <w:spacing w:line="240" w:lineRule="auto"/>
              <w:ind w:left="0"/>
              <w:rPr>
                <w:rFonts w:ascii="Times New Roman" w:hAnsi="Times New Roman"/>
                <w:bCs/>
                <w:sz w:val="24"/>
                <w:szCs w:val="24"/>
              </w:rPr>
            </w:pPr>
          </w:p>
        </w:tc>
        <w:tc>
          <w:tcPr>
            <w:tcW w:w="1946" w:type="dxa"/>
          </w:tcPr>
          <w:p w14:paraId="2E36A7C0" w14:textId="307BFE9A"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04</w:t>
            </w:r>
          </w:p>
        </w:tc>
      </w:tr>
    </w:tbl>
    <w:p w14:paraId="4C31E5F6" w14:textId="77777777" w:rsidR="00EA474B" w:rsidRPr="00623E39" w:rsidRDefault="00EA474B" w:rsidP="00314A11">
      <w:pPr>
        <w:pStyle w:val="ListParagraph"/>
        <w:tabs>
          <w:tab w:val="left" w:pos="567"/>
        </w:tabs>
        <w:spacing w:line="240" w:lineRule="auto"/>
        <w:ind w:left="567" w:hanging="567"/>
        <w:rPr>
          <w:rFonts w:ascii="Times New Roman" w:hAnsi="Times New Roman"/>
          <w:b/>
        </w:rPr>
      </w:pPr>
    </w:p>
    <w:sectPr w:rsidR="00EA474B" w:rsidRPr="00623E39" w:rsidSect="00450E2A">
      <w:headerReference w:type="default" r:id="rId13"/>
      <w:footerReference w:type="default" r:id="rId14"/>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DC9E7" w14:textId="77777777" w:rsidR="00D03FF0" w:rsidRDefault="00D03FF0" w:rsidP="0036287A">
      <w:pPr>
        <w:spacing w:after="0" w:line="240" w:lineRule="auto"/>
      </w:pPr>
      <w:r>
        <w:separator/>
      </w:r>
    </w:p>
  </w:endnote>
  <w:endnote w:type="continuationSeparator" w:id="0">
    <w:p w14:paraId="720D1068" w14:textId="77777777" w:rsidR="00D03FF0" w:rsidRDefault="00D03FF0"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EF227"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1D225" w14:textId="77777777" w:rsidR="00D03FF0" w:rsidRDefault="00D03FF0" w:rsidP="0036287A">
      <w:pPr>
        <w:spacing w:after="0" w:line="240" w:lineRule="auto"/>
      </w:pPr>
      <w:r>
        <w:separator/>
      </w:r>
    </w:p>
  </w:footnote>
  <w:footnote w:type="continuationSeparator" w:id="0">
    <w:p w14:paraId="6193550D" w14:textId="77777777" w:rsidR="00D03FF0" w:rsidRDefault="00D03FF0"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936BE10" w14:textId="77777777" w:rsidTr="00314A11">
      <w:trPr>
        <w:trHeight w:val="251"/>
      </w:trPr>
      <w:tc>
        <w:tcPr>
          <w:tcW w:w="1702" w:type="dxa"/>
          <w:vMerge w:val="restart"/>
          <w:vAlign w:val="center"/>
        </w:tcPr>
        <w:p w14:paraId="2EA6415E" w14:textId="028894D2" w:rsidR="00314A11" w:rsidRPr="001B4A42" w:rsidRDefault="00DD7B00" w:rsidP="000B4EA3">
          <w:pPr>
            <w:pStyle w:val="Header"/>
            <w:ind w:hanging="108"/>
            <w:jc w:val="center"/>
          </w:pPr>
          <w:r>
            <w:rPr>
              <w:noProof/>
            </w:rPr>
            <w:drawing>
              <wp:inline distT="0" distB="0" distL="0" distR="0" wp14:anchorId="39327104" wp14:editId="61FB97E1">
                <wp:extent cx="943610" cy="77851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78510"/>
                        </a:xfrm>
                        <a:prstGeom prst="rect">
                          <a:avLst/>
                        </a:prstGeom>
                        <a:noFill/>
                        <a:ln>
                          <a:noFill/>
                        </a:ln>
                      </pic:spPr>
                    </pic:pic>
                  </a:graphicData>
                </a:graphic>
              </wp:inline>
            </w:drawing>
          </w:r>
        </w:p>
      </w:tc>
      <w:tc>
        <w:tcPr>
          <w:tcW w:w="4394" w:type="dxa"/>
        </w:tcPr>
        <w:p w14:paraId="3B266DAB" w14:textId="77777777" w:rsidR="00314A11" w:rsidRPr="001B4A42" w:rsidRDefault="002510A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4C4A1924"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51B35E55" w14:textId="0C6A13B5" w:rsidR="00314A11" w:rsidRPr="00BA4E85" w:rsidRDefault="00E669AC" w:rsidP="00E4468F">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DC6818">
            <w:rPr>
              <w:rFonts w:ascii="Times New Roman" w:hAnsi="Times New Roman"/>
              <w:b/>
            </w:rPr>
            <w:t>/PROD</w:t>
          </w:r>
          <w:r>
            <w:rPr>
              <w:rFonts w:ascii="Times New Roman" w:hAnsi="Times New Roman"/>
              <w:b/>
              <w:szCs w:val="24"/>
            </w:rPr>
            <w:t>/WI</w:t>
          </w:r>
          <w:r>
            <w:rPr>
              <w:rFonts w:ascii="Times New Roman" w:hAnsi="Times New Roman"/>
              <w:b/>
            </w:rPr>
            <w:t>/</w:t>
          </w:r>
          <w:r w:rsidR="00BA4E85" w:rsidRPr="00BA4E85">
            <w:rPr>
              <w:rFonts w:ascii="Times New Roman" w:hAnsi="Times New Roman"/>
              <w:b/>
              <w:szCs w:val="24"/>
            </w:rPr>
            <w:t>05A</w:t>
          </w:r>
        </w:p>
      </w:tc>
    </w:tr>
    <w:tr w:rsidR="00314A11" w:rsidRPr="001B4A42" w14:paraId="7A26F50E" w14:textId="77777777" w:rsidTr="00314A11">
      <w:trPr>
        <w:trHeight w:val="143"/>
      </w:trPr>
      <w:tc>
        <w:tcPr>
          <w:tcW w:w="1702" w:type="dxa"/>
          <w:vMerge/>
        </w:tcPr>
        <w:p w14:paraId="74266E2F" w14:textId="77777777" w:rsidR="00314A11" w:rsidRPr="001B4A42" w:rsidRDefault="00314A11" w:rsidP="003F30BD">
          <w:pPr>
            <w:pStyle w:val="Header"/>
          </w:pPr>
        </w:p>
      </w:tc>
      <w:tc>
        <w:tcPr>
          <w:tcW w:w="4394" w:type="dxa"/>
        </w:tcPr>
        <w:p w14:paraId="015E0361"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0EB44EEC"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36446D6E" w14:textId="5A7F33E2" w:rsidR="00314A11" w:rsidRPr="00550080" w:rsidRDefault="00DC2926" w:rsidP="00D5636B">
          <w:pPr>
            <w:pStyle w:val="Header"/>
            <w:rPr>
              <w:rFonts w:ascii="Times New Roman" w:hAnsi="Times New Roman"/>
              <w:b/>
            </w:rPr>
          </w:pPr>
          <w:r>
            <w:rPr>
              <w:rFonts w:ascii="Times New Roman" w:hAnsi="Times New Roman"/>
              <w:b/>
            </w:rPr>
            <w:t>15.07.2022</w:t>
          </w:r>
        </w:p>
      </w:tc>
    </w:tr>
    <w:tr w:rsidR="00314A11" w:rsidRPr="001B4A42" w14:paraId="07C6D32A" w14:textId="77777777" w:rsidTr="00314A11">
      <w:trPr>
        <w:trHeight w:val="143"/>
      </w:trPr>
      <w:tc>
        <w:tcPr>
          <w:tcW w:w="1702" w:type="dxa"/>
          <w:vMerge/>
        </w:tcPr>
        <w:p w14:paraId="43940562" w14:textId="77777777" w:rsidR="00314A11" w:rsidRPr="001B4A42" w:rsidRDefault="00314A11" w:rsidP="003F30BD">
          <w:pPr>
            <w:pStyle w:val="Header"/>
          </w:pPr>
        </w:p>
      </w:tc>
      <w:tc>
        <w:tcPr>
          <w:tcW w:w="4394" w:type="dxa"/>
          <w:vMerge w:val="restart"/>
          <w:vAlign w:val="center"/>
        </w:tcPr>
        <w:p w14:paraId="209F5EA4" w14:textId="77777777"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E4468F" w:rsidRPr="00E4468F">
            <w:rPr>
              <w:rFonts w:ascii="Times New Roman" w:hAnsi="Times New Roman"/>
              <w:b/>
              <w:sz w:val="20"/>
            </w:rPr>
            <w:t>REFRACTORY GUNNING (ROBOTIC) INSIDE FURNACE</w:t>
          </w:r>
        </w:p>
      </w:tc>
      <w:tc>
        <w:tcPr>
          <w:tcW w:w="1701" w:type="dxa"/>
        </w:tcPr>
        <w:p w14:paraId="1CFE6B7C"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76E2679" w14:textId="71F2A604" w:rsidR="00314A11" w:rsidRPr="002E7889" w:rsidRDefault="00DC2926" w:rsidP="001B3F1A">
          <w:pPr>
            <w:pStyle w:val="Header"/>
            <w:rPr>
              <w:rFonts w:ascii="Times New Roman" w:hAnsi="Times New Roman"/>
              <w:b/>
            </w:rPr>
          </w:pPr>
          <w:r>
            <w:rPr>
              <w:rFonts w:ascii="Times New Roman" w:hAnsi="Times New Roman"/>
              <w:b/>
            </w:rPr>
            <w:t>04</w:t>
          </w:r>
        </w:p>
      </w:tc>
    </w:tr>
    <w:tr w:rsidR="00314A11" w:rsidRPr="001B4A42" w14:paraId="37BA15F4" w14:textId="77777777" w:rsidTr="00314A11">
      <w:trPr>
        <w:trHeight w:val="143"/>
      </w:trPr>
      <w:tc>
        <w:tcPr>
          <w:tcW w:w="1702" w:type="dxa"/>
          <w:vMerge/>
        </w:tcPr>
        <w:p w14:paraId="719FB89D" w14:textId="77777777" w:rsidR="00314A11" w:rsidRPr="001B4A42" w:rsidRDefault="00314A11" w:rsidP="003F30BD">
          <w:pPr>
            <w:pStyle w:val="Header"/>
          </w:pPr>
        </w:p>
      </w:tc>
      <w:tc>
        <w:tcPr>
          <w:tcW w:w="4394" w:type="dxa"/>
          <w:vMerge/>
        </w:tcPr>
        <w:p w14:paraId="177A4E62" w14:textId="77777777" w:rsidR="00314A11" w:rsidRPr="001B4A42" w:rsidRDefault="00314A11" w:rsidP="003F30BD">
          <w:pPr>
            <w:pStyle w:val="Header"/>
            <w:jc w:val="center"/>
            <w:rPr>
              <w:rFonts w:ascii="Times New Roman" w:hAnsi="Times New Roman"/>
              <w:b/>
            </w:rPr>
          </w:pPr>
        </w:p>
      </w:tc>
      <w:tc>
        <w:tcPr>
          <w:tcW w:w="1701" w:type="dxa"/>
        </w:tcPr>
        <w:p w14:paraId="4A1DB614"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70DF0B1C"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1A67BE">
            <w:rPr>
              <w:rFonts w:ascii="Times New Roman" w:hAnsi="Times New Roman"/>
              <w:b/>
              <w:noProof/>
            </w:rPr>
            <w:t>4</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1A67BE">
            <w:rPr>
              <w:rFonts w:ascii="Times New Roman" w:hAnsi="Times New Roman"/>
              <w:b/>
              <w:noProof/>
            </w:rPr>
            <w:t>4</w:t>
          </w:r>
          <w:r w:rsidRPr="002E7889">
            <w:rPr>
              <w:rFonts w:ascii="Times New Roman" w:hAnsi="Times New Roman"/>
              <w:b/>
            </w:rPr>
            <w:fldChar w:fldCharType="end"/>
          </w:r>
        </w:p>
      </w:tc>
    </w:tr>
  </w:tbl>
  <w:p w14:paraId="78E8F0F4"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50276"/>
    <w:multiLevelType w:val="hybridMultilevel"/>
    <w:tmpl w:val="C32615A8"/>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244A655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29585C12"/>
    <w:multiLevelType w:val="hybridMultilevel"/>
    <w:tmpl w:val="A950D11E"/>
    <w:lvl w:ilvl="0" w:tplc="0409000F">
      <w:start w:val="1"/>
      <w:numFmt w:val="decimal"/>
      <w:lvlText w:val="%1."/>
      <w:lvlJc w:val="left"/>
      <w:pPr>
        <w:tabs>
          <w:tab w:val="num" w:pos="720"/>
        </w:tabs>
        <w:ind w:left="720" w:hanging="360"/>
      </w:pPr>
      <w:rPr>
        <w:rFonts w:hint="default"/>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2BB341F"/>
    <w:multiLevelType w:val="hybridMultilevel"/>
    <w:tmpl w:val="49222676"/>
    <w:lvl w:ilvl="0" w:tplc="C212D1B4">
      <w:start w:val="1"/>
      <w:numFmt w:val="decimal"/>
      <w:lvlText w:val="%1."/>
      <w:lvlJc w:val="left"/>
      <w:pPr>
        <w:tabs>
          <w:tab w:val="num" w:pos="720"/>
        </w:tabs>
        <w:ind w:left="720" w:hanging="360"/>
      </w:pPr>
      <w:rPr>
        <w:rFonts w:hint="default"/>
        <w:sz w:val="28"/>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9B6544"/>
    <w:multiLevelType w:val="hybridMultilevel"/>
    <w:tmpl w:val="3C0A9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255863"/>
    <w:multiLevelType w:val="hybridMultilevel"/>
    <w:tmpl w:val="938A9982"/>
    <w:lvl w:ilvl="0" w:tplc="931896C6">
      <w:start w:val="1"/>
      <w:numFmt w:val="decimal"/>
      <w:lvlText w:val="%1."/>
      <w:lvlJc w:val="left"/>
      <w:pPr>
        <w:tabs>
          <w:tab w:val="num" w:pos="502"/>
        </w:tabs>
        <w:ind w:left="502" w:hanging="360"/>
      </w:pPr>
      <w:rPr>
        <w:rFonts w:hint="default"/>
        <w:sz w:val="22"/>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027F1A"/>
    <w:multiLevelType w:val="hybridMultilevel"/>
    <w:tmpl w:val="5D54DC12"/>
    <w:lvl w:ilvl="0" w:tplc="61F4230E">
      <w:start w:val="1"/>
      <w:numFmt w:val="decimal"/>
      <w:lvlText w:val="%1."/>
      <w:lvlJc w:val="left"/>
      <w:pPr>
        <w:ind w:left="770" w:hanging="360"/>
      </w:pPr>
      <w:rPr>
        <w:b w:val="0"/>
      </w:rPr>
    </w:lvl>
    <w:lvl w:ilvl="1" w:tplc="40090019">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7" w15:restartNumberingAfterBreak="0">
    <w:nsid w:val="73705AA9"/>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8" w15:restartNumberingAfterBreak="0">
    <w:nsid w:val="78EA026B"/>
    <w:multiLevelType w:val="hybridMultilevel"/>
    <w:tmpl w:val="15DE5AD4"/>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7F327970"/>
    <w:multiLevelType w:val="singleLevel"/>
    <w:tmpl w:val="0409000F"/>
    <w:lvl w:ilvl="0">
      <w:start w:val="1"/>
      <w:numFmt w:val="decimal"/>
      <w:lvlText w:val="%1."/>
      <w:lvlJc w:val="left"/>
      <w:pPr>
        <w:tabs>
          <w:tab w:val="num" w:pos="360"/>
        </w:tabs>
        <w:ind w:left="360" w:hanging="360"/>
      </w:pPr>
    </w:lvl>
  </w:abstractNum>
  <w:num w:numId="1" w16cid:durableId="1980768187">
    <w:abstractNumId w:val="1"/>
  </w:num>
  <w:num w:numId="2" w16cid:durableId="2004702136">
    <w:abstractNumId w:val="8"/>
  </w:num>
  <w:num w:numId="3" w16cid:durableId="393160391">
    <w:abstractNumId w:val="9"/>
  </w:num>
  <w:num w:numId="4" w16cid:durableId="896891448">
    <w:abstractNumId w:val="2"/>
  </w:num>
  <w:num w:numId="5" w16cid:durableId="989870255">
    <w:abstractNumId w:val="7"/>
  </w:num>
  <w:num w:numId="6" w16cid:durableId="1255241840">
    <w:abstractNumId w:val="0"/>
  </w:num>
  <w:num w:numId="7" w16cid:durableId="478886990">
    <w:abstractNumId w:val="6"/>
  </w:num>
  <w:num w:numId="8" w16cid:durableId="210120823">
    <w:abstractNumId w:val="5"/>
  </w:num>
  <w:num w:numId="9" w16cid:durableId="674647515">
    <w:abstractNumId w:val="3"/>
  </w:num>
  <w:num w:numId="10" w16cid:durableId="1667898259">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422BB"/>
    <w:rsid w:val="00042ED0"/>
    <w:rsid w:val="000507C5"/>
    <w:rsid w:val="00056BB9"/>
    <w:rsid w:val="00063463"/>
    <w:rsid w:val="00080DE6"/>
    <w:rsid w:val="00094109"/>
    <w:rsid w:val="00096543"/>
    <w:rsid w:val="000A143B"/>
    <w:rsid w:val="000B1E7D"/>
    <w:rsid w:val="000B2820"/>
    <w:rsid w:val="000B4EA3"/>
    <w:rsid w:val="000B6B3F"/>
    <w:rsid w:val="000D428B"/>
    <w:rsid w:val="000E4E6C"/>
    <w:rsid w:val="000F5195"/>
    <w:rsid w:val="000F6633"/>
    <w:rsid w:val="00107221"/>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67BE"/>
    <w:rsid w:val="001A78A2"/>
    <w:rsid w:val="001B21B7"/>
    <w:rsid w:val="001B3F1A"/>
    <w:rsid w:val="001B4A42"/>
    <w:rsid w:val="001B5D11"/>
    <w:rsid w:val="001C0E7E"/>
    <w:rsid w:val="001E025D"/>
    <w:rsid w:val="00212B0B"/>
    <w:rsid w:val="00213467"/>
    <w:rsid w:val="00232975"/>
    <w:rsid w:val="00233524"/>
    <w:rsid w:val="0023499B"/>
    <w:rsid w:val="00235C88"/>
    <w:rsid w:val="00241BB7"/>
    <w:rsid w:val="002510AF"/>
    <w:rsid w:val="00256539"/>
    <w:rsid w:val="00261044"/>
    <w:rsid w:val="00271BAF"/>
    <w:rsid w:val="00283E16"/>
    <w:rsid w:val="00290DF6"/>
    <w:rsid w:val="002A4742"/>
    <w:rsid w:val="002B2F77"/>
    <w:rsid w:val="002B54E5"/>
    <w:rsid w:val="002C4877"/>
    <w:rsid w:val="002C4D35"/>
    <w:rsid w:val="002C795B"/>
    <w:rsid w:val="002D4D2B"/>
    <w:rsid w:val="002D5A01"/>
    <w:rsid w:val="002D68D6"/>
    <w:rsid w:val="002E7889"/>
    <w:rsid w:val="002F51EE"/>
    <w:rsid w:val="002F7E19"/>
    <w:rsid w:val="0030281A"/>
    <w:rsid w:val="00304DE6"/>
    <w:rsid w:val="0030597A"/>
    <w:rsid w:val="00314A11"/>
    <w:rsid w:val="00331DC7"/>
    <w:rsid w:val="00333FA7"/>
    <w:rsid w:val="00345592"/>
    <w:rsid w:val="003508CE"/>
    <w:rsid w:val="003528FA"/>
    <w:rsid w:val="00360D23"/>
    <w:rsid w:val="0036287A"/>
    <w:rsid w:val="00364E07"/>
    <w:rsid w:val="0037211A"/>
    <w:rsid w:val="003760F3"/>
    <w:rsid w:val="00391C62"/>
    <w:rsid w:val="00392A3A"/>
    <w:rsid w:val="00396915"/>
    <w:rsid w:val="00397384"/>
    <w:rsid w:val="00397EAD"/>
    <w:rsid w:val="003B12BA"/>
    <w:rsid w:val="003B404E"/>
    <w:rsid w:val="003C06A1"/>
    <w:rsid w:val="003C0C0D"/>
    <w:rsid w:val="003D2469"/>
    <w:rsid w:val="003E1AF2"/>
    <w:rsid w:val="003F30BD"/>
    <w:rsid w:val="003F387F"/>
    <w:rsid w:val="003F7DB8"/>
    <w:rsid w:val="004130BF"/>
    <w:rsid w:val="00421C5F"/>
    <w:rsid w:val="00425515"/>
    <w:rsid w:val="00442328"/>
    <w:rsid w:val="00446F1F"/>
    <w:rsid w:val="00450E2A"/>
    <w:rsid w:val="004A0851"/>
    <w:rsid w:val="004A525E"/>
    <w:rsid w:val="004A6BDF"/>
    <w:rsid w:val="004B08DA"/>
    <w:rsid w:val="004B0E5D"/>
    <w:rsid w:val="004C4123"/>
    <w:rsid w:val="004E2A68"/>
    <w:rsid w:val="004E33B4"/>
    <w:rsid w:val="004F1BCA"/>
    <w:rsid w:val="004F2A47"/>
    <w:rsid w:val="004F2DA1"/>
    <w:rsid w:val="004F7E1C"/>
    <w:rsid w:val="0050223F"/>
    <w:rsid w:val="005112D9"/>
    <w:rsid w:val="00524E45"/>
    <w:rsid w:val="00535C8B"/>
    <w:rsid w:val="005414A3"/>
    <w:rsid w:val="005458D3"/>
    <w:rsid w:val="00550080"/>
    <w:rsid w:val="0055046A"/>
    <w:rsid w:val="00552A9C"/>
    <w:rsid w:val="005570A0"/>
    <w:rsid w:val="005726CC"/>
    <w:rsid w:val="00583DF7"/>
    <w:rsid w:val="00586E33"/>
    <w:rsid w:val="005871FF"/>
    <w:rsid w:val="00587DC4"/>
    <w:rsid w:val="005A0852"/>
    <w:rsid w:val="005A1FB6"/>
    <w:rsid w:val="005C4234"/>
    <w:rsid w:val="005D436D"/>
    <w:rsid w:val="005D59AB"/>
    <w:rsid w:val="005E1D4D"/>
    <w:rsid w:val="005E6E8C"/>
    <w:rsid w:val="005F1195"/>
    <w:rsid w:val="005F128E"/>
    <w:rsid w:val="005F244F"/>
    <w:rsid w:val="005F5011"/>
    <w:rsid w:val="00611FB8"/>
    <w:rsid w:val="00622421"/>
    <w:rsid w:val="00623E39"/>
    <w:rsid w:val="00636E54"/>
    <w:rsid w:val="006545C9"/>
    <w:rsid w:val="006562AA"/>
    <w:rsid w:val="00667DAD"/>
    <w:rsid w:val="00676577"/>
    <w:rsid w:val="00684AFE"/>
    <w:rsid w:val="006868A6"/>
    <w:rsid w:val="006A4AED"/>
    <w:rsid w:val="006A5A97"/>
    <w:rsid w:val="006B2F04"/>
    <w:rsid w:val="006C3D3D"/>
    <w:rsid w:val="006D0CA9"/>
    <w:rsid w:val="006D2F81"/>
    <w:rsid w:val="006D7CF2"/>
    <w:rsid w:val="006E3133"/>
    <w:rsid w:val="006E64E5"/>
    <w:rsid w:val="006F3D6B"/>
    <w:rsid w:val="006F6D49"/>
    <w:rsid w:val="0070550E"/>
    <w:rsid w:val="00750B97"/>
    <w:rsid w:val="0076462F"/>
    <w:rsid w:val="00764EC8"/>
    <w:rsid w:val="0077479B"/>
    <w:rsid w:val="0077498C"/>
    <w:rsid w:val="00780603"/>
    <w:rsid w:val="00783164"/>
    <w:rsid w:val="00784F70"/>
    <w:rsid w:val="00792636"/>
    <w:rsid w:val="007A2DF2"/>
    <w:rsid w:val="007C3411"/>
    <w:rsid w:val="007D4636"/>
    <w:rsid w:val="007E45E9"/>
    <w:rsid w:val="007E729E"/>
    <w:rsid w:val="007F4B98"/>
    <w:rsid w:val="007F5A73"/>
    <w:rsid w:val="008055C6"/>
    <w:rsid w:val="00817C7F"/>
    <w:rsid w:val="00835BA2"/>
    <w:rsid w:val="00842F0E"/>
    <w:rsid w:val="00847F5A"/>
    <w:rsid w:val="00862B60"/>
    <w:rsid w:val="0086536D"/>
    <w:rsid w:val="0087258E"/>
    <w:rsid w:val="00880116"/>
    <w:rsid w:val="00880722"/>
    <w:rsid w:val="00880EAB"/>
    <w:rsid w:val="00883C01"/>
    <w:rsid w:val="00893C0B"/>
    <w:rsid w:val="00895912"/>
    <w:rsid w:val="008A4AF0"/>
    <w:rsid w:val="008B29E1"/>
    <w:rsid w:val="008B3AB2"/>
    <w:rsid w:val="008C0132"/>
    <w:rsid w:val="008C6013"/>
    <w:rsid w:val="008D3AF0"/>
    <w:rsid w:val="008E40F3"/>
    <w:rsid w:val="008E5D61"/>
    <w:rsid w:val="008F0F70"/>
    <w:rsid w:val="00915013"/>
    <w:rsid w:val="00917169"/>
    <w:rsid w:val="009304D4"/>
    <w:rsid w:val="00934689"/>
    <w:rsid w:val="00935381"/>
    <w:rsid w:val="009359B4"/>
    <w:rsid w:val="00946721"/>
    <w:rsid w:val="009532E4"/>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00153"/>
    <w:rsid w:val="00A15D03"/>
    <w:rsid w:val="00A2079D"/>
    <w:rsid w:val="00A37D0F"/>
    <w:rsid w:val="00A41452"/>
    <w:rsid w:val="00A45D18"/>
    <w:rsid w:val="00A47B85"/>
    <w:rsid w:val="00A506BA"/>
    <w:rsid w:val="00A51C84"/>
    <w:rsid w:val="00A5482D"/>
    <w:rsid w:val="00A60A96"/>
    <w:rsid w:val="00A66818"/>
    <w:rsid w:val="00A77821"/>
    <w:rsid w:val="00A77874"/>
    <w:rsid w:val="00A82A56"/>
    <w:rsid w:val="00AB1375"/>
    <w:rsid w:val="00AB1C68"/>
    <w:rsid w:val="00AC09FE"/>
    <w:rsid w:val="00AD1315"/>
    <w:rsid w:val="00AD2669"/>
    <w:rsid w:val="00AD438C"/>
    <w:rsid w:val="00B01000"/>
    <w:rsid w:val="00B04D1D"/>
    <w:rsid w:val="00B12160"/>
    <w:rsid w:val="00B16E23"/>
    <w:rsid w:val="00B17BBB"/>
    <w:rsid w:val="00B31114"/>
    <w:rsid w:val="00B4491C"/>
    <w:rsid w:val="00B45C2E"/>
    <w:rsid w:val="00B80FF3"/>
    <w:rsid w:val="00B9260F"/>
    <w:rsid w:val="00B93C91"/>
    <w:rsid w:val="00B94D7B"/>
    <w:rsid w:val="00BA078B"/>
    <w:rsid w:val="00BA2F90"/>
    <w:rsid w:val="00BA3126"/>
    <w:rsid w:val="00BA4E41"/>
    <w:rsid w:val="00BA4E85"/>
    <w:rsid w:val="00BA7336"/>
    <w:rsid w:val="00BB1C50"/>
    <w:rsid w:val="00BB43A2"/>
    <w:rsid w:val="00BB7C42"/>
    <w:rsid w:val="00BC100C"/>
    <w:rsid w:val="00BC35C0"/>
    <w:rsid w:val="00BD6C5B"/>
    <w:rsid w:val="00BE64F7"/>
    <w:rsid w:val="00BF0CC7"/>
    <w:rsid w:val="00C01FC2"/>
    <w:rsid w:val="00C05F98"/>
    <w:rsid w:val="00C1460A"/>
    <w:rsid w:val="00C30902"/>
    <w:rsid w:val="00C41BE2"/>
    <w:rsid w:val="00C5314A"/>
    <w:rsid w:val="00C56A1E"/>
    <w:rsid w:val="00C57529"/>
    <w:rsid w:val="00C67B70"/>
    <w:rsid w:val="00C70B3F"/>
    <w:rsid w:val="00C82BBA"/>
    <w:rsid w:val="00C84D48"/>
    <w:rsid w:val="00C877A8"/>
    <w:rsid w:val="00C90B17"/>
    <w:rsid w:val="00CA05D9"/>
    <w:rsid w:val="00CA1F02"/>
    <w:rsid w:val="00CB0B9A"/>
    <w:rsid w:val="00CB407A"/>
    <w:rsid w:val="00CD32DD"/>
    <w:rsid w:val="00CE4E43"/>
    <w:rsid w:val="00CE663D"/>
    <w:rsid w:val="00CF34A9"/>
    <w:rsid w:val="00D00594"/>
    <w:rsid w:val="00D03FF0"/>
    <w:rsid w:val="00D119B6"/>
    <w:rsid w:val="00D1438A"/>
    <w:rsid w:val="00D14DDA"/>
    <w:rsid w:val="00D332DF"/>
    <w:rsid w:val="00D5636B"/>
    <w:rsid w:val="00D57BEF"/>
    <w:rsid w:val="00D70909"/>
    <w:rsid w:val="00D71C9D"/>
    <w:rsid w:val="00D72D0E"/>
    <w:rsid w:val="00D779C6"/>
    <w:rsid w:val="00D84E9B"/>
    <w:rsid w:val="00D92675"/>
    <w:rsid w:val="00DA0EBD"/>
    <w:rsid w:val="00DC2926"/>
    <w:rsid w:val="00DC5201"/>
    <w:rsid w:val="00DC5863"/>
    <w:rsid w:val="00DC6818"/>
    <w:rsid w:val="00DD3AEE"/>
    <w:rsid w:val="00DD76B3"/>
    <w:rsid w:val="00DD7B00"/>
    <w:rsid w:val="00E2148F"/>
    <w:rsid w:val="00E33B43"/>
    <w:rsid w:val="00E36E34"/>
    <w:rsid w:val="00E41DAE"/>
    <w:rsid w:val="00E4468F"/>
    <w:rsid w:val="00E46140"/>
    <w:rsid w:val="00E51316"/>
    <w:rsid w:val="00E62BCD"/>
    <w:rsid w:val="00E62FC7"/>
    <w:rsid w:val="00E669AC"/>
    <w:rsid w:val="00E77A52"/>
    <w:rsid w:val="00E80860"/>
    <w:rsid w:val="00E92A83"/>
    <w:rsid w:val="00EA474B"/>
    <w:rsid w:val="00EB337F"/>
    <w:rsid w:val="00EB70B4"/>
    <w:rsid w:val="00ED48D2"/>
    <w:rsid w:val="00ED5182"/>
    <w:rsid w:val="00ED6A4C"/>
    <w:rsid w:val="00ED7C07"/>
    <w:rsid w:val="00EE0FB6"/>
    <w:rsid w:val="00F04A74"/>
    <w:rsid w:val="00F124A7"/>
    <w:rsid w:val="00F14E37"/>
    <w:rsid w:val="00F2199F"/>
    <w:rsid w:val="00F23F5C"/>
    <w:rsid w:val="00F24EE3"/>
    <w:rsid w:val="00F37EA9"/>
    <w:rsid w:val="00F45C75"/>
    <w:rsid w:val="00F5486C"/>
    <w:rsid w:val="00F7339F"/>
    <w:rsid w:val="00F80D04"/>
    <w:rsid w:val="00F85818"/>
    <w:rsid w:val="00F90E49"/>
    <w:rsid w:val="00FA0A8E"/>
    <w:rsid w:val="00FA664D"/>
    <w:rsid w:val="00FA69D7"/>
    <w:rsid w:val="00FA734D"/>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4508D"/>
  <w15:docId w15:val="{922D2914-5A2C-4F50-8CDB-7B9AFE468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semiHidden/>
    <w:unhideWhenUsed/>
    <w:rsid w:val="00E4468F"/>
    <w:pPr>
      <w:spacing w:after="120" w:line="480" w:lineRule="auto"/>
    </w:pPr>
  </w:style>
  <w:style w:type="character" w:customStyle="1" w:styleId="BodyText2Char">
    <w:name w:val="Body Text 2 Char"/>
    <w:basedOn w:val="DefaultParagraphFont"/>
    <w:link w:val="BodyText2"/>
    <w:uiPriority w:val="99"/>
    <w:semiHidden/>
    <w:rsid w:val="00E4468F"/>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A54D18-619D-4F00-9625-BF2F37A994F2}">
  <ds:schemaRefs>
    <ds:schemaRef ds:uri="http://schemas.openxmlformats.org/officeDocument/2006/bibliography"/>
  </ds:schemaRefs>
</ds:datastoreItem>
</file>

<file path=customXml/itemProps2.xml><?xml version="1.0" encoding="utf-8"?>
<ds:datastoreItem xmlns:ds="http://schemas.openxmlformats.org/officeDocument/2006/customXml" ds:itemID="{82BF95CF-94EB-40DC-8C4E-DE17B2418C83}"/>
</file>

<file path=customXml/itemProps3.xml><?xml version="1.0" encoding="utf-8"?>
<ds:datastoreItem xmlns:ds="http://schemas.openxmlformats.org/officeDocument/2006/customXml" ds:itemID="{257C44CA-A197-4E55-84CB-2C9E2FD72EB0}"/>
</file>

<file path=customXml/itemProps4.xml><?xml version="1.0" encoding="utf-8"?>
<ds:datastoreItem xmlns:ds="http://schemas.openxmlformats.org/officeDocument/2006/customXml" ds:itemID="{BC9A5630-F6BF-42BC-8FDA-1598241F4933}"/>
</file>

<file path=docProps/app.xml><?xml version="1.0" encoding="utf-8"?>
<Properties xmlns="http://schemas.openxmlformats.org/officeDocument/2006/extended-properties" xmlns:vt="http://schemas.openxmlformats.org/officeDocument/2006/docPropsVTypes">
  <Template>Normal</Template>
  <TotalTime>57</TotalTime>
  <Pages>5</Pages>
  <Words>1422</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36</cp:revision>
  <cp:lastPrinted>2022-01-22T07:39:00Z</cp:lastPrinted>
  <dcterms:created xsi:type="dcterms:W3CDTF">2017-05-20T06:28:00Z</dcterms:created>
  <dcterms:modified xsi:type="dcterms:W3CDTF">2023-04-25T05:01:00Z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1280500</vt:r8>
  </property>
</Properties>
</file>