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Tahoma" w:cs="Tahoma" w:eastAsia="Tahoma" w:hAnsi="Tahoma"/>
          <w:b/>
          <w:bCs/>
          <w:color w:val="1F2A20"/>
          <w:sz w:val="40"/>
          <w:szCs w:val="40"/>
          <w:rtl/>
        </w:rPr>
        <w:t xml:space="preserve">مکتب دیجیتال دختران افغانستان</w:t>
      </w:r>
    </w:p>
    <w:p>
      <w:pPr>
        <w:bidi/>
        <w:spacing w:after="40"/>
        <w:jc w:val="right"/>
      </w:pPr>
      <w:r>
        <w:rPr>
          <w:rFonts w:ascii="Tahoma" w:cs="Tahoma" w:eastAsia="Tahoma" w:hAnsi="Tahoma"/>
          <w:b w:val="false"/>
          <w:bCs w:val="false"/>
          <w:color w:val="0E6655"/>
          <w:sz w:val="24"/>
          <w:szCs w:val="24"/>
          <w:rtl/>
        </w:rPr>
        <w:t xml:space="preserve">معرفی جامع پلتفرم — یک مدرسهٔ دیجیتال کامل در جیب هر دختر افغان</w:t>
      </w:r>
    </w:p>
    <w:p>
      <w:pPr>
        <w:bidi/>
        <w:spacing w:after="260"/>
        <w:jc w:val="right"/>
      </w:pPr>
      <w:r>
        <w:rPr>
          <w:rFonts w:ascii="Tahoma" w:cs="Tahoma" w:eastAsia="Tahoma" w:hAnsi="Tahoma"/>
          <w:color w:val="5B6660"/>
          <w:sz w:val="18"/>
          <w:szCs w:val="18"/>
          <w:rtl/>
        </w:rPr>
        <w:t xml:space="preserve">نسخهٔ معرفیِ به‌روزشده — ۲۴ جولای ۲۰۲۶</w:t>
      </w:r>
    </w:p>
    <w:p>
      <w:pPr>
        <w:pStyle w:val="Heading2"/>
        <w:bidi/>
        <w:spacing w:after="120" w:before="280"/>
        <w:jc w:val="right"/>
      </w:pPr>
      <w:r>
        <w:rPr>
          <w:rFonts w:ascii="Tahoma" w:cs="Tahoma" w:eastAsia="Tahoma" w:hAnsi="Tahoma"/>
          <w:b/>
          <w:bCs/>
          <w:color w:val="0E6655"/>
          <w:sz w:val="26"/>
          <w:szCs w:val="26"/>
          <w:rtl/>
        </w:rPr>
        <w:t xml:space="preserve">چشم‌انداز</w:t>
      </w:r>
    </w:p>
    <w:p>
      <w:pPr>
        <w:bidi/>
        <w:spacing w:after="160"/>
        <w:jc w:val="right"/>
      </w:pPr>
      <w:r>
        <w:rPr>
          <w:rFonts w:ascii="Tahoma" w:cs="Tahoma" w:eastAsia="Tahoma" w:hAnsi="Tahoma"/>
          <w:color w:val="1F2A20"/>
          <w:sz w:val="20"/>
          <w:szCs w:val="20"/>
          <w:rtl/>
        </w:rPr>
        <w:t xml:space="preserve">مکتب دیجیتال دختران افغانستان یک پلتفرم آموزشی دیجیتال کامل است که با هدف تضمین دسترسی دختران افغان به آموزش باکیفیت، فارغ از محدودیت‌های جغرافیایی یا اجتماعی، ساخته شده است. این پلتفرم صرفاً یک اپلیکیشن نمایش محتوا نیست؛ یک اکوسیستم آموزشی کامل است که صنف‌بندی، تدریس، سنجش، مشاوره، ارتباط خانواده، و اجتماع دانش‌آموزی را در یک تجربهٔ واحد، امن، و مدرن گرد هم می‌آورد.</w:t>
      </w:r>
    </w:p>
    <w:p>
      <w:pPr>
        <w:pStyle w:val="Heading2"/>
        <w:bidi/>
        <w:spacing w:after="120" w:before="280"/>
        <w:jc w:val="right"/>
      </w:pPr>
      <w:r>
        <w:rPr>
          <w:rFonts w:ascii="Tahoma" w:cs="Tahoma" w:eastAsia="Tahoma" w:hAnsi="Tahoma"/>
          <w:b/>
          <w:bCs/>
          <w:color w:val="0E6655"/>
          <w:sz w:val="26"/>
          <w:szCs w:val="26"/>
          <w:rtl/>
        </w:rPr>
        <w:t xml:space="preserve">چرا این پلتفرم مدرن است</w:t>
      </w:r>
    </w:p>
    <w:p>
      <w:pPr>
        <w:bidi/>
        <w:spacing w:after="160"/>
        <w:jc w:val="right"/>
      </w:pPr>
      <w:r>
        <w:rPr>
          <w:rFonts w:ascii="Tahoma" w:cs="Tahoma" w:eastAsia="Tahoma" w:hAnsi="Tahoma"/>
          <w:color w:val="1F2A20"/>
          <w:sz w:val="20"/>
          <w:szCs w:val="20"/>
          <w:rtl/>
        </w:rPr>
        <w:t xml:space="preserve">این پلتفرم روی جدیدترین معماری‌های نرم‌افزاری و زیرساخت ابری جهانی ساخته شده — چیزی فراتر از یک اپلیکیشن آموزشی معمولی:</w:t>
      </w:r>
    </w:p>
    <w:p>
      <w:pPr>
        <w:pStyle w:val="ListParagraph"/>
        <w:numPr>
          <w:ilvl w:val="0"/>
          <w:numId w:val="1"/>
        </w:numPr>
        <w:bidi/>
        <w:spacing w:after="90"/>
        <w:jc w:val="right"/>
      </w:pPr>
      <w:r>
        <w:rPr>
          <w:rFonts w:ascii="Tahoma" w:cs="Tahoma" w:eastAsia="Tahoma" w:hAnsi="Tahoma"/>
          <w:color w:val="1F2A20"/>
          <w:sz w:val="20"/>
          <w:szCs w:val="20"/>
          <w:rtl/>
        </w:rPr>
        <w:t xml:space="preserve">زیرساخت Edge جهانی: بک‌اند روی شبکهٔ Cloudflare اجرا می‌شود که در صدها نقطه در سراسر جهان حضور دارد؛ نتیجه، تأخیر پاسخ‌دهی زیر یک میلی‌ثانیه در سطح دیتابیس و پاسخ‌گویی سریع حتی با اتصال اینترنت محدود.</w:t>
      </w:r>
    </w:p>
    <w:p>
      <w:pPr>
        <w:pStyle w:val="ListParagraph"/>
        <w:numPr>
          <w:ilvl w:val="0"/>
          <w:numId w:val="1"/>
        </w:numPr>
        <w:bidi/>
        <w:spacing w:after="90"/>
        <w:jc w:val="right"/>
      </w:pPr>
      <w:r>
        <w:rPr>
          <w:rFonts w:ascii="Tahoma" w:cs="Tahoma" w:eastAsia="Tahoma" w:hAnsi="Tahoma"/>
          <w:color w:val="1F2A20"/>
          <w:sz w:val="20"/>
          <w:szCs w:val="20"/>
          <w:rtl/>
        </w:rPr>
        <w:t xml:space="preserve">هوش مصنوعی واقعی، نه شعار: معلم هوشمند با فناوری RAG (بازیابی معنایی) مستقیماً از متن واقعی کتاب‌های درسی پاسخ می‌دهد — نه حدس، بلکه پاسخ مبتنی بر محتوای همان درس.</w:t>
      </w:r>
    </w:p>
    <w:p>
      <w:pPr>
        <w:pStyle w:val="ListParagraph"/>
        <w:numPr>
          <w:ilvl w:val="0"/>
          <w:numId w:val="1"/>
        </w:numPr>
        <w:bidi/>
        <w:spacing w:after="90"/>
        <w:jc w:val="right"/>
      </w:pPr>
      <w:r>
        <w:rPr>
          <w:rFonts w:ascii="Tahoma" w:cs="Tahoma" w:eastAsia="Tahoma" w:hAnsi="Tahoma"/>
          <w:color w:val="1F2A20"/>
          <w:sz w:val="20"/>
          <w:szCs w:val="20"/>
          <w:rtl/>
        </w:rPr>
        <w:t xml:space="preserve">صدای طبیعی به زبان دری: معلم هوشمند می‌تواند با صدای زنانهٔ طبیعی دری صحبت کند و صدای دانش‌آموز را نیز بشنود (تبدیل گفتار به متن).</w:t>
      </w:r>
    </w:p>
    <w:p>
      <w:pPr>
        <w:pStyle w:val="ListParagraph"/>
        <w:numPr>
          <w:ilvl w:val="0"/>
          <w:numId w:val="1"/>
        </w:numPr>
        <w:bidi/>
        <w:spacing w:after="90"/>
        <w:jc w:val="right"/>
      </w:pPr>
      <w:r>
        <w:rPr>
          <w:rFonts w:ascii="Tahoma" w:cs="Tahoma" w:eastAsia="Tahoma" w:hAnsi="Tahoma"/>
          <w:color w:val="1F2A20"/>
          <w:sz w:val="20"/>
          <w:szCs w:val="20"/>
          <w:rtl/>
        </w:rPr>
        <w:t xml:space="preserve">معماری Clean Architecture حرفه‌ای: کد برنامه با جدایی کامل لایه‌های منطق کسب‌وکار، داده، و رابط کاربری نوشته شده — استانداردی که در تیم‌های مهندسی نرم‌افزار درجهٔ یک جهانی استفاده می‌شود.</w:t>
      </w:r>
    </w:p>
    <w:p>
      <w:pPr>
        <w:pStyle w:val="ListParagraph"/>
        <w:numPr>
          <w:ilvl w:val="0"/>
          <w:numId w:val="1"/>
        </w:numPr>
        <w:bidi/>
        <w:spacing w:after="90"/>
        <w:jc w:val="right"/>
      </w:pPr>
      <w:r>
        <w:rPr>
          <w:rFonts w:ascii="Tahoma" w:cs="Tahoma" w:eastAsia="Tahoma" w:hAnsi="Tahoma"/>
          <w:color w:val="1F2A20"/>
          <w:sz w:val="20"/>
          <w:szCs w:val="20"/>
          <w:rtl/>
        </w:rPr>
        <w:t xml:space="preserve">یک کدبیس، چهار پلتفرم: اندروید، iOS، وب، و ویندوز — همه از یک کد فلاتر واحد، بدون افزایش هزینهٔ توسعه یا ریسک ناهماهنگی.</w:t>
      </w:r>
    </w:p>
    <w:p>
      <w:pPr>
        <w:pStyle w:val="Heading2"/>
        <w:bidi/>
        <w:spacing w:after="120" w:before="280"/>
        <w:jc w:val="right"/>
      </w:pPr>
      <w:r>
        <w:rPr>
          <w:rFonts w:ascii="Tahoma" w:cs="Tahoma" w:eastAsia="Tahoma" w:hAnsi="Tahoma"/>
          <w:b/>
          <w:bCs/>
          <w:color w:val="0E6655"/>
          <w:sz w:val="26"/>
          <w:szCs w:val="26"/>
          <w:rtl/>
        </w:rPr>
        <w:t xml:space="preserve">داشبورد دانش‌آموز</w:t>
      </w:r>
    </w:p>
    <w:p>
      <w:pPr>
        <w:bidi/>
        <w:spacing w:after="160"/>
        <w:jc w:val="right"/>
      </w:pPr>
      <w:r>
        <w:rPr>
          <w:rFonts w:ascii="Tahoma" w:cs="Tahoma" w:eastAsia="Tahoma" w:hAnsi="Tahoma"/>
          <w:color w:val="1F2A20"/>
          <w:sz w:val="20"/>
          <w:szCs w:val="20"/>
          <w:rtl/>
        </w:rPr>
        <w:t xml:space="preserve">قلب پلتفرم، جایی که تجربهٔ یادگیری روزانه شکل می‌گیرد:</w:t>
      </w:r>
    </w:p>
    <w:tbl>
      <w:tblPr>
        <w:bidiVisual/>
        <w:tblW w:type="pct" w:w="100%"/>
        <w:tblBorders>
          <w:top w:val="single" w:color="D8D2C0" w:sz="2"/>
          <w:left w:val="single" w:color="D8D2C0" w:sz="2"/>
          <w:bottom w:val="single" w:color="D8D2C0" w:sz="2"/>
          <w:right w:val="single" w:color="D8D2C0" w:sz="2"/>
          <w:insideH w:val="single" w:color="D8D2C0" w:sz="2"/>
          <w:insideV w:val="single" w:color="D8D2C0" w:sz="2"/>
        </w:tblBorders>
      </w:tblPr>
      <w:tblGrid>
        <w:gridCol w:w="100"/>
        <w:gridCol w:w="100"/>
      </w:tblGrid>
      <w:tr>
        <w:tc>
          <w:tcPr>
            <w:tcW w:type="pct" w:w="32%"/>
            <w:shd w:fill="0E6655" w:val="clear"/>
            <w:tcMar>
              <w:top w:type="dxa" w:w="80"/>
              <w:left w:type="dxa" w:w="120"/>
              <w:bottom w:type="dxa" w:w="80"/>
              <w:right w:type="dxa" w:w="120"/>
            </w:tcMar>
          </w:tcPr>
          <w:p>
            <w:pPr>
              <w:bidi/>
              <w:jc w:val="right"/>
            </w:pPr>
            <w:r>
              <w:rPr>
                <w:rFonts w:ascii="Tahoma" w:cs="Tahoma" w:eastAsia="Tahoma" w:hAnsi="Tahoma"/>
                <w:b/>
                <w:bCs/>
                <w:color w:val="FFFFFF"/>
                <w:sz w:val="19"/>
                <w:szCs w:val="19"/>
                <w:rtl/>
              </w:rPr>
              <w:t xml:space="preserve">بخش</w:t>
            </w:r>
          </w:p>
        </w:tc>
        <w:tc>
          <w:tcPr>
            <w:tcW w:type="pct" w:w="68%"/>
            <w:shd w:fill="0E6655" w:val="clear"/>
            <w:tcMar>
              <w:top w:type="dxa" w:w="80"/>
              <w:left w:type="dxa" w:w="120"/>
              <w:bottom w:type="dxa" w:w="80"/>
              <w:right w:type="dxa" w:w="120"/>
            </w:tcMar>
          </w:tcPr>
          <w:p>
            <w:pPr>
              <w:bidi/>
              <w:jc w:val="right"/>
            </w:pPr>
            <w:r>
              <w:rPr>
                <w:rFonts w:ascii="Tahoma" w:cs="Tahoma" w:eastAsia="Tahoma" w:hAnsi="Tahoma"/>
                <w:b/>
                <w:bCs/>
                <w:color w:val="FFFFFF"/>
                <w:sz w:val="19"/>
                <w:szCs w:val="19"/>
                <w:rtl/>
              </w:rPr>
              <w:t xml:space="preserve">کارکرد</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داشبورد اصلی</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نمای کلی از پیشرفت، تکالیف، و اعلان‌های روز</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نقشهٔ صنف</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مسیر بصری پیشرفت از صنف C1 تا C6</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نصاب درسی</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ساختار مضمون ← فصل ← درس، با محتوای کامل هر درس</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معلم هوشمند AI</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پرسش‌وپاسخ زنده دربارهٔ درس، با صدا و متن، مبتنی بر محتوای واقعی کتاب</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مشاور هوشمند</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گفتگوی مشاوره‌ای جدا از درس، برای هدایت و حمایت دانش‌آموز</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پلان مطالعه</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برنامهٔ هفتگی شخصی‌سازی‌شده</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امتحانات</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آزمون آنلاین با نمره‌دهی سرورساید و گواهی‌نامهٔ پایان دوره</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حاضری</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ثبت و پیگیری حضور</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کتابخانهٔ دیجیتال</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دسترسی به کتاب‌های نصاب به‌صورت PDF</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سمینار زنده</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کلاس‌های زندهٔ ویدئویی با معلم و همصنفی‌ها</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چت</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گفتگوی متنی و صوتی، با نظارت ایمنی مدیریت</w:t>
            </w:r>
          </w:p>
        </w:tc>
      </w:tr>
      <w:tr>
        <w:tc>
          <w:tcPr>
            <w:tcW w:type="pct" w:w="32%"/>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گواهی‌نامه</w:t>
            </w:r>
          </w:p>
        </w:tc>
        <w:tc>
          <w:tcPr>
            <w:tcW w:type="pct" w:w="68%"/>
            <w:shd w:fill="F4F1E8" w:val="clear"/>
            <w:tcMar>
              <w:top w:type="dxa" w:w="80"/>
              <w:left w:type="dxa" w:w="120"/>
              <w:bottom w:type="dxa" w:w="80"/>
              <w:right w:type="dxa" w:w="120"/>
            </w:tcMar>
          </w:tcPr>
          <w:p>
            <w:pPr>
              <w:bidi/>
              <w:jc w:val="right"/>
            </w:pPr>
            <w:r>
              <w:rPr>
                <w:rFonts w:ascii="Tahoma" w:cs="Tahoma" w:eastAsia="Tahoma" w:hAnsi="Tahoma"/>
                <w:b w:val="false"/>
                <w:bCs w:val="false"/>
                <w:color w:val="1F2A20"/>
                <w:sz w:val="19"/>
                <w:szCs w:val="19"/>
                <w:rtl/>
              </w:rPr>
              <w:t xml:space="preserve">گواهی دیجیتال با کد QR قابل تأیید بین‌المللی (مشابه Coursera/edX)، دارای امضای رمزنگاری‌شده (ECDSA) و برچسب استاندارد بین‌المللی نصاب ISCED 2011</w:t>
            </w:r>
          </w:p>
        </w:tc>
      </w:tr>
    </w:tbl>
    <w:p>
      <w:pPr>
        <w:spacing w:after="200"/>
      </w:pPr>
    </w:p>
    <w:p>
      <w:pPr>
        <w:pStyle w:val="Heading2"/>
        <w:bidi/>
        <w:spacing w:after="120" w:before="280"/>
        <w:jc w:val="right"/>
      </w:pPr>
      <w:r>
        <w:rPr>
          <w:rFonts w:ascii="Tahoma" w:cs="Tahoma" w:eastAsia="Tahoma" w:hAnsi="Tahoma"/>
          <w:b/>
          <w:bCs/>
          <w:color w:val="0E6655"/>
          <w:sz w:val="26"/>
          <w:szCs w:val="26"/>
          <w:rtl/>
        </w:rPr>
        <w:t xml:space="preserve">داشبورد والدین</w:t>
      </w:r>
    </w:p>
    <w:p>
      <w:pPr>
        <w:bidi/>
        <w:spacing w:after="160"/>
        <w:jc w:val="right"/>
      </w:pPr>
      <w:r>
        <w:rPr>
          <w:rFonts w:ascii="Tahoma" w:cs="Tahoma" w:eastAsia="Tahoma" w:hAnsi="Tahoma"/>
          <w:color w:val="1F2A20"/>
          <w:sz w:val="20"/>
          <w:szCs w:val="20"/>
          <w:rtl/>
        </w:rPr>
        <w:t xml:space="preserve">والدین می‌توانند بدون نیاز به حضور فیزیکی، از پیشرفت فرزند خود مطلع باشند: مشاهدهٔ نمرات و پیشرفت تحصیلی فرزند، اطلاع از سمینارهای پیش رو، ارتباط مستقیم با مدیریت مکتب، و دریافت اعلان‌های مهم — همه در یک داشبورد ساده و قابل‌فهم.</w:t>
      </w:r>
    </w:p>
    <w:p>
      <w:pPr>
        <w:pStyle w:val="Heading2"/>
        <w:bidi/>
        <w:spacing w:after="120" w:before="280"/>
        <w:jc w:val="right"/>
      </w:pPr>
      <w:r>
        <w:rPr>
          <w:rFonts w:ascii="Tahoma" w:cs="Tahoma" w:eastAsia="Tahoma" w:hAnsi="Tahoma"/>
          <w:b/>
          <w:bCs/>
          <w:color w:val="0E6655"/>
          <w:sz w:val="26"/>
          <w:szCs w:val="26"/>
          <w:rtl/>
        </w:rPr>
        <w:t xml:space="preserve">داشبورد معلم (Instructor)</w:t>
      </w:r>
    </w:p>
    <w:p>
      <w:pPr>
        <w:bidi/>
        <w:spacing w:after="160"/>
        <w:jc w:val="right"/>
      </w:pPr>
      <w:r>
        <w:rPr>
          <w:rFonts w:ascii="Tahoma" w:cs="Tahoma" w:eastAsia="Tahoma" w:hAnsi="Tahoma"/>
          <w:color w:val="1F2A20"/>
          <w:sz w:val="20"/>
          <w:szCs w:val="20"/>
          <w:rtl/>
        </w:rPr>
        <w:t xml:space="preserve">معلمان از طریق یک مسیر ثبت‌نام اختصاصی با کد دعوت وارد سیستم می‌شوند و به بخش خانهٔ معلم، امکان ارسال پیام‌های عمومی (Broadcast)، ارتباط با مدیریت، و پروفایل شخصی دسترسی دارند.</w:t>
      </w:r>
    </w:p>
    <w:p>
      <w:pPr>
        <w:pStyle w:val="Heading2"/>
        <w:bidi/>
        <w:spacing w:after="120" w:before="280"/>
        <w:jc w:val="right"/>
      </w:pPr>
      <w:r>
        <w:rPr>
          <w:rFonts w:ascii="Tahoma" w:cs="Tahoma" w:eastAsia="Tahoma" w:hAnsi="Tahoma"/>
          <w:b/>
          <w:bCs/>
          <w:color w:val="0E6655"/>
          <w:sz w:val="26"/>
          <w:szCs w:val="26"/>
          <w:rtl/>
        </w:rPr>
        <w:t xml:space="preserve">داشبورد مدیریت (Admin) — مرکز فرماندهی مکتب</w:t>
      </w:r>
    </w:p>
    <w:p>
      <w:pPr>
        <w:bidi/>
        <w:spacing w:after="160"/>
        <w:jc w:val="right"/>
      </w:pPr>
      <w:r>
        <w:rPr>
          <w:rFonts w:ascii="Tahoma" w:cs="Tahoma" w:eastAsia="Tahoma" w:hAnsi="Tahoma"/>
          <w:color w:val="1F2A20"/>
          <w:sz w:val="20"/>
          <w:szCs w:val="20"/>
          <w:rtl/>
        </w:rPr>
        <w:t xml:space="preserve">پیشرفته‌ترین بخش پلتفرم، با ابزارهای مدیریتی درجهٔ حرفه‌ای:</w:t>
      </w:r>
    </w:p>
    <w:p>
      <w:pPr>
        <w:pStyle w:val="ListParagraph"/>
        <w:numPr>
          <w:ilvl w:val="0"/>
          <w:numId w:val="1"/>
        </w:numPr>
        <w:bidi/>
        <w:spacing w:after="90"/>
        <w:jc w:val="right"/>
      </w:pPr>
      <w:r>
        <w:rPr>
          <w:rFonts w:ascii="Tahoma" w:cs="Tahoma" w:eastAsia="Tahoma" w:hAnsi="Tahoma"/>
          <w:color w:val="1F2A20"/>
          <w:sz w:val="20"/>
          <w:szCs w:val="20"/>
          <w:rtl/>
        </w:rPr>
        <w:t xml:space="preserve">داشبورد آماری: نمای کلی از وضعیت کل مکتب در یک نگاه</w:t>
      </w:r>
    </w:p>
    <w:p>
      <w:pPr>
        <w:pStyle w:val="ListParagraph"/>
        <w:numPr>
          <w:ilvl w:val="0"/>
          <w:numId w:val="1"/>
        </w:numPr>
        <w:bidi/>
        <w:spacing w:after="90"/>
        <w:jc w:val="right"/>
      </w:pPr>
      <w:r>
        <w:rPr>
          <w:rFonts w:ascii="Tahoma" w:cs="Tahoma" w:eastAsia="Tahoma" w:hAnsi="Tahoma"/>
          <w:color w:val="1F2A20"/>
          <w:sz w:val="20"/>
          <w:szCs w:val="20"/>
          <w:rtl/>
        </w:rPr>
        <w:t xml:space="preserve">مدیریت کاربران: کنترل کامل شاگردان، معلمان، و والدین — با فیلتر صنف/ولایت/وضعیت/در معرض خطر</w:t>
      </w:r>
    </w:p>
    <w:p>
      <w:pPr>
        <w:pStyle w:val="ListParagraph"/>
        <w:numPr>
          <w:ilvl w:val="0"/>
          <w:numId w:val="1"/>
        </w:numPr>
        <w:bidi/>
        <w:spacing w:after="90"/>
        <w:jc w:val="right"/>
      </w:pPr>
      <w:r>
        <w:rPr>
          <w:rFonts w:ascii="Tahoma" w:cs="Tahoma" w:eastAsia="Tahoma" w:hAnsi="Tahoma"/>
          <w:color w:val="1F2A20"/>
          <w:sz w:val="20"/>
          <w:szCs w:val="20"/>
          <w:rtl/>
        </w:rPr>
        <w:t xml:space="preserve">CMS (مدیریت محتوا): آپلود PDF کتاب درسی، استخراج خودکار متن، ساخت فصل و درس، تألیف امتحان</w:t>
      </w:r>
    </w:p>
    <w:p>
      <w:pPr>
        <w:pStyle w:val="ListParagraph"/>
        <w:numPr>
          <w:ilvl w:val="0"/>
          <w:numId w:val="1"/>
        </w:numPr>
        <w:bidi/>
        <w:spacing w:after="90"/>
        <w:jc w:val="right"/>
      </w:pPr>
      <w:r>
        <w:rPr>
          <w:rFonts w:ascii="Tahoma" w:cs="Tahoma" w:eastAsia="Tahoma" w:hAnsi="Tahoma"/>
          <w:color w:val="1F2A20"/>
          <w:sz w:val="20"/>
          <w:szCs w:val="20"/>
          <w:rtl/>
        </w:rPr>
        <w:t xml:space="preserve">مدیریت معلم هوشمند AI: پیکربندی Persona های معلم AI + وارد کردن انبوه محتوا (Bulk Import)</w:t>
      </w:r>
    </w:p>
    <w:p>
      <w:pPr>
        <w:pStyle w:val="ListParagraph"/>
        <w:numPr>
          <w:ilvl w:val="0"/>
          <w:numId w:val="1"/>
        </w:numPr>
        <w:bidi/>
        <w:spacing w:after="90"/>
        <w:jc w:val="right"/>
      </w:pPr>
      <w:r>
        <w:rPr>
          <w:rFonts w:ascii="Tahoma" w:cs="Tahoma" w:eastAsia="Tahoma" w:hAnsi="Tahoma"/>
          <w:color w:val="1F2A20"/>
          <w:sz w:val="20"/>
          <w:szCs w:val="20"/>
          <w:rtl/>
        </w:rPr>
        <w:t xml:space="preserve">صف ایمنی: شناسایی و رسیدگی سریع به هرگونه نگرانی مربوط به ایمنی دانش‌آموزان</w:t>
      </w:r>
    </w:p>
    <w:p>
      <w:pPr>
        <w:pStyle w:val="ListParagraph"/>
        <w:numPr>
          <w:ilvl w:val="0"/>
          <w:numId w:val="1"/>
        </w:numPr>
        <w:bidi/>
        <w:spacing w:after="90"/>
        <w:jc w:val="right"/>
      </w:pPr>
      <w:r>
        <w:rPr>
          <w:rFonts w:ascii="Tahoma" w:cs="Tahoma" w:eastAsia="Tahoma" w:hAnsi="Tahoma"/>
          <w:color w:val="1F2A20"/>
          <w:sz w:val="20"/>
          <w:szCs w:val="20"/>
          <w:rtl/>
        </w:rPr>
        <w:t xml:space="preserve">نظارت چت: بازبینی مکالمات صنف‌به‌صنف با هویت واقعی، پیش از رسیدن پیام‌های پرچم‌دار به گیرنده</w:t>
      </w:r>
    </w:p>
    <w:p>
      <w:pPr>
        <w:pStyle w:val="ListParagraph"/>
        <w:numPr>
          <w:ilvl w:val="0"/>
          <w:numId w:val="1"/>
        </w:numPr>
        <w:bidi/>
        <w:spacing w:after="90"/>
        <w:jc w:val="right"/>
      </w:pPr>
      <w:r>
        <w:rPr>
          <w:rFonts w:ascii="Tahoma" w:cs="Tahoma" w:eastAsia="Tahoma" w:hAnsi="Tahoma"/>
          <w:color w:val="1F2A20"/>
          <w:sz w:val="20"/>
          <w:szCs w:val="20"/>
          <w:rtl/>
        </w:rPr>
        <w:t xml:space="preserve">گزارش‌ها: تحلیل‌های مبتنی بر داده واقعی، از جمله گزارش هوشمند AI برای هر شاگرد</w:t>
      </w:r>
    </w:p>
    <w:p>
      <w:pPr>
        <w:pStyle w:val="ListParagraph"/>
        <w:numPr>
          <w:ilvl w:val="0"/>
          <w:numId w:val="1"/>
        </w:numPr>
        <w:bidi/>
        <w:spacing w:after="90"/>
        <w:jc w:val="right"/>
      </w:pPr>
      <w:r>
        <w:rPr>
          <w:rFonts w:ascii="Tahoma" w:cs="Tahoma" w:eastAsia="Tahoma" w:hAnsi="Tahoma"/>
          <w:color w:val="1F2A20"/>
          <w:sz w:val="20"/>
          <w:szCs w:val="20"/>
          <w:rtl/>
        </w:rPr>
        <w:t xml:space="preserve">مدیریت سمینار: برنامه‌ریزی و پخش زندهٔ رویدادهای آموزشی</w:t>
      </w:r>
    </w:p>
    <w:p>
      <w:pPr>
        <w:pStyle w:val="ListParagraph"/>
        <w:numPr>
          <w:ilvl w:val="0"/>
          <w:numId w:val="1"/>
        </w:numPr>
        <w:bidi/>
        <w:spacing w:after="90"/>
        <w:jc w:val="right"/>
      </w:pPr>
      <w:r>
        <w:rPr>
          <w:rFonts w:ascii="Tahoma" w:cs="Tahoma" w:eastAsia="Tahoma" w:hAnsi="Tahoma"/>
          <w:color w:val="1F2A20"/>
          <w:sz w:val="20"/>
          <w:szCs w:val="20"/>
          <w:rtl/>
        </w:rPr>
        <w:t xml:space="preserve">لاگ حسابرسی: ثبت غیرقابل‌تغییر تمام اقدامات حساس مدیریتی، شامل حتی متن کامل Prompt های هوش مصنوعی</w:t>
      </w:r>
    </w:p>
    <w:p>
      <w:pPr>
        <w:pStyle w:val="Heading2"/>
        <w:bidi/>
        <w:spacing w:after="120" w:before="280"/>
        <w:jc w:val="right"/>
      </w:pPr>
      <w:r>
        <w:rPr>
          <w:rFonts w:ascii="Tahoma" w:cs="Tahoma" w:eastAsia="Tahoma" w:hAnsi="Tahoma"/>
          <w:b/>
          <w:bCs/>
          <w:color w:val="0E6655"/>
          <w:sz w:val="26"/>
          <w:szCs w:val="26"/>
          <w:rtl/>
        </w:rPr>
        <w:t xml:space="preserve">بخش‌های اجتماعی مشترک</w:t>
      </w:r>
    </w:p>
    <w:p>
      <w:pPr>
        <w:pStyle w:val="ListParagraph"/>
        <w:numPr>
          <w:ilvl w:val="0"/>
          <w:numId w:val="1"/>
        </w:numPr>
        <w:bidi/>
        <w:spacing w:after="90"/>
        <w:jc w:val="right"/>
      </w:pPr>
      <w:r>
        <w:rPr>
          <w:rFonts w:ascii="Tahoma" w:cs="Tahoma" w:eastAsia="Tahoma" w:hAnsi="Tahoma"/>
          <w:color w:val="1F2A20"/>
          <w:sz w:val="20"/>
          <w:szCs w:val="20"/>
          <w:rtl/>
        </w:rPr>
        <w:t xml:space="preserve">حافظهٔ جمعی (Collective Memory): یک فید اجتماعی امن و سرورمحور درون‌مدرسه‌ای، با قابلیت پست، کامنت، و ری‌اکشن — با محافظت در برابر جعل هویت.</w:t>
      </w:r>
    </w:p>
    <w:p>
      <w:pPr>
        <w:pStyle w:val="ListParagraph"/>
        <w:numPr>
          <w:ilvl w:val="0"/>
          <w:numId w:val="1"/>
        </w:numPr>
        <w:bidi/>
        <w:spacing w:after="90"/>
        <w:jc w:val="right"/>
      </w:pPr>
      <w:r>
        <w:rPr>
          <w:rFonts w:ascii="Tahoma" w:cs="Tahoma" w:eastAsia="Tahoma" w:hAnsi="Tahoma"/>
          <w:color w:val="1F2A20"/>
          <w:sz w:val="20"/>
          <w:szCs w:val="20"/>
          <w:rtl/>
        </w:rPr>
        <w:t xml:space="preserve">اتاق سمینار و پخش زنده: زیرساخت واقعی ویدئوکنفرانس با سه لایهٔ پشتیبان (Cloudflare Stream، Jitsi، و لینک دستی) تا هیچ کلاسی به‌خاطر مشکل فنی از دست نرود.</w:t>
      </w:r>
    </w:p>
    <w:p>
      <w:pPr>
        <w:pStyle w:val="Heading2"/>
        <w:bidi/>
        <w:spacing w:after="120" w:before="280"/>
        <w:jc w:val="right"/>
      </w:pPr>
      <w:r>
        <w:rPr>
          <w:rFonts w:ascii="Tahoma" w:cs="Tahoma" w:eastAsia="Tahoma" w:hAnsi="Tahoma"/>
          <w:b/>
          <w:bCs/>
          <w:color w:val="0E6655"/>
          <w:sz w:val="26"/>
          <w:szCs w:val="26"/>
          <w:rtl/>
        </w:rPr>
        <w:t xml:space="preserve">نقاط قوت کلیدی — چرا این پلتفرم متفاوت است</w:t>
      </w:r>
    </w:p>
    <w:p>
      <w:pPr>
        <w:pStyle w:val="ListParagraph"/>
        <w:numPr>
          <w:ilvl w:val="0"/>
          <w:numId w:val="1"/>
        </w:numPr>
        <w:bidi/>
        <w:spacing w:after="90"/>
        <w:jc w:val="right"/>
      </w:pPr>
      <w:r>
        <w:rPr>
          <w:rFonts w:ascii="Tahoma" w:cs="Tahoma" w:eastAsia="Tahoma" w:hAnsi="Tahoma"/>
          <w:color w:val="1F2A20"/>
          <w:sz w:val="20"/>
          <w:szCs w:val="20"/>
          <w:rtl/>
        </w:rPr>
        <w:t xml:space="preserve">چندزبانهٔ واقعی و کامل: دری، پشتو، انگلیسی، و فرانسوی — با پشتیبانی کامل راست‌به‌چپ (RTL) در تمام صفحات</w:t>
      </w:r>
    </w:p>
    <w:p>
      <w:pPr>
        <w:pStyle w:val="ListParagraph"/>
        <w:numPr>
          <w:ilvl w:val="0"/>
          <w:numId w:val="1"/>
        </w:numPr>
        <w:bidi/>
        <w:spacing w:after="90"/>
        <w:jc w:val="right"/>
      </w:pPr>
      <w:r>
        <w:rPr>
          <w:rFonts w:ascii="Tahoma" w:cs="Tahoma" w:eastAsia="Tahoma" w:hAnsi="Tahoma"/>
          <w:color w:val="1F2A20"/>
          <w:sz w:val="20"/>
          <w:szCs w:val="20"/>
          <w:rtl/>
        </w:rPr>
        <w:t xml:space="preserve">امنیت لایه‌ای: احراز هویت JWT، هش رمز عبور با استاندارد PBKDF2-SHA256 (۱۰۰٬۰۰۰ تکرار)، تأیید ایمیل، و لاگ حسابرسی غیرقابل‌تغییر</w:t>
      </w:r>
    </w:p>
    <w:p>
      <w:pPr>
        <w:pStyle w:val="ListParagraph"/>
        <w:numPr>
          <w:ilvl w:val="0"/>
          <w:numId w:val="1"/>
        </w:numPr>
        <w:bidi/>
        <w:spacing w:after="90"/>
        <w:jc w:val="right"/>
      </w:pPr>
      <w:r>
        <w:rPr>
          <w:rFonts w:ascii="Tahoma" w:cs="Tahoma" w:eastAsia="Tahoma" w:hAnsi="Tahoma"/>
          <w:color w:val="1F2A20"/>
          <w:sz w:val="20"/>
          <w:szCs w:val="20"/>
          <w:rtl/>
        </w:rPr>
        <w:t xml:space="preserve">صحت تضمین‌شده از سرور: نمرهٔ هر امتحان و هر تمرین، مستقیماً و به‌صورت قطعی روی سرور محاسبه می‌شود — نه دستگاه شاگرد؛ همان اصل ضد تقلب به‌طور یکسان در کل پلتفرم اجرا می‌شود.</w:t>
      </w:r>
    </w:p>
    <w:p>
      <w:pPr>
        <w:pStyle w:val="ListParagraph"/>
        <w:numPr>
          <w:ilvl w:val="0"/>
          <w:numId w:val="1"/>
        </w:numPr>
        <w:bidi/>
        <w:spacing w:after="90"/>
        <w:jc w:val="right"/>
      </w:pPr>
      <w:r>
        <w:rPr>
          <w:rFonts w:ascii="Tahoma" w:cs="Tahoma" w:eastAsia="Tahoma" w:hAnsi="Tahoma"/>
          <w:color w:val="1F2A20"/>
          <w:sz w:val="20"/>
          <w:szCs w:val="20"/>
          <w:rtl/>
        </w:rPr>
        <w:t xml:space="preserve">گیمیفیکیشن هدفمند: دفتر امتیاز، سطح‌بندی، و جشن بصری برای حفظ انگیزهٔ دانش‌آموز</w:t>
      </w:r>
    </w:p>
    <w:p>
      <w:pPr>
        <w:pStyle w:val="ListParagraph"/>
        <w:numPr>
          <w:ilvl w:val="0"/>
          <w:numId w:val="1"/>
        </w:numPr>
        <w:bidi/>
        <w:spacing w:after="90"/>
        <w:jc w:val="right"/>
      </w:pPr>
      <w:r>
        <w:rPr>
          <w:rFonts w:ascii="Tahoma" w:cs="Tahoma" w:eastAsia="Tahoma" w:hAnsi="Tahoma"/>
          <w:color w:val="1F2A20"/>
          <w:sz w:val="20"/>
          <w:szCs w:val="20"/>
          <w:rtl/>
        </w:rPr>
        <w:t xml:space="preserve">گواهی‌نامهٔ دیجیتال با اعتبار بین‌المللی و غیرقابل‌جعل: کد QR بدون نیاز به ورود اصالت گواهی را برای هر نهاد بیرونی تأیید می‌کند؛ هر گواهی با امضای رمزنگاری‌شدهٔ سرور (ECDSA) در برابر جعل محافظت شده و با برچسب استاندارد بین‌المللی نصاب ISCED 2011 صادر می‌شود</w:t>
      </w:r>
    </w:p>
    <w:p>
      <w:pPr>
        <w:pStyle w:val="ListParagraph"/>
        <w:numPr>
          <w:ilvl w:val="0"/>
          <w:numId w:val="1"/>
        </w:numPr>
        <w:bidi/>
        <w:spacing w:after="90"/>
        <w:jc w:val="right"/>
      </w:pPr>
      <w:r>
        <w:rPr>
          <w:rFonts w:ascii="Tahoma" w:cs="Tahoma" w:eastAsia="Tahoma" w:hAnsi="Tahoma"/>
          <w:color w:val="1F2A20"/>
          <w:sz w:val="20"/>
          <w:szCs w:val="20"/>
          <w:rtl/>
        </w:rPr>
        <w:t xml:space="preserve">طراحی مدرن: حالت روشن/تاریک، انیمیشن‌های روان (Flutter Animate)، و رابط کاربری که با اصول امروزی طراحی اپلیکیشن هماهنگ است</w:t>
      </w:r>
    </w:p>
    <w:p>
      <w:pPr>
        <w:pStyle w:val="ListParagraph"/>
        <w:numPr>
          <w:ilvl w:val="0"/>
          <w:numId w:val="1"/>
        </w:numPr>
        <w:bidi/>
        <w:spacing w:after="90"/>
        <w:jc w:val="right"/>
      </w:pPr>
      <w:r>
        <w:rPr>
          <w:rFonts w:ascii="Tahoma" w:cs="Tahoma" w:eastAsia="Tahoma" w:hAnsi="Tahoma"/>
          <w:color w:val="1F2A20"/>
          <w:sz w:val="20"/>
          <w:szCs w:val="20"/>
          <w:rtl/>
        </w:rPr>
        <w:t xml:space="preserve">بی‌درنگ‌ترین تجربهٔ آموزشی ممکن با اینترنت محدود: زیرساخت Edge Computing که تأخیر را به حداقل می‌رساند</w:t>
      </w:r>
    </w:p>
    <w:p>
      <w:pPr>
        <w:pStyle w:val="ListParagraph"/>
        <w:numPr>
          <w:ilvl w:val="0"/>
          <w:numId w:val="1"/>
        </w:numPr>
        <w:bidi/>
        <w:spacing w:after="90"/>
        <w:jc w:val="right"/>
      </w:pPr>
      <w:r>
        <w:rPr>
          <w:rFonts w:ascii="Tahoma" w:cs="Tahoma" w:eastAsia="Tahoma" w:hAnsi="Tahoma"/>
          <w:color w:val="1F2A20"/>
          <w:sz w:val="20"/>
          <w:szCs w:val="20"/>
          <w:rtl/>
        </w:rPr>
        <w:t xml:space="preserve">طراحی‌شده برای واقعیت اتصال اینترنت افغانستان: اپلیکیشن از طریق دامنهٔ اختصاصی خودِ مکتب (نه یک آدرس ابری عمومی مشترک) به سرور وصل می‌شود تا حتی در صورت محدودیت شبکه‌ای منطقه‌ای روی دامنه‌های عمومی، دسترسی برقرار بماند؛ همچنین ورود به هر سمینار زنده اکنون پیش از اتصال، مجوز دوربین/میکروفن را صریح و ایمن درخواست می‌کند.</w:t>
      </w:r>
    </w:p>
    <w:p>
      <w:pPr>
        <w:pStyle w:val="ListParagraph"/>
        <w:numPr>
          <w:ilvl w:val="0"/>
          <w:numId w:val="1"/>
        </w:numPr>
        <w:bidi/>
        <w:spacing w:after="90"/>
        <w:jc w:val="right"/>
      </w:pPr>
      <w:r>
        <w:rPr>
          <w:rFonts w:ascii="Tahoma" w:cs="Tahoma" w:eastAsia="Tahoma" w:hAnsi="Tahoma"/>
          <w:color w:val="1F2A20"/>
          <w:sz w:val="20"/>
          <w:szCs w:val="20"/>
          <w:rtl/>
        </w:rPr>
        <w:t xml:space="preserve">توسعهٔ فعال و فراتر از برنامهٔ اولیه: ۱۲ قابلیت کاملاً جدید (مشاور هوشمند، پلان مطالعه، حافظهٔ جمعی، گیمیفیکیشن، صدای AI، سمینار زنده، آکادمی، CMS پیشرفته، RAG، مدیریت تفصیلی شاگرد، تأیید ایمیل، و چهار زبانه) به‌مرور به پلتفرم افزوده شده‌اند</w:t>
      </w:r>
    </w:p>
    <w:p>
      <w:pPr>
        <w:pStyle w:val="Heading2"/>
        <w:bidi/>
        <w:spacing w:after="120" w:before="280"/>
        <w:jc w:val="right"/>
      </w:pPr>
      <w:r>
        <w:rPr>
          <w:rFonts w:ascii="Tahoma" w:cs="Tahoma" w:eastAsia="Tahoma" w:hAnsi="Tahoma"/>
          <w:b/>
          <w:bCs/>
          <w:color w:val="0E6655"/>
          <w:sz w:val="26"/>
          <w:szCs w:val="26"/>
          <w:rtl/>
        </w:rPr>
        <w:t xml:space="preserve">جمع‌بندی</w:t>
      </w:r>
    </w:p>
    <w:p>
      <w:pPr>
        <w:bidi/>
        <w:spacing w:after="160"/>
        <w:jc w:val="right"/>
      </w:pPr>
      <w:r>
        <w:rPr>
          <w:rFonts w:ascii="Tahoma" w:cs="Tahoma" w:eastAsia="Tahoma" w:hAnsi="Tahoma"/>
          <w:color w:val="1F2A20"/>
          <w:sz w:val="20"/>
          <w:szCs w:val="20"/>
          <w:rtl/>
        </w:rPr>
        <w:t xml:space="preserve">مکتب دیجیتال دختران افغانستان نمونه‌ای است از این‌که چگونه فناوری مدرن — از هوش مصنوعی گرفته تا زیرساخت ابری جهانی — می‌تواند در خدمت یک هدف انسانی عمیق قرار گیرد: رساندن آموزش باکیفیت به دست هر دختری که به آن نیاز دارد، فارغ از هر مانعی. این پلتفرم امروز نه یک نمونهٔ اولیه، بلکه یک سیستم زندهٔ Production با ترافیک واقعی و صفر خطا در حال خدمت‌رسانی است. این پلتفرم تحت بازبینی مهندسیِ پیوسته قرار دارد: امضای رمزنگاری‌شدهٔ گواهی‌نامه، نمره‌دهی ضدتقلبِ سرورمحور، و پایداری دسترسی از طریق دامنهٔ اختصاصی، تازه‌ترین گام‌های تقویت این هفته بوده‌اند.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2026-07-23T22:13:09.830Z</dcterms:created>
  <dcterms:modified xsi:type="dcterms:W3CDTF">2026-07-23T22:13:09.830Z</dcterms:modified>
</cp:coreProperties>
</file>

<file path=docProps/custom.xml><?xml version="1.0" encoding="utf-8"?>
<Properties xmlns="http://schemas.openxmlformats.org/officeDocument/2006/custom-properties" xmlns:vt="http://schemas.openxmlformats.org/officeDocument/2006/docPropsVTypes"/>
</file>