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98FDD4" wp14:paraId="7EF5C990" wp14:textId="5C8FCE1C">
      <w:pPr>
        <w:spacing w:after="10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98FDD4" w:rsidR="668A4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Title: ITGC Control Testing Methodology</w:t>
      </w:r>
    </w:p>
    <w:p xmlns:wp14="http://schemas.microsoft.com/office/word/2010/wordml" w:rsidP="5E98FDD4" wp14:paraId="20764801" wp14:textId="3BBEEED0">
      <w:pPr>
        <w:spacing w:after="10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98FDD4" w:rsidR="668A4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 1.0</w:t>
      </w:r>
    </w:p>
    <w:p xmlns:wp14="http://schemas.microsoft.com/office/word/2010/wordml" w:rsidP="5E98FDD4" wp14:paraId="6AA7A60C" wp14:textId="5CDAE753">
      <w:pPr>
        <w:spacing w:after="10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98FDD4" w:rsidR="668A4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 April 2026</w:t>
      </w:r>
    </w:p>
    <w:p xmlns:wp14="http://schemas.microsoft.com/office/word/2010/wordml" wp14:paraId="1A145966" wp14:textId="15E33D93"/>
    <w:p xmlns:wp14="http://schemas.microsoft.com/office/word/2010/wordml" w:rsidP="5E98FDD4" wp14:paraId="597A4189" wp14:textId="2F7E4BD7">
      <w:pPr>
        <w:pStyle w:val="Heading2"/>
      </w:pPr>
      <w:r w:rsidRPr="5E98FDD4" w:rsidR="668A417A">
        <w:rPr>
          <w:noProof w:val="0"/>
          <w:lang w:val="en-US"/>
        </w:rPr>
        <w:t>1. Objective</w:t>
      </w:r>
    </w:p>
    <w:p xmlns:wp14="http://schemas.microsoft.com/office/word/2010/wordml" wp14:paraId="2ADA9E75" wp14:textId="09B53B6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objective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this 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methodology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to evaluate the design and operating effectiveness of IT General Controls (ITGCs) within the e-commerce platform.</w:t>
      </w:r>
    </w:p>
    <w:p xmlns:wp14="http://schemas.microsoft.com/office/word/2010/wordml" w:rsidP="5E98FDD4" wp14:paraId="2FAEEA1E" wp14:textId="76484BB4">
      <w:pPr>
        <w:pStyle w:val="Heading2"/>
      </w:pPr>
      <w:r w:rsidRPr="5E98FDD4" w:rsidR="668A417A">
        <w:rPr>
          <w:noProof w:val="0"/>
          <w:lang w:val="en-US"/>
        </w:rPr>
        <w:t>2. Scope</w:t>
      </w:r>
    </w:p>
    <w:p xmlns:wp14="http://schemas.microsoft.com/office/word/2010/wordml" wp14:paraId="656FF246" wp14:textId="662A127D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Control testing is performed across the following control areas:</w:t>
      </w:r>
    </w:p>
    <w:p xmlns:wp14="http://schemas.microsoft.com/office/word/2010/wordml" wp14:paraId="25BBB299" wp14:textId="2D0383B4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Authentication</w:t>
      </w:r>
    </w:p>
    <w:p xmlns:wp14="http://schemas.microsoft.com/office/word/2010/wordml" wp14:paraId="523C72D7" wp14:textId="4CE2EBD2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Access Control (RBAC)</w:t>
      </w:r>
    </w:p>
    <w:p xmlns:wp14="http://schemas.microsoft.com/office/word/2010/wordml" wp14:paraId="252C4C14" wp14:textId="228F9D25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Logging and Monitoring</w:t>
      </w:r>
    </w:p>
    <w:p xmlns:wp14="http://schemas.microsoft.com/office/word/2010/wordml" wp14:paraId="0C3067A7" wp14:textId="7912152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Change Management</w:t>
      </w:r>
    </w:p>
    <w:p xmlns:wp14="http://schemas.microsoft.com/office/word/2010/wordml" w:rsidP="5E98FDD4" wp14:paraId="1564B20E" wp14:textId="02E2B635">
      <w:pPr>
        <w:pStyle w:val="Heading2"/>
      </w:pPr>
      <w:r w:rsidRPr="5E98FDD4" w:rsidR="668A417A">
        <w:rPr>
          <w:noProof w:val="0"/>
          <w:lang w:val="en-US"/>
        </w:rPr>
        <w:t>3. Testing Approach</w:t>
      </w:r>
    </w:p>
    <w:p xmlns:wp14="http://schemas.microsoft.com/office/word/2010/wordml" w:rsidP="5E98FDD4" wp14:paraId="4F9ADB03" wp14:textId="4A4A940D">
      <w:pPr>
        <w:pStyle w:val="Heading3"/>
      </w:pPr>
      <w:r w:rsidRPr="5E98FDD4" w:rsidR="668A417A">
        <w:rPr>
          <w:noProof w:val="0"/>
          <w:lang w:val="en-US"/>
        </w:rPr>
        <w:t>3.1 Test of Design (ToD)</w:t>
      </w:r>
    </w:p>
    <w:p xmlns:wp14="http://schemas.microsoft.com/office/word/2010/wordml" wp14:paraId="63504880" wp14:textId="5801C5A5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Test of Design evaluates whether a control is appropriately designed to mitigate the associated risk.</w:t>
      </w:r>
    </w:p>
    <w:p xmlns:wp14="http://schemas.microsoft.com/office/word/2010/wordml" wp14:paraId="57A4C9F1" wp14:textId="478C7718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Key evaluation criteria:</w:t>
      </w:r>
    </w:p>
    <w:p xmlns:wp14="http://schemas.microsoft.com/office/word/2010/wordml" wp14:paraId="7776BA72" wp14:textId="44D2A569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The control exists</w:t>
      </w:r>
    </w:p>
    <w:p xmlns:wp14="http://schemas.microsoft.com/office/word/2010/wordml" wp14:paraId="29D5C17E" wp14:textId="0B193B0D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The control is formally defined</w:t>
      </w:r>
    </w:p>
    <w:p xmlns:wp14="http://schemas.microsoft.com/office/word/2010/wordml" wp14:paraId="316DF609" wp14:textId="5A4F137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The control 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is capable of preventing or detecting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risk</w:t>
      </w:r>
    </w:p>
    <w:p xmlns:wp14="http://schemas.microsoft.com/office/word/2010/wordml" w:rsidP="5E98FDD4" wp14:paraId="5EC2C883" wp14:textId="545ED04F">
      <w:pPr>
        <w:pStyle w:val="Heading3"/>
      </w:pPr>
      <w:r w:rsidRPr="5E98FDD4" w:rsidR="668A417A">
        <w:rPr>
          <w:noProof w:val="0"/>
          <w:lang w:val="en-US"/>
        </w:rPr>
        <w:t>3.2 Test of Operating Effectiveness (ToOE)</w:t>
      </w:r>
    </w:p>
    <w:p xmlns:wp14="http://schemas.microsoft.com/office/word/2010/wordml" wp14:paraId="654A085B" wp14:textId="4E554AF9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 of Operating Effectiveness evaluates whether the control 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operates</w:t>
      </w: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consistently over time.</w:t>
      </w:r>
    </w:p>
    <w:p xmlns:wp14="http://schemas.microsoft.com/office/word/2010/wordml" wp14:paraId="18FA90BB" wp14:textId="087B2FD0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Key evaluation criteria:</w:t>
      </w:r>
    </w:p>
    <w:p xmlns:wp14="http://schemas.microsoft.com/office/word/2010/wordml" wp14:paraId="76461AAB" wp14:textId="12D7D082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The control is executed in practice</w:t>
      </w:r>
    </w:p>
    <w:p xmlns:wp14="http://schemas.microsoft.com/office/word/2010/wordml" wp14:paraId="2B063F0E" wp14:textId="728F501D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Evidence of execution is available</w:t>
      </w:r>
    </w:p>
    <w:p xmlns:wp14="http://schemas.microsoft.com/office/word/2010/wordml" wp14:paraId="47071FFC" wp14:textId="34CE0CBC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The control is applied consistently</w:t>
      </w:r>
    </w:p>
    <w:p xmlns:wp14="http://schemas.microsoft.com/office/word/2010/wordml" wp14:paraId="485282DC" wp14:textId="7674DA53"/>
    <w:p xmlns:wp14="http://schemas.microsoft.com/office/word/2010/wordml" w:rsidP="5E98FDD4" wp14:paraId="1446845E" wp14:textId="3C232729">
      <w:pPr>
        <w:pStyle w:val="Heading2"/>
      </w:pPr>
      <w:r w:rsidRPr="5E98FDD4" w:rsidR="668A417A">
        <w:rPr>
          <w:noProof w:val="0"/>
          <w:lang w:val="en-US"/>
        </w:rPr>
        <w:t>4. Sampling Methodology</w:t>
      </w:r>
    </w:p>
    <w:p xmlns:wp14="http://schemas.microsoft.com/office/word/2010/wordml" wp14:paraId="06CAC0FE" wp14:textId="735AA9D9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A judgmental sampling approach is used due to system constraints and the absence of formal control records.</w:t>
      </w:r>
    </w:p>
    <w:p xmlns:wp14="http://schemas.microsoft.com/office/word/2010/wordml" wp14:paraId="3A82E930" wp14:textId="4F581F17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For each control, 3 to 5 samples are selected where applicable, based on:</w:t>
      </w:r>
    </w:p>
    <w:p xmlns:wp14="http://schemas.microsoft.com/office/word/2010/wordml" wp14:paraId="0E659360" wp14:textId="1718C0CE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Risk level</w:t>
      </w:r>
    </w:p>
    <w:p xmlns:wp14="http://schemas.microsoft.com/office/word/2010/wordml" wp14:paraId="2BD1D306" wp14:textId="5D6A70F2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Availability of evidence</w:t>
      </w:r>
    </w:p>
    <w:p xmlns:wp14="http://schemas.microsoft.com/office/word/2010/wordml" wp14:paraId="5ABFD6D2" wp14:textId="2C916A28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Relevance to control objectives</w:t>
      </w:r>
    </w:p>
    <w:p xmlns:wp14="http://schemas.microsoft.com/office/word/2010/wordml" wp14:paraId="753A5CD0" wp14:textId="5BFE7809"/>
    <w:p xmlns:wp14="http://schemas.microsoft.com/office/word/2010/wordml" wp14:paraId="6F58B476" wp14:textId="47EA96D0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Sample sources include:</w:t>
      </w:r>
    </w:p>
    <w:p xmlns:wp14="http://schemas.microsoft.com/office/word/2010/wordml" wp14:paraId="41929BCE" wp14:textId="57204B5D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Application logs</w:t>
      </w:r>
    </w:p>
    <w:p xmlns:wp14="http://schemas.microsoft.com/office/word/2010/wordml" wp14:paraId="3CB9B5BB" wp14:textId="430F5DC1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Code repositories</w:t>
      </w:r>
    </w:p>
    <w:p xmlns:wp14="http://schemas.microsoft.com/office/word/2010/wordml" wp14:paraId="46AA39AE" wp14:textId="67BE770A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Database records</w:t>
      </w:r>
    </w:p>
    <w:p xmlns:wp14="http://schemas.microsoft.com/office/word/2010/wordml" wp14:paraId="51061F4C" wp14:textId="5092F125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Configuration files</w:t>
      </w:r>
    </w:p>
    <w:p xmlns:wp14="http://schemas.microsoft.com/office/word/2010/wordml" w:rsidP="5E98FDD4" wp14:paraId="1271AC73" wp14:textId="15E1AFF2">
      <w:pPr>
        <w:pStyle w:val="Heading2"/>
      </w:pPr>
      <w:r w:rsidRPr="5E98FDD4" w:rsidR="668A417A">
        <w:rPr>
          <w:noProof w:val="0"/>
          <w:lang w:val="en-US"/>
        </w:rPr>
        <w:t>5. Evidence Evaluation</w:t>
      </w:r>
    </w:p>
    <w:p xmlns:wp14="http://schemas.microsoft.com/office/word/2010/wordml" wp14:paraId="5A0AF1E4" wp14:textId="7B120855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Evidence is assessed based on:</w:t>
      </w:r>
    </w:p>
    <w:p xmlns:wp14="http://schemas.microsoft.com/office/word/2010/wordml" wp14:paraId="40188653" wp14:textId="44D03FA8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Relevance to the control</w:t>
      </w:r>
    </w:p>
    <w:p xmlns:wp14="http://schemas.microsoft.com/office/word/2010/wordml" wp14:paraId="0992C5AC" wp14:textId="14638618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Reliability of the source</w:t>
      </w:r>
    </w:p>
    <w:p xmlns:wp14="http://schemas.microsoft.com/office/word/2010/wordml" wp14:paraId="18C5C587" wp14:textId="41D42247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Sufficiency to support conclusions</w:t>
      </w:r>
    </w:p>
    <w:p xmlns:wp14="http://schemas.microsoft.com/office/word/2010/wordml" wp14:paraId="75DF80C0" wp14:textId="110C4514"/>
    <w:p xmlns:wp14="http://schemas.microsoft.com/office/word/2010/wordml" wp14:paraId="3BF5C62D" wp14:textId="338CB3B1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Examples of evidence:</w:t>
      </w:r>
    </w:p>
    <w:p xmlns:wp14="http://schemas.microsoft.com/office/word/2010/wordml" wp14:paraId="531AFBA7" wp14:textId="08884545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Source code review</w:t>
      </w:r>
    </w:p>
    <w:p xmlns:wp14="http://schemas.microsoft.com/office/word/2010/wordml" wp14:paraId="285F2BD0" wp14:textId="7FDCBEC4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System screenshots</w:t>
      </w:r>
    </w:p>
    <w:p xmlns:wp14="http://schemas.microsoft.com/office/word/2010/wordml" wp14:paraId="10A5D4FC" wp14:textId="4B2D33D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Log entries</w:t>
      </w:r>
    </w:p>
    <w:p xmlns:wp14="http://schemas.microsoft.com/office/word/2010/wordml" wp14:paraId="1B3BBA9E" wp14:textId="75FA6753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Repository commit history</w:t>
      </w:r>
    </w:p>
    <w:p xmlns:wp14="http://schemas.microsoft.com/office/word/2010/wordml" wp14:paraId="55B825B9" wp14:textId="79DF0EA7"/>
    <w:p xmlns:wp14="http://schemas.microsoft.com/office/word/2010/wordml" w:rsidP="5E98FDD4" wp14:paraId="6B06B045" wp14:textId="51C474C9">
      <w:pPr>
        <w:pStyle w:val="Heading2"/>
      </w:pPr>
      <w:r w:rsidRPr="5E98FDD4" w:rsidR="668A417A">
        <w:rPr>
          <w:noProof w:val="0"/>
          <w:lang w:val="en-US"/>
        </w:rPr>
        <w:t>6. Result Classification</w:t>
      </w:r>
    </w:p>
    <w:p xmlns:wp14="http://schemas.microsoft.com/office/word/2010/wordml" wp14:paraId="7921EF9A" wp14:textId="745BE06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Control testing results are classified as:</w:t>
      </w:r>
    </w:p>
    <w:p xmlns:wp14="http://schemas.microsoft.com/office/word/2010/wordml" wp14:paraId="4D057712" wp14:textId="76337E52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Effective: Control is properly designed and operating consistently</w:t>
      </w:r>
    </w:p>
    <w:p xmlns:wp14="http://schemas.microsoft.com/office/word/2010/wordml" wp14:paraId="45D83365" wp14:textId="21B766F0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Partially Effective: Control exists but is not consistently applied</w:t>
      </w:r>
    </w:p>
    <w:p xmlns:wp14="http://schemas.microsoft.com/office/word/2010/wordml" wp14:paraId="7626D22B" wp14:textId="6340EBD7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Ineffective: Control is missing or not functioning as intended</w:t>
      </w:r>
    </w:p>
    <w:p xmlns:wp14="http://schemas.microsoft.com/office/word/2010/wordml" wp14:paraId="2E28EA45" wp14:textId="402E5CAA"/>
    <w:p xmlns:wp14="http://schemas.microsoft.com/office/word/2010/wordml" w:rsidP="5E98FDD4" wp14:paraId="7B90725C" wp14:textId="0D1B7C17">
      <w:pPr>
        <w:pStyle w:val="Heading2"/>
      </w:pPr>
      <w:r w:rsidRPr="5E98FDD4" w:rsidR="668A417A">
        <w:rPr>
          <w:noProof w:val="0"/>
          <w:lang w:val="en-US"/>
        </w:rPr>
        <w:t>7. Limitations</w:t>
      </w:r>
    </w:p>
    <w:p xmlns:wp14="http://schemas.microsoft.com/office/word/2010/wordml" wp14:paraId="0AFFF53E" wp14:textId="25CDD807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Testing is limited by:</w:t>
      </w:r>
    </w:p>
    <w:p xmlns:wp14="http://schemas.microsoft.com/office/word/2010/wordml" wp14:paraId="73092735" wp14:textId="6600BBB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Lack of formal documentation</w:t>
      </w:r>
    </w:p>
    <w:p xmlns:wp14="http://schemas.microsoft.com/office/word/2010/wordml" wp14:paraId="7F34E568" wp14:textId="3FE3A757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Limited sample size</w:t>
      </w:r>
    </w:p>
    <w:p xmlns:wp14="http://schemas.microsoft.com/office/word/2010/wordml" wp14:paraId="7D80761A" wp14:textId="7C4CC366"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- Restricted system visibility</w:t>
      </w:r>
    </w:p>
    <w:p xmlns:wp14="http://schemas.microsoft.com/office/word/2010/wordml" wp14:paraId="34D8A8F5" wp14:textId="0BF31336"/>
    <w:p xmlns:wp14="http://schemas.microsoft.com/office/word/2010/wordml" w:rsidP="5E98FDD4" wp14:paraId="2C078E63" wp14:textId="27EB1296">
      <w:pPr>
        <w:pStyle w:val="Normal"/>
      </w:pPr>
      <w:r w:rsidRPr="5E98FDD4" w:rsidR="668A417A">
        <w:rPr>
          <w:rFonts w:ascii="Aptos" w:hAnsi="Aptos" w:eastAsia="Aptos" w:cs="Aptos"/>
          <w:noProof w:val="0"/>
          <w:sz w:val="24"/>
          <w:szCs w:val="24"/>
          <w:lang w:val="en-US"/>
        </w:rPr>
        <w:t>These limitations may reduce the level of assurance for certain controls.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67C2FE"/>
    <w:rsid w:val="0D67C2FE"/>
    <w:rsid w:val="5E98FDD4"/>
    <w:rsid w:val="668A417A"/>
    <w:rsid w:val="7D54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C2FE"/>
  <w15:chartTrackingRefBased/>
  <w15:docId w15:val="{7A961C61-35F8-47E1-8D50-5C3EC4725D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E98FD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98FD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2026-04-23T04:39:35.9819326Z</dcterms:created>
  <dcterms:modified xsi:type="dcterms:W3CDTF">2026-04-23T04:52:43.6282282Z</dcterms:modified>
  <dc:creator>Ali Rıza Sevgili</dc:creator>
  <lastModifiedBy>Ali Rıza Sevgili</lastModifiedBy>
</coreProperties>
</file>