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8023F5" wp14:paraId="2C078E63" wp14:textId="38F30D8B">
      <w:pPr>
        <w:pStyle w:val="Heading1"/>
      </w:pPr>
      <w:r w:rsidRPr="008023F5" w:rsidR="23B5BC77">
        <w:rPr>
          <w:noProof w:val="0"/>
          <w:lang w:val="en-US"/>
        </w:rPr>
        <w:t>ACCESS CONTROL ANALYSIS</w:t>
      </w:r>
    </w:p>
    <w:p w:rsidR="23B5BC77" w:rsidP="008023F5" w:rsidRDefault="23B5BC77" w14:paraId="08551BD9" w14:textId="0B281391">
      <w:pPr>
        <w:pStyle w:val="Heading2"/>
      </w:pPr>
      <w:r w:rsidRPr="008023F5" w:rsidR="23B5BC77">
        <w:rPr>
          <w:noProof w:val="0"/>
          <w:lang w:val="en-US"/>
        </w:rPr>
        <w:t>1. Developer Privileged Access</w:t>
      </w:r>
    </w:p>
    <w:p w:rsidR="23B5BC77" w:rsidP="008023F5" w:rsidRDefault="23B5BC77" w14:paraId="00CCA381" w14:textId="4DBAFF66">
      <w:pPr>
        <w:spacing w:before="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Developers currently have broad and unrestricted access across multiple system components, including:</w:t>
      </w:r>
    </w:p>
    <w:p w:rsidR="23B5BC77" w:rsidP="008023F5" w:rsidRDefault="23B5BC77" w14:paraId="3600DB26" w14:textId="3D889D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Direct database access via connection string (MONGO_URI) </w:t>
      </w:r>
    </w:p>
    <w:p w:rsidR="23B5BC77" w:rsidP="008023F5" w:rsidRDefault="23B5BC77" w14:paraId="0DF2DA5F" w14:textId="684190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to environment variables containing sensitive credentials </w:t>
      </w:r>
    </w:p>
    <w:p w:rsidR="23B5BC77" w:rsidP="008023F5" w:rsidRDefault="23B5BC77" w14:paraId="064A3A2D" w14:textId="475DB2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Full access to the source code repository (GitHub) </w:t>
      </w:r>
    </w:p>
    <w:p w:rsidR="23B5BC77" w:rsidP="008023F5" w:rsidRDefault="23B5BC77" w14:paraId="66A0BCA1" w14:textId="5B5A8E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Deployment access through the hosting platform (Render) </w:t>
      </w:r>
    </w:p>
    <w:p w:rsidR="23B5BC77" w:rsidP="008023F5" w:rsidRDefault="23B5BC77" w14:paraId="49BE64C8" w14:textId="75337E67">
      <w:pPr>
        <w:spacing w:before="24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results in </w:t>
      </w:r>
      <w:r w:rsidRPr="008023F5" w:rsidR="23B5BC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 facto privileged access</w:t>
      </w: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across application, infrastructure, and data layers.</w:t>
      </w:r>
    </w:p>
    <w:p w:rsidR="23B5BC77" w:rsidP="008023F5" w:rsidRDefault="23B5BC77" w14:paraId="506CBE78" w14:textId="213CD11B">
      <w:pPr>
        <w:pStyle w:val="Normal"/>
        <w:spacing w:before="24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access restrictions, segregation of duties, or approval mechanisms are in place to limit developer privileges. </w:t>
      </w:r>
    </w:p>
    <w:p w:rsidR="23B5BC77" w:rsidP="008023F5" w:rsidRDefault="23B5BC77" w14:paraId="706C6AA4" w14:textId="6D83D27D">
      <w:pPr>
        <w:pStyle w:val="Heading2"/>
      </w:pPr>
      <w:r w:rsidRPr="008023F5" w:rsidR="23B5BC77">
        <w:rPr>
          <w:noProof w:val="0"/>
          <w:lang w:val="en-US"/>
        </w:rPr>
        <w:t>2. Lack of Authentication and User Identity Control</w:t>
      </w:r>
    </w:p>
    <w:p w:rsidR="23B5BC77" w:rsidP="008023F5" w:rsidRDefault="23B5BC77" w14:paraId="3C49B855" w14:textId="7F364D20">
      <w:pPr>
        <w:spacing w:before="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The application does not implement a user authentication mechanism for customers.</w:t>
      </w:r>
    </w:p>
    <w:p w:rsidR="23B5BC77" w:rsidP="008023F5" w:rsidRDefault="23B5BC77" w14:paraId="2319C191" w14:textId="194483EC">
      <w:pPr>
        <w:spacing w:before="24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Customers are able to:</w:t>
      </w:r>
    </w:p>
    <w:p w:rsidR="23B5BC77" w:rsidP="008023F5" w:rsidRDefault="23B5BC77" w14:paraId="08D12CDD" w14:textId="3CBFB9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the system </w:t>
      </w:r>
    </w:p>
    <w:p w:rsidR="23B5BC77" w:rsidP="008023F5" w:rsidRDefault="23B5BC77" w14:paraId="49B3BE65" w14:textId="655D79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Submit personal data </w:t>
      </w:r>
    </w:p>
    <w:p w:rsidR="23B5BC77" w:rsidP="008023F5" w:rsidRDefault="23B5BC77" w14:paraId="1837E060" w14:textId="3C20005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Complete transactions </w:t>
      </w:r>
    </w:p>
    <w:p w:rsidR="23B5BC77" w:rsidP="008023F5" w:rsidRDefault="23B5BC77" w14:paraId="12821DA9" w14:textId="2A9ED855">
      <w:pPr>
        <w:spacing w:before="24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without identity verification.</w:t>
      </w:r>
    </w:p>
    <w:p w:rsidR="23B5BC77" w:rsidP="008023F5" w:rsidRDefault="23B5BC77" w14:paraId="0A403D88" w14:textId="3A117D25">
      <w:pPr>
        <w:spacing w:before="24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This results in a lack of accountability and increases the risk of unauthorized or untraceable activity.</w:t>
      </w:r>
    </w:p>
    <w:p w:rsidR="23B5BC77" w:rsidP="008023F5" w:rsidRDefault="23B5BC77" w14:paraId="2D98B799" w14:textId="1F1B8C7F">
      <w:pPr>
        <w:pStyle w:val="Heading2"/>
      </w:pPr>
      <w:r w:rsidRPr="008023F5" w:rsidR="23B5BC77">
        <w:rPr>
          <w:noProof w:val="0"/>
          <w:lang w:val="en-US"/>
        </w:rPr>
        <w:t>3. Absence of Role-Based Access Control (RBAC)</w:t>
      </w:r>
    </w:p>
    <w:p w:rsidR="23B5BC77" w:rsidP="008023F5" w:rsidRDefault="23B5BC77" w14:paraId="51BD3A2D" w14:textId="1D246B25">
      <w:pPr>
        <w:spacing w:before="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No formal role-based access control model is implemented.</w:t>
      </w:r>
    </w:p>
    <w:p w:rsidR="23B5BC77" w:rsidP="008023F5" w:rsidRDefault="23B5BC77" w14:paraId="5F164D18" w14:textId="5E20ED1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Administrative roles are not defined </w:t>
      </w:r>
    </w:p>
    <w:p w:rsidR="23B5BC77" w:rsidP="008023F5" w:rsidRDefault="23B5BC77" w14:paraId="31FCF42D" w14:textId="50F303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role separation exists between system users </w:t>
      </w:r>
    </w:p>
    <w:p w:rsidR="23B5BC77" w:rsidP="008023F5" w:rsidRDefault="23B5BC77" w14:paraId="7DB3DF8D" w14:textId="6C4F2D3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F784F6" w:rsidR="33D2073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is implicitly granted based on technical capability rather than formal authorization </w:t>
      </w:r>
    </w:p>
    <w:p w:rsidR="3836F107" w:rsidP="64F784F6" w:rsidRDefault="3836F107" w14:paraId="68A49DB4" w14:textId="33E41E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F784F6" w:rsidR="3836F107">
        <w:rPr>
          <w:rFonts w:ascii="Calibri" w:hAnsi="Calibri" w:eastAsia="Calibri" w:cs="Calibri"/>
          <w:noProof w:val="0"/>
          <w:sz w:val="24"/>
          <w:szCs w:val="24"/>
          <w:lang w:val="en-US"/>
        </w:rPr>
        <w:t>The developer also performs system administration functions, resulting in concentration of privileges in a single role.</w:t>
      </w:r>
    </w:p>
    <w:p w:rsidR="23B5BC77" w:rsidP="008023F5" w:rsidRDefault="23B5BC77" w14:paraId="0F05DF52" w14:textId="1C9BB20D">
      <w:pPr>
        <w:spacing w:before="24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This creates a high risk of excessive or inappropriate access once administrative functionality is introduced.</w:t>
      </w:r>
    </w:p>
    <w:p w:rsidR="23B5BC77" w:rsidP="008023F5" w:rsidRDefault="23B5BC77" w14:paraId="5D856BE1" w14:textId="134702EC">
      <w:pPr>
        <w:pStyle w:val="Heading2"/>
      </w:pPr>
      <w:r w:rsidRPr="008023F5" w:rsidR="23B5BC77">
        <w:rPr>
          <w:noProof w:val="0"/>
          <w:lang w:val="en-US"/>
        </w:rPr>
        <w:t>4. Centralized and Unstructured Access Management</w:t>
      </w:r>
    </w:p>
    <w:p w:rsidR="23B5BC77" w:rsidP="008023F5" w:rsidRDefault="23B5BC77" w14:paraId="10A20CF1" w14:textId="3F6AA174">
      <w:pPr>
        <w:spacing w:before="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Access to critical systems is distributed informally:</w:t>
      </w:r>
    </w:p>
    <w:p w:rsidR="23B5BC77" w:rsidP="008023F5" w:rsidRDefault="23B5BC77" w14:paraId="7611FD90" w14:textId="1A5C3E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Developer has access to Cloudinary and core system components </w:t>
      </w:r>
    </w:p>
    <w:p w:rsidR="23B5BC77" w:rsidP="008023F5" w:rsidRDefault="23B5BC77" w14:paraId="6410E644" w14:textId="3871B3C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Founder has access to Stripe and Gmail administration </w:t>
      </w:r>
    </w:p>
    <w:p w:rsidR="23B5BC77" w:rsidP="008023F5" w:rsidRDefault="23B5BC77" w14:paraId="4257BAF2" w14:textId="41863C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centralized access governance model exists </w:t>
      </w:r>
    </w:p>
    <w:p w:rsidR="23B5BC77" w:rsidP="008023F5" w:rsidRDefault="23B5BC77" w14:paraId="75A17732" w14:textId="643FA3DF">
      <w:pPr>
        <w:spacing w:before="240" w:beforeAutospacing="off" w:after="240" w:afterAutospacing="off"/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There is no structured process for:</w:t>
      </w:r>
    </w:p>
    <w:p w:rsidR="23B5BC77" w:rsidP="008023F5" w:rsidRDefault="23B5BC77" w14:paraId="7FD374E0" w14:textId="721D5E8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User provisioning </w:t>
      </w:r>
    </w:p>
    <w:p w:rsidR="23B5BC77" w:rsidP="008023F5" w:rsidRDefault="23B5BC77" w14:paraId="30F6AD88" w14:textId="3BC7188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approval </w:t>
      </w:r>
    </w:p>
    <w:p w:rsidR="23B5BC77" w:rsidP="008023F5" w:rsidRDefault="23B5BC77" w14:paraId="1A22E121" w14:textId="5C8901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Role assignment </w:t>
      </w:r>
    </w:p>
    <w:p w:rsidR="23B5BC77" w:rsidP="008023F5" w:rsidRDefault="23B5BC77" w14:paraId="36C57687" w14:textId="6B1B85C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23B5BC77">
        <w:rPr>
          <w:rFonts w:ascii="Calibri" w:hAnsi="Calibri" w:eastAsia="Calibri" w:cs="Calibri"/>
          <w:noProof w:val="0"/>
          <w:sz w:val="24"/>
          <w:szCs w:val="24"/>
          <w:lang w:val="en-US"/>
        </w:rPr>
        <w:t>Access revocation</w:t>
      </w:r>
    </w:p>
    <w:p w:rsidR="008023F5" w:rsidP="008023F5" w:rsidRDefault="008023F5" w14:paraId="00CDA802" w14:textId="0FB7AAD9">
      <w:pPr>
        <w:pStyle w:val="Normal"/>
        <w:rPr>
          <w:noProof w:val="0"/>
          <w:lang w:val="en-US"/>
        </w:rPr>
      </w:pPr>
    </w:p>
    <w:p w:rsidR="23B5BC77" w:rsidP="008023F5" w:rsidRDefault="23B5BC77" w14:paraId="1B291C4B" w14:textId="79FD492B">
      <w:pPr>
        <w:pStyle w:val="Heading2"/>
      </w:pPr>
      <w:r w:rsidRPr="008023F5" w:rsidR="23B5BC77">
        <w:rPr>
          <w:noProof w:val="0"/>
          <w:lang w:val="en-US"/>
        </w:rPr>
        <w:t>5. Excessive Access to Sensitive Data</w:t>
      </w:r>
    </w:p>
    <w:p w:rsidR="16D4FDA4" w:rsidP="008023F5" w:rsidRDefault="16D4FDA4" w14:paraId="0E93FDE1" w14:textId="4957F3F2">
      <w:pPr>
        <w:spacing w:before="0" w:beforeAutospacing="off" w:after="240" w:afterAutospacing="off"/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>Developers have access to:</w:t>
      </w:r>
    </w:p>
    <w:p w:rsidR="16D4FDA4" w:rsidP="008023F5" w:rsidRDefault="16D4FDA4" w14:paraId="3AF25A82" w14:textId="37CC68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Customer PII (name, address, phone, email) </w:t>
      </w:r>
    </w:p>
    <w:p w:rsidR="16D4FDA4" w:rsidP="008023F5" w:rsidRDefault="16D4FDA4" w14:paraId="153EC7ED" w14:textId="59FC933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Encrypted and unencrypted data </w:t>
      </w:r>
    </w:p>
    <w:p w:rsidR="16D4FDA4" w:rsidP="008023F5" w:rsidRDefault="16D4FDA4" w14:paraId="0A943920" w14:textId="3DE11F9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Order and reservation data </w:t>
      </w:r>
    </w:p>
    <w:p w:rsidR="16D4FDA4" w:rsidP="008023F5" w:rsidRDefault="16D4FDA4" w14:paraId="23AE0661" w14:textId="78B6F956">
      <w:pPr>
        <w:spacing w:before="240" w:beforeAutospacing="off" w:after="240" w:afterAutospacing="off"/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>There are no access restrictions or monitoring mechanisms to limit or track access to sensitive information.</w:t>
      </w:r>
    </w:p>
    <w:p w:rsidR="16D4FDA4" w:rsidP="008023F5" w:rsidRDefault="16D4FDA4" w14:paraId="079087C3" w14:textId="11C49CBC">
      <w:pPr>
        <w:pStyle w:val="Heading2"/>
      </w:pPr>
      <w:r w:rsidRPr="008023F5" w:rsidR="16D4FDA4">
        <w:rPr>
          <w:noProof w:val="0"/>
          <w:lang w:val="en-US"/>
        </w:rPr>
        <w:t>6. Lack of Access Governance Controls</w:t>
      </w:r>
    </w:p>
    <w:p w:rsidR="16D4FDA4" w:rsidP="008023F5" w:rsidRDefault="16D4FDA4" w14:paraId="626773B3" w14:textId="45BA7FD9">
      <w:pPr>
        <w:spacing w:before="0" w:beforeAutospacing="off" w:after="240" w:afterAutospacing="off"/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>The following critical access governance controls are not implemented:</w:t>
      </w:r>
    </w:p>
    <w:p w:rsidR="16D4FDA4" w:rsidP="008023F5" w:rsidRDefault="16D4FDA4" w14:paraId="43E9B2E4" w14:textId="73EF019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User authentication within the application </w:t>
      </w:r>
    </w:p>
    <w:p w:rsidR="16D4FDA4" w:rsidP="008023F5" w:rsidRDefault="16D4FDA4" w14:paraId="0CDCBEDB" w14:textId="5426868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Role-based access control (RBAC) </w:t>
      </w:r>
    </w:p>
    <w:p w:rsidR="16D4FDA4" w:rsidP="008023F5" w:rsidRDefault="16D4FDA4" w14:paraId="3D951B7D" w14:textId="370091C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Formal access approval process </w:t>
      </w:r>
    </w:p>
    <w:p w:rsidR="16D4FDA4" w:rsidP="008023F5" w:rsidRDefault="16D4FDA4" w14:paraId="1731439C" w14:textId="1B8F826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Periodic access reviews </w:t>
      </w:r>
    </w:p>
    <w:p w:rsidR="16D4FDA4" w:rsidP="008023F5" w:rsidRDefault="16D4FDA4" w14:paraId="33D12800" w14:textId="00189E6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logging and monitoring </w:t>
      </w:r>
    </w:p>
    <w:p w:rsidR="16D4FDA4" w:rsidP="008023F5" w:rsidRDefault="16D4FDA4" w14:paraId="62F03401" w14:textId="75E7594C">
      <w:pPr>
        <w:spacing w:before="240" w:beforeAutospacing="off" w:after="240" w:afterAutospacing="off"/>
      </w:pPr>
      <w:r w:rsidRPr="64F784F6" w:rsidR="44662A7B">
        <w:rPr>
          <w:rFonts w:ascii="Calibri" w:hAnsi="Calibri" w:eastAsia="Calibri" w:cs="Calibri"/>
          <w:noProof w:val="0"/>
          <w:sz w:val="24"/>
          <w:szCs w:val="24"/>
          <w:lang w:val="en-US"/>
        </w:rPr>
        <w:t>Some access control exists within external platforms (e.g., Google Workspace, Stripe), but these are not integrated into a centralized governance model.</w:t>
      </w:r>
    </w:p>
    <w:p w:rsidR="64F784F6" w:rsidP="64F784F6" w:rsidRDefault="64F784F6" w14:paraId="3BF000E1" w14:textId="28A0CE8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6D4FDA4" w:rsidP="008023F5" w:rsidRDefault="16D4FDA4" w14:paraId="28392688" w14:textId="6116E16A">
      <w:pPr>
        <w:pStyle w:val="Heading2"/>
      </w:pPr>
      <w:r w:rsidRPr="008023F5" w:rsidR="16D4FDA4">
        <w:rPr>
          <w:noProof w:val="0"/>
          <w:lang w:val="en-US"/>
        </w:rPr>
        <w:t>7. Third-Party Access Segmentation</w:t>
      </w:r>
    </w:p>
    <w:p w:rsidR="16D4FDA4" w:rsidP="008023F5" w:rsidRDefault="16D4FDA4" w14:paraId="3DF3F0ED" w14:textId="133032D8">
      <w:pPr>
        <w:spacing w:before="0" w:beforeAutospacing="off" w:after="240" w:afterAutospacing="off"/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>Access to third-party services is fragmented:</w:t>
      </w:r>
    </w:p>
    <w:p w:rsidR="16D4FDA4" w:rsidP="008023F5" w:rsidRDefault="16D4FDA4" w14:paraId="51878765" w14:textId="5C2EEE9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Stripe → Founder </w:t>
      </w:r>
    </w:p>
    <w:p w:rsidR="16D4FDA4" w:rsidP="008023F5" w:rsidRDefault="16D4FDA4" w14:paraId="6AFE39A0" w14:textId="4F95AD1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Cloudinary → Developer </w:t>
      </w:r>
    </w:p>
    <w:p w:rsidR="16D4FDA4" w:rsidP="008023F5" w:rsidRDefault="16D4FDA4" w14:paraId="0604C0EA" w14:textId="0F861E5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Gmail → Founder </w:t>
      </w:r>
    </w:p>
    <w:p w:rsidR="16D4FDA4" w:rsidP="008023F5" w:rsidRDefault="16D4FDA4" w14:paraId="09B18B78" w14:textId="5BE1D6D8">
      <w:pPr>
        <w:spacing w:before="240" w:beforeAutospacing="off" w:after="240" w:afterAutospacing="off"/>
      </w:pPr>
      <w:r w:rsidRPr="008023F5" w:rsidR="16D4FDA4">
        <w:rPr>
          <w:rFonts w:ascii="Calibri" w:hAnsi="Calibri" w:eastAsia="Calibri" w:cs="Calibri"/>
          <w:noProof w:val="0"/>
          <w:sz w:val="24"/>
          <w:szCs w:val="24"/>
          <w:lang w:val="en-US"/>
        </w:rPr>
        <w:t>While some separation exists, it is not formally designed or documented as part of a structured segregation of duties (SoD) model.</w:t>
      </w:r>
    </w:p>
    <w:p w:rsidR="008023F5" w:rsidP="008023F5" w:rsidRDefault="008023F5" w14:paraId="1189ACA2" w14:textId="143286AA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28a7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788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dbf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765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6ed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91d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5b6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c52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1F5AD6"/>
    <w:rsid w:val="008023F5"/>
    <w:rsid w:val="0C38755D"/>
    <w:rsid w:val="155B7B77"/>
    <w:rsid w:val="16D4FDA4"/>
    <w:rsid w:val="18E84814"/>
    <w:rsid w:val="1BDD1CE2"/>
    <w:rsid w:val="23B5BC77"/>
    <w:rsid w:val="33D20734"/>
    <w:rsid w:val="3836F107"/>
    <w:rsid w:val="427757D2"/>
    <w:rsid w:val="44662A7B"/>
    <w:rsid w:val="501F5AD6"/>
    <w:rsid w:val="5088BFCA"/>
    <w:rsid w:val="64F784F6"/>
    <w:rsid w:val="781AA9D9"/>
    <w:rsid w:val="7D73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E139"/>
  <w15:chartTrackingRefBased/>
  <w15:docId w15:val="{49BBAA47-A12D-4B78-8436-F2A72F169E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8023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08023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c907ef51dc42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2026-04-02T20:49:18.3382224Z</dcterms:created>
  <dcterms:modified xsi:type="dcterms:W3CDTF">2026-04-02T23:14:00.8019915Z</dcterms:modified>
  <dc:creator>Ali Rıza Sevgili</dc:creator>
  <lastModifiedBy>Ali Rıza Sevgili</lastModifiedBy>
</coreProperties>
</file>