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BC2C66" wp14:paraId="58C94C66" wp14:textId="183889BD">
      <w:pPr>
        <w:pStyle w:val="Heading1"/>
      </w:pPr>
      <w:r w:rsidRPr="3FBC2C66" w:rsidR="04AF9452">
        <w:rPr>
          <w:noProof w:val="0"/>
          <w:lang w:val="en-US"/>
        </w:rPr>
        <w:t xml:space="preserve">SOC 2 Readiness Assessment Report </w:t>
      </w:r>
    </w:p>
    <w:p xmlns:wp14="http://schemas.microsoft.com/office/word/2010/wordml" w:rsidP="3FBC2C66" wp14:paraId="2C078E63" wp14:textId="718C36A5">
      <w:pPr>
        <w:pStyle w:val="Heading1"/>
      </w:pPr>
      <w:r w:rsidRPr="3FBC2C66" w:rsidR="04AF9452">
        <w:rPr>
          <w:noProof w:val="0"/>
          <w:lang w:val="en-US"/>
        </w:rPr>
        <w:t xml:space="preserve">Live E-commerce Platform (Heart Pottery </w:t>
      </w:r>
      <w:r w:rsidRPr="3FBC2C66" w:rsidR="04AF9452">
        <w:rPr>
          <w:noProof w:val="0"/>
          <w:lang w:val="en-US"/>
        </w:rPr>
        <w:t>Torono</w:t>
      </w:r>
      <w:r w:rsidRPr="3FBC2C66" w:rsidR="04AF9452">
        <w:rPr>
          <w:noProof w:val="0"/>
          <w:lang w:val="en-US"/>
        </w:rPr>
        <w:t xml:space="preserve"> | Canada)</w:t>
      </w:r>
    </w:p>
    <w:p w:rsidR="3FBC2C66" w:rsidP="3FBC2C66" w:rsidRDefault="3FBC2C66" w14:paraId="5AA2440C" w14:textId="409889BA">
      <w:pPr>
        <w:pStyle w:val="Normal"/>
        <w:rPr>
          <w:noProof w:val="0"/>
          <w:lang w:val="en-US"/>
        </w:rPr>
      </w:pPr>
    </w:p>
    <w:p w:rsidR="04AF9452" w:rsidP="3FBC2C66" w:rsidRDefault="04AF9452" w14:paraId="0B4626EE" w14:textId="6886F841">
      <w:pPr>
        <w:pStyle w:val="Heading2"/>
      </w:pPr>
      <w:r w:rsidRPr="3FBC2C66" w:rsidR="04AF9452">
        <w:rPr>
          <w:noProof w:val="0"/>
          <w:lang w:val="en-US"/>
        </w:rPr>
        <w:t>1-EXECUTIVE SUMMARY</w:t>
      </w:r>
    </w:p>
    <w:p w:rsidR="04AF9452" w:rsidP="3FBC2C66" w:rsidRDefault="04AF9452" w14:paraId="1D5EBFDB" w14:textId="2CFCE750">
      <w:pPr>
        <w:pStyle w:val="Normal"/>
        <w:rPr>
          <w:noProof w:val="0"/>
          <w:lang w:val="en-US"/>
        </w:rPr>
      </w:pPr>
      <w:r w:rsidRPr="3FBC2C66" w:rsidR="04AF9452">
        <w:rPr>
          <w:noProof w:val="0"/>
          <w:lang w:val="en-US"/>
        </w:rPr>
        <w:t xml:space="preserve">This report presents the results of a SOC 2 readiness assessment performed on a live e-commerce platform for </w:t>
      </w:r>
      <w:r w:rsidRPr="3FBC2C66" w:rsidR="04AF9452">
        <w:rPr>
          <w:b w:val="1"/>
          <w:bCs w:val="1"/>
          <w:noProof w:val="0"/>
          <w:lang w:val="en-US"/>
        </w:rPr>
        <w:t>Heart Pottery Studios Toronto</w:t>
      </w:r>
      <w:r w:rsidRPr="3FBC2C66" w:rsidR="04AF9452">
        <w:rPr>
          <w:noProof w:val="0"/>
          <w:lang w:val="en-US"/>
        </w:rPr>
        <w:t>, used for customer bookings and payment processing.</w:t>
      </w:r>
    </w:p>
    <w:p w:rsidR="04AF9452" w:rsidP="3FBC2C66" w:rsidRDefault="04AF9452" w14:paraId="33E30FB7" w14:textId="3F11D5A6">
      <w:pPr>
        <w:pStyle w:val="Normal"/>
      </w:pPr>
      <w:r w:rsidRPr="3FBC2C66" w:rsidR="04AF9452">
        <w:rPr>
          <w:noProof w:val="0"/>
          <w:lang w:val="en-US"/>
        </w:rPr>
        <w:t xml:space="preserve">The </w:t>
      </w:r>
      <w:r w:rsidRPr="3FBC2C66" w:rsidR="04AF9452">
        <w:rPr>
          <w:noProof w:val="0"/>
          <w:lang w:val="en-US"/>
        </w:rPr>
        <w:t>objective</w:t>
      </w:r>
      <w:r w:rsidRPr="3FBC2C66" w:rsidR="04AF9452">
        <w:rPr>
          <w:noProof w:val="0"/>
          <w:lang w:val="en-US"/>
        </w:rPr>
        <w:t xml:space="preserve"> of the assessment was to evaluate the system’s alignment with SOC 2 Trust Services Criteria (Security) and </w:t>
      </w:r>
      <w:r w:rsidRPr="3FBC2C66" w:rsidR="04AF9452">
        <w:rPr>
          <w:noProof w:val="0"/>
          <w:lang w:val="en-US"/>
        </w:rPr>
        <w:t>identify</w:t>
      </w:r>
      <w:r w:rsidRPr="3FBC2C66" w:rsidR="04AF9452">
        <w:rPr>
          <w:noProof w:val="0"/>
          <w:lang w:val="en-US"/>
        </w:rPr>
        <w:t xml:space="preserve"> control gaps that may </w:t>
      </w:r>
      <w:r w:rsidRPr="3FBC2C66" w:rsidR="04AF9452">
        <w:rPr>
          <w:noProof w:val="0"/>
          <w:lang w:val="en-US"/>
        </w:rPr>
        <w:t>impact</w:t>
      </w:r>
      <w:r w:rsidRPr="3FBC2C66" w:rsidR="04AF9452">
        <w:rPr>
          <w:noProof w:val="0"/>
          <w:lang w:val="en-US"/>
        </w:rPr>
        <w:t xml:space="preserve"> audit readiness.</w:t>
      </w:r>
    </w:p>
    <w:p w:rsidR="04AF9452" w:rsidP="3FBC2C66" w:rsidRDefault="04AF9452" w14:paraId="5843233F" w14:textId="1B8E2C2F">
      <w:pPr>
        <w:pStyle w:val="Normal"/>
      </w:pPr>
      <w:r w:rsidRPr="3FBC2C66" w:rsidR="04AF9452">
        <w:rPr>
          <w:noProof w:val="0"/>
          <w:lang w:val="en-US"/>
        </w:rPr>
        <w:t xml:space="preserve">The review </w:t>
      </w:r>
      <w:r w:rsidRPr="3FBC2C66" w:rsidR="04AF9452">
        <w:rPr>
          <w:noProof w:val="0"/>
          <w:lang w:val="en-US"/>
        </w:rPr>
        <w:t>identified</w:t>
      </w:r>
      <w:r w:rsidRPr="3FBC2C66" w:rsidR="04AF9452">
        <w:rPr>
          <w:noProof w:val="0"/>
          <w:lang w:val="en-US"/>
        </w:rPr>
        <w:t xml:space="preserve"> multiple high-risk control deficiencies across key areas including access control, data protection, change management, logging, and third-party risk management.</w:t>
      </w:r>
    </w:p>
    <w:p w:rsidR="04AF9452" w:rsidP="3FBC2C66" w:rsidRDefault="04AF9452" w14:paraId="21BA722C" w14:textId="3F4AA74A">
      <w:pPr>
        <w:pStyle w:val="Normal"/>
      </w:pPr>
      <w:r w:rsidRPr="3FBC2C66" w:rsidR="04AF9452">
        <w:rPr>
          <w:noProof w:val="0"/>
          <w:lang w:val="en-US"/>
        </w:rPr>
        <w:t>Critical gaps include the absence of authentication mechanisms, lack of role-based access control, incomplete encryption of sensitive data, and insufficient monitoring and logging capabilities.</w:t>
      </w:r>
    </w:p>
    <w:p w:rsidR="04AF9452" w:rsidP="3FBC2C66" w:rsidRDefault="04AF9452" w14:paraId="40C61311" w14:textId="1A6A955B">
      <w:pPr>
        <w:pStyle w:val="Normal"/>
      </w:pPr>
      <w:r w:rsidRPr="3FBC2C66" w:rsidR="04AF9452">
        <w:rPr>
          <w:noProof w:val="0"/>
          <w:lang w:val="en-US"/>
        </w:rPr>
        <w:t xml:space="preserve">All findings were </w:t>
      </w:r>
      <w:r w:rsidRPr="3FBC2C66" w:rsidR="04AF9452">
        <w:rPr>
          <w:noProof w:val="0"/>
          <w:lang w:val="en-US"/>
        </w:rPr>
        <w:t>validated</w:t>
      </w:r>
      <w:r w:rsidRPr="3FBC2C66" w:rsidR="04AF9452">
        <w:rPr>
          <w:noProof w:val="0"/>
          <w:lang w:val="en-US"/>
        </w:rPr>
        <w:t xml:space="preserve"> through evidence-based testing, including system behavior observation, source code inspection, and repository analysis.</w:t>
      </w:r>
    </w:p>
    <w:p w:rsidR="04AF9452" w:rsidP="3FBC2C66" w:rsidRDefault="04AF9452" w14:paraId="2BC0BEBF" w14:textId="45524CE1">
      <w:pPr>
        <w:pStyle w:val="Normal"/>
      </w:pPr>
      <w:r w:rsidRPr="7EFDEDAF" w:rsidR="04AF9452">
        <w:rPr>
          <w:noProof w:val="0"/>
          <w:lang w:val="en-US"/>
        </w:rPr>
        <w:t>Overall, the system is currently not SOC 2 audit-ready and requires significant control enhancements to meet compliance expectations.</w:t>
      </w:r>
    </w:p>
    <w:p w:rsidR="48B4B93B" w:rsidP="7EFDEDAF" w:rsidRDefault="48B4B93B" w14:paraId="35234E6B" w14:textId="69173CF3">
      <w:pPr>
        <w:pStyle w:val="Normal"/>
        <w:rPr>
          <w:noProof w:val="0"/>
          <w:lang w:val="en-US"/>
        </w:rPr>
      </w:pPr>
      <w:r w:rsidRPr="7EFDEDAF" w:rsidR="48B4B93B">
        <w:rPr>
          <w:noProof w:val="0"/>
          <w:lang w:val="en-US"/>
        </w:rPr>
        <w:t xml:space="preserve">Control testing was performed to evaluate both design effectiveness (Test of Design - </w:t>
      </w:r>
      <w:r w:rsidRPr="7EFDEDAF" w:rsidR="48B4B93B">
        <w:rPr>
          <w:noProof w:val="0"/>
          <w:lang w:val="en-US"/>
        </w:rPr>
        <w:t>ToD</w:t>
      </w:r>
      <w:r w:rsidRPr="7EFDEDAF" w:rsidR="48B4B93B">
        <w:rPr>
          <w:noProof w:val="0"/>
          <w:lang w:val="en-US"/>
        </w:rPr>
        <w:t xml:space="preserve">) and operating effectiveness (Test of Operating Effectiveness - </w:t>
      </w:r>
      <w:r w:rsidRPr="7EFDEDAF" w:rsidR="48B4B93B">
        <w:rPr>
          <w:noProof w:val="0"/>
          <w:lang w:val="en-US"/>
        </w:rPr>
        <w:t>ToOE</w:t>
      </w:r>
      <w:r w:rsidRPr="7EFDEDAF" w:rsidR="48B4B93B">
        <w:rPr>
          <w:noProof w:val="0"/>
          <w:lang w:val="en-US"/>
        </w:rPr>
        <w:t>).</w:t>
      </w:r>
    </w:p>
    <w:p w:rsidR="48B4B93B" w:rsidP="7EFDEDAF" w:rsidRDefault="48B4B93B" w14:paraId="62867750" w14:textId="4C503BCF">
      <w:pPr>
        <w:pStyle w:val="Normal"/>
      </w:pPr>
      <w:r w:rsidRPr="7EFDEDAF" w:rsidR="48B4B93B">
        <w:rPr>
          <w:noProof w:val="0"/>
          <w:lang w:val="en-US"/>
        </w:rPr>
        <w:t>A total of 18 controls were tested, with the majority determined to be ineffective or partially effective.</w:t>
      </w:r>
    </w:p>
    <w:p w:rsidR="48B4B93B" w:rsidP="7EFDEDAF" w:rsidRDefault="48B4B93B" w14:paraId="5E4B045C" w14:textId="459E6AF1">
      <w:pPr>
        <w:pStyle w:val="Normal"/>
      </w:pPr>
      <w:r w:rsidRPr="7EFDEDAF" w:rsidR="48B4B93B">
        <w:rPr>
          <w:noProof w:val="0"/>
          <w:lang w:val="en-US"/>
        </w:rPr>
        <w:t>The results indicate a low level of control maturity and highlight significant gaps in control implementation and operational consistency.</w:t>
      </w:r>
    </w:p>
    <w:p w:rsidR="6380BB69" w:rsidP="7EFDEDAF" w:rsidRDefault="6380BB69" w14:paraId="67F33483" w14:textId="2E1298FF">
      <w:pPr>
        <w:pStyle w:val="Normal"/>
        <w:rPr>
          <w:noProof w:val="0"/>
          <w:lang w:val="en-US"/>
        </w:rPr>
      </w:pPr>
      <w:r w:rsidRPr="7EFDEDAF" w:rsidR="6380BB69">
        <w:rPr>
          <w:noProof w:val="0"/>
          <w:lang w:val="en-US"/>
        </w:rPr>
        <w:t>This level of deficiency indicates that the system would not meet SOC 2 audit requirements in its current state.</w:t>
      </w:r>
    </w:p>
    <w:p w:rsidR="0FD57C21" w:rsidP="3FBC2C66" w:rsidRDefault="0FD57C21" w14:paraId="1A3D5B31" w14:textId="597BC7BE">
      <w:pPr>
        <w:pStyle w:val="Heading2"/>
        <w:rPr>
          <w:noProof w:val="0"/>
          <w:lang w:val="en-US"/>
        </w:rPr>
      </w:pPr>
      <w:r w:rsidRPr="3FBC2C66" w:rsidR="0FD57C21">
        <w:rPr>
          <w:noProof w:val="0"/>
          <w:lang w:val="en-US"/>
        </w:rPr>
        <w:t>2-</w:t>
      </w:r>
      <w:r w:rsidRPr="3FBC2C66" w:rsidR="0FD57C21">
        <w:rPr>
          <w:noProof w:val="0"/>
          <w:lang w:val="en-US"/>
        </w:rPr>
        <w:t xml:space="preserve"> SCOPE</w:t>
      </w:r>
    </w:p>
    <w:p w:rsidR="0FD57C21" w:rsidP="3FBC2C66" w:rsidRDefault="0FD57C21" w14:paraId="7EF09ED4" w14:textId="0272BD3B">
      <w:pPr>
        <w:pStyle w:val="Normal"/>
        <w:rPr>
          <w:noProof w:val="0"/>
          <w:lang w:val="en-US"/>
        </w:rPr>
      </w:pPr>
      <w:r w:rsidRPr="3FBC2C66" w:rsidR="0FD57C21">
        <w:rPr>
          <w:noProof w:val="0"/>
          <w:lang w:val="en-US"/>
        </w:rPr>
        <w:t>The assessment covered the following components:</w:t>
      </w:r>
    </w:p>
    <w:p w:rsidR="0FD57C21" w:rsidP="3FBC2C66" w:rsidRDefault="0FD57C21" w14:paraId="02C0329F" w14:textId="2B511B62">
      <w:pPr>
        <w:pStyle w:val="Normal"/>
      </w:pPr>
      <w:r w:rsidRPr="3FBC2C66" w:rsidR="0FD57C21">
        <w:rPr>
          <w:noProof w:val="0"/>
          <w:lang w:val="en-US"/>
        </w:rPr>
        <w:t>- Web application handling customer bookings and checkout</w:t>
      </w:r>
    </w:p>
    <w:p w:rsidR="0FD57C21" w:rsidP="3FBC2C66" w:rsidRDefault="0FD57C21" w14:paraId="7F9470BB" w14:textId="73FAF339">
      <w:pPr>
        <w:pStyle w:val="Normal"/>
      </w:pPr>
      <w:r w:rsidRPr="3FBC2C66" w:rsidR="0FD57C21">
        <w:rPr>
          <w:noProof w:val="0"/>
          <w:lang w:val="en-US"/>
        </w:rPr>
        <w:t>- Backend services and API endpoints</w:t>
      </w:r>
    </w:p>
    <w:p w:rsidR="0FD57C21" w:rsidP="3FBC2C66" w:rsidRDefault="0FD57C21" w14:paraId="27EA6AAC" w14:textId="42BD65BD">
      <w:pPr>
        <w:pStyle w:val="Normal"/>
      </w:pPr>
      <w:r w:rsidRPr="3FBC2C66" w:rsidR="0FD57C21">
        <w:rPr>
          <w:noProof w:val="0"/>
          <w:lang w:val="en-US"/>
        </w:rPr>
        <w:t>- Database storing customer information (PII)</w:t>
      </w:r>
    </w:p>
    <w:p w:rsidR="0FD57C21" w:rsidP="3FBC2C66" w:rsidRDefault="0FD57C21" w14:paraId="50B2FB64" w14:textId="719E604F">
      <w:pPr>
        <w:pStyle w:val="Normal"/>
      </w:pPr>
      <w:r w:rsidRPr="3FBC2C66" w:rsidR="0FD57C21">
        <w:rPr>
          <w:noProof w:val="0"/>
          <w:lang w:val="en-US"/>
        </w:rPr>
        <w:t>- Environment configuration and secrets management</w:t>
      </w:r>
    </w:p>
    <w:p w:rsidR="0FD57C21" w:rsidP="3FBC2C66" w:rsidRDefault="0FD57C21" w14:paraId="5EBA343C" w14:textId="0007B67D">
      <w:pPr>
        <w:pStyle w:val="Normal"/>
      </w:pPr>
      <w:r w:rsidRPr="3FBC2C66" w:rsidR="0FD57C21">
        <w:rPr>
          <w:noProof w:val="0"/>
          <w:lang w:val="en-US"/>
        </w:rPr>
        <w:t>- Deployment and version control practices</w:t>
      </w:r>
    </w:p>
    <w:p w:rsidR="0FD57C21" w:rsidP="3FBC2C66" w:rsidRDefault="0FD57C21" w14:paraId="18FB4966" w14:textId="3495556E">
      <w:pPr>
        <w:pStyle w:val="Normal"/>
      </w:pPr>
      <w:r w:rsidRPr="3FBC2C66" w:rsidR="0FD57C21">
        <w:rPr>
          <w:noProof w:val="0"/>
          <w:lang w:val="en-US"/>
        </w:rPr>
        <w:t>- Logging and monitoring mechanisms</w:t>
      </w:r>
    </w:p>
    <w:p w:rsidR="0FD57C21" w:rsidP="3FBC2C66" w:rsidRDefault="0FD57C21" w14:paraId="70E06E79" w14:textId="4994474C">
      <w:pPr>
        <w:pStyle w:val="Normal"/>
      </w:pPr>
      <w:r w:rsidRPr="3FBC2C66" w:rsidR="0FD57C21">
        <w:rPr>
          <w:noProof w:val="0"/>
          <w:lang w:val="en-US"/>
        </w:rPr>
        <w:t>- Third-party integrations (payment, email, storage)</w:t>
      </w:r>
    </w:p>
    <w:p w:rsidR="0FD57C21" w:rsidP="3FBC2C66" w:rsidRDefault="0FD57C21" w14:paraId="006D5353" w14:textId="1937F630">
      <w:pPr>
        <w:pStyle w:val="Normal"/>
      </w:pPr>
      <w:r w:rsidRPr="7EFDEDAF" w:rsidR="0FD57C21">
        <w:rPr>
          <w:noProof w:val="0"/>
          <w:lang w:val="en-US"/>
        </w:rPr>
        <w:t>The assessment focused on SOC 2 Security (Common Criteria).</w:t>
      </w:r>
    </w:p>
    <w:p w:rsidR="7EFDEDAF" w:rsidP="7EFDEDAF" w:rsidRDefault="7EFDEDAF" w14:paraId="5FC707DC" w14:textId="0C16C748">
      <w:pPr>
        <w:pStyle w:val="Normal"/>
        <w:rPr>
          <w:noProof w:val="0"/>
          <w:lang w:val="en-US"/>
        </w:rPr>
      </w:pPr>
    </w:p>
    <w:p w:rsidR="0FD57C21" w:rsidP="3FBC2C66" w:rsidRDefault="0FD57C21" w14:paraId="542FF2B5" w14:textId="77C22C4A">
      <w:pPr>
        <w:pStyle w:val="Heading2"/>
        <w:rPr>
          <w:noProof w:val="0"/>
          <w:lang w:val="en-US"/>
        </w:rPr>
      </w:pPr>
      <w:r w:rsidRPr="3FBC2C66" w:rsidR="0FD57C21">
        <w:rPr>
          <w:noProof w:val="0"/>
          <w:lang w:val="en-US"/>
        </w:rPr>
        <w:t>3-</w:t>
      </w:r>
      <w:r w:rsidRPr="3FBC2C66" w:rsidR="0FD57C21">
        <w:rPr>
          <w:noProof w:val="0"/>
          <w:lang w:val="en-US"/>
        </w:rPr>
        <w:t xml:space="preserve"> METHODOLOGY</w:t>
      </w:r>
    </w:p>
    <w:p w:rsidR="0FD57C21" w:rsidP="3FBC2C66" w:rsidRDefault="0FD57C21" w14:paraId="2BD34A67" w14:textId="7C3D7CB7">
      <w:pPr>
        <w:pStyle w:val="Normal"/>
        <w:rPr>
          <w:noProof w:val="0"/>
          <w:lang w:val="en-US"/>
        </w:rPr>
      </w:pPr>
      <w:r w:rsidRPr="3FBC2C66" w:rsidR="0FD57C21">
        <w:rPr>
          <w:noProof w:val="0"/>
          <w:lang w:val="en-US"/>
        </w:rPr>
        <w:t>The assessment was conducted using a structured audit approach:</w:t>
      </w:r>
    </w:p>
    <w:p w:rsidR="0FD57C21" w:rsidP="3FBC2C66" w:rsidRDefault="0FD57C21" w14:paraId="4E31EE3F" w14:textId="1DC4E4C5">
      <w:pPr>
        <w:pStyle w:val="Normal"/>
      </w:pPr>
      <w:r w:rsidRPr="3FBC2C66" w:rsidR="0FD57C21">
        <w:rPr>
          <w:noProof w:val="0"/>
          <w:lang w:val="en-US"/>
        </w:rPr>
        <w:t>- System analysis and data flow review</w:t>
      </w:r>
    </w:p>
    <w:p w:rsidR="0FD57C21" w:rsidP="3FBC2C66" w:rsidRDefault="0FD57C21" w14:paraId="20ED5FC2" w14:textId="43313D07">
      <w:pPr>
        <w:pStyle w:val="Normal"/>
      </w:pPr>
      <w:r w:rsidRPr="3FBC2C66" w:rsidR="0FD57C21">
        <w:rPr>
          <w:noProof w:val="0"/>
          <w:lang w:val="en-US"/>
        </w:rPr>
        <w:t>- Identification of control gaps aligned with SOC 2 criteria</w:t>
      </w:r>
    </w:p>
    <w:p w:rsidR="0FD57C21" w:rsidP="3FBC2C66" w:rsidRDefault="0FD57C21" w14:paraId="3BB4325E" w14:textId="13AD57CB">
      <w:pPr>
        <w:pStyle w:val="Normal"/>
      </w:pPr>
      <w:r w:rsidRPr="3FBC2C66" w:rsidR="0FD57C21">
        <w:rPr>
          <w:noProof w:val="0"/>
          <w:lang w:val="en-US"/>
        </w:rPr>
        <w:t>- Development of control matrix</w:t>
      </w:r>
    </w:p>
    <w:p w:rsidR="0FD57C21" w:rsidP="3FBC2C66" w:rsidRDefault="0FD57C21" w14:paraId="2A7BC742" w14:textId="3F5006F1">
      <w:pPr>
        <w:pStyle w:val="Normal"/>
      </w:pPr>
      <w:r w:rsidRPr="3FBC2C66" w:rsidR="0FD57C21">
        <w:rPr>
          <w:noProof w:val="0"/>
          <w:lang w:val="en-US"/>
        </w:rPr>
        <w:t>- Evidence collection and validation</w:t>
      </w:r>
    </w:p>
    <w:p w:rsidR="0FD57C21" w:rsidP="3FBC2C66" w:rsidRDefault="0FD57C21" w14:paraId="0C2100A8" w14:textId="2F3A8C73">
      <w:pPr>
        <w:pStyle w:val="Normal"/>
      </w:pPr>
      <w:r w:rsidRPr="3FBC2C66" w:rsidR="0FD57C21">
        <w:rPr>
          <w:noProof w:val="0"/>
          <w:lang w:val="en-US"/>
        </w:rPr>
        <w:t>- Risk assessment and impact analysis</w:t>
      </w:r>
    </w:p>
    <w:p w:rsidR="0FD57C21" w:rsidP="3FBC2C66" w:rsidRDefault="0FD57C21" w14:paraId="0FF9F6E5" w14:textId="741C52C8">
      <w:pPr>
        <w:pStyle w:val="Normal"/>
      </w:pPr>
      <w:r w:rsidRPr="3FBC2C66" w:rsidR="0FD57C21">
        <w:rPr>
          <w:noProof w:val="0"/>
          <w:lang w:val="en-US"/>
        </w:rPr>
        <w:t>- Remediation planning (POA&amp;M)</w:t>
      </w:r>
    </w:p>
    <w:p w:rsidR="0FD57C21" w:rsidP="7EFDEDAF" w:rsidRDefault="0FD57C21" w14:paraId="6A138683" w14:textId="515739BE">
      <w:pPr>
        <w:pStyle w:val="Normal"/>
      </w:pPr>
      <w:r w:rsidRPr="7EFDEDAF" w:rsidR="0FD57C21">
        <w:rPr>
          <w:noProof w:val="0"/>
          <w:lang w:val="en-US"/>
        </w:rPr>
        <w:t xml:space="preserve">Controls were mapped to SOC 2 Trust Services Criteria (CC) and </w:t>
      </w:r>
      <w:r w:rsidRPr="7EFDEDAF" w:rsidR="0FD57C21">
        <w:rPr>
          <w:noProof w:val="0"/>
          <w:lang w:val="en-US"/>
        </w:rPr>
        <w:t>validated</w:t>
      </w:r>
      <w:r w:rsidRPr="7EFDEDAF" w:rsidR="0FD57C21">
        <w:rPr>
          <w:noProof w:val="0"/>
          <w:lang w:val="en-US"/>
        </w:rPr>
        <w:t xml:space="preserve"> using direct evidence.</w:t>
      </w:r>
    </w:p>
    <w:p w:rsidR="582A815B" w:rsidP="7EFDEDAF" w:rsidRDefault="582A815B" w14:paraId="21323754" w14:textId="7DCB8E2B">
      <w:pPr>
        <w:pStyle w:val="Heading3"/>
        <w:rPr>
          <w:noProof w:val="0"/>
          <w:lang w:val="en-US"/>
        </w:rPr>
      </w:pPr>
      <w:r w:rsidRPr="7EFDEDAF" w:rsidR="582A815B">
        <w:rPr>
          <w:noProof w:val="0"/>
          <w:lang w:val="en-US"/>
        </w:rPr>
        <w:t>Control Testing Approach</w:t>
      </w:r>
    </w:p>
    <w:p w:rsidR="7601D188" w:rsidP="7EFDEDAF" w:rsidRDefault="7601D188" w14:paraId="2E45C031" w14:textId="61C50CCB">
      <w:pPr>
        <w:pStyle w:val="Normal"/>
        <w:rPr>
          <w:noProof w:val="0"/>
          <w:lang w:val="en-US"/>
        </w:rPr>
      </w:pPr>
      <w:r w:rsidRPr="7EFDEDAF" w:rsidR="7601D188">
        <w:rPr>
          <w:noProof w:val="0"/>
          <w:lang w:val="en-US"/>
        </w:rPr>
        <w:t xml:space="preserve">Controls were tested for both design effectiveness (Test of Design - </w:t>
      </w:r>
      <w:r w:rsidRPr="7EFDEDAF" w:rsidR="7601D188">
        <w:rPr>
          <w:noProof w:val="0"/>
          <w:lang w:val="en-US"/>
        </w:rPr>
        <w:t>ToD</w:t>
      </w:r>
      <w:r w:rsidRPr="7EFDEDAF" w:rsidR="7601D188">
        <w:rPr>
          <w:noProof w:val="0"/>
          <w:lang w:val="en-US"/>
        </w:rPr>
        <w:t xml:space="preserve">) and operating effectiveness (Test of Operating Effectiveness - </w:t>
      </w:r>
      <w:r w:rsidRPr="7EFDEDAF" w:rsidR="7601D188">
        <w:rPr>
          <w:noProof w:val="0"/>
          <w:lang w:val="en-US"/>
        </w:rPr>
        <w:t>ToOE</w:t>
      </w:r>
      <w:r w:rsidRPr="7EFDEDAF" w:rsidR="7601D188">
        <w:rPr>
          <w:noProof w:val="0"/>
          <w:lang w:val="en-US"/>
        </w:rPr>
        <w:t>).</w:t>
      </w:r>
    </w:p>
    <w:p w:rsidR="7601D188" w:rsidP="7EFDEDAF" w:rsidRDefault="7601D188" w14:paraId="7670C5F3" w14:textId="64F17DBD">
      <w:pPr>
        <w:pStyle w:val="Normal"/>
      </w:pPr>
      <w:r w:rsidRPr="7EFDEDAF" w:rsidR="7601D188">
        <w:rPr>
          <w:noProof w:val="0"/>
          <w:lang w:val="en-US"/>
        </w:rPr>
        <w:t>Test of Design evaluates whether a control is appropriately designed to mitigate the associated risk.</w:t>
      </w:r>
    </w:p>
    <w:p w:rsidR="7601D188" w:rsidP="7EFDEDAF" w:rsidRDefault="7601D188" w14:paraId="6DDDCF48" w14:textId="07577D66">
      <w:pPr>
        <w:pStyle w:val="Normal"/>
      </w:pPr>
      <w:r w:rsidRPr="7EFDEDAF" w:rsidR="7601D188">
        <w:rPr>
          <w:noProof w:val="0"/>
          <w:lang w:val="en-US"/>
        </w:rPr>
        <w:t xml:space="preserve">Test of Operating Effectiveness evaluates whether the control </w:t>
      </w:r>
      <w:r w:rsidRPr="7EFDEDAF" w:rsidR="7601D188">
        <w:rPr>
          <w:noProof w:val="0"/>
          <w:lang w:val="en-US"/>
        </w:rPr>
        <w:t>operates</w:t>
      </w:r>
      <w:r w:rsidRPr="7EFDEDAF" w:rsidR="7601D188">
        <w:rPr>
          <w:noProof w:val="0"/>
          <w:lang w:val="en-US"/>
        </w:rPr>
        <w:t xml:space="preserve"> consistently over time.</w:t>
      </w:r>
    </w:p>
    <w:p w:rsidR="7601D188" w:rsidP="7EFDEDAF" w:rsidRDefault="7601D188" w14:paraId="4995B048" w14:textId="344D4B3B">
      <w:pPr>
        <w:pStyle w:val="Normal"/>
      </w:pPr>
      <w:r w:rsidRPr="7EFDEDAF" w:rsidR="7601D188">
        <w:rPr>
          <w:noProof w:val="0"/>
          <w:lang w:val="en-US"/>
        </w:rPr>
        <w:t xml:space="preserve">Testing was performed using a structured audit </w:t>
      </w:r>
      <w:r w:rsidRPr="7EFDEDAF" w:rsidR="7601D188">
        <w:rPr>
          <w:noProof w:val="0"/>
          <w:lang w:val="en-US"/>
        </w:rPr>
        <w:t>methodology</w:t>
      </w:r>
      <w:r w:rsidRPr="7EFDEDAF" w:rsidR="7601D188">
        <w:rPr>
          <w:noProof w:val="0"/>
          <w:lang w:val="en-US"/>
        </w:rPr>
        <w:t>, including sampling and evidence evaluation.</w:t>
      </w:r>
    </w:p>
    <w:p w:rsidR="7601D188" w:rsidP="7EFDEDAF" w:rsidRDefault="7601D188" w14:paraId="3ED9DCE4" w14:textId="55D66481">
      <w:pPr>
        <w:pStyle w:val="Normal"/>
      </w:pPr>
      <w:r w:rsidRPr="7EFDEDAF" w:rsidR="7601D188">
        <w:rPr>
          <w:noProof w:val="0"/>
          <w:lang w:val="en-US"/>
        </w:rPr>
        <w:t>Sampling was conducted using a judgmental approach, selecting 3 to 5 samples per control where applicable.</w:t>
      </w:r>
    </w:p>
    <w:p w:rsidR="7601D188" w:rsidP="7EFDEDAF" w:rsidRDefault="7601D188" w14:paraId="5DA75DAF" w14:textId="6743FADD">
      <w:pPr>
        <w:pStyle w:val="Normal"/>
      </w:pPr>
      <w:r w:rsidRPr="7EFDEDAF" w:rsidR="7601D188">
        <w:rPr>
          <w:noProof w:val="0"/>
          <w:lang w:val="en-US"/>
        </w:rPr>
        <w:t>Evidence was evaluated based on relevance, reliability, and sufficiency.</w:t>
      </w:r>
    </w:p>
    <w:p w:rsidR="7EFDEDAF" w:rsidP="7EFDEDAF" w:rsidRDefault="7EFDEDAF" w14:paraId="7BE08007" w14:textId="544E860D">
      <w:pPr>
        <w:pStyle w:val="Normal"/>
        <w:rPr>
          <w:noProof w:val="0"/>
          <w:lang w:val="en-US"/>
        </w:rPr>
      </w:pPr>
    </w:p>
    <w:p w:rsidR="0FD57C21" w:rsidP="3FBC2C66" w:rsidRDefault="0FD57C21" w14:paraId="7F3FE755" w14:textId="78BFA50E">
      <w:pPr>
        <w:pStyle w:val="Heading2"/>
        <w:rPr>
          <w:noProof w:val="0"/>
          <w:lang w:val="en-US"/>
        </w:rPr>
      </w:pPr>
      <w:r w:rsidRPr="7EFDEDAF" w:rsidR="2D509556">
        <w:rPr>
          <w:noProof w:val="0"/>
          <w:lang w:val="en-US"/>
        </w:rPr>
        <w:t>4</w:t>
      </w:r>
      <w:r w:rsidRPr="7EFDEDAF" w:rsidR="0FD57C21">
        <w:rPr>
          <w:noProof w:val="0"/>
          <w:lang w:val="en-US"/>
        </w:rPr>
        <w:t>-</w:t>
      </w:r>
      <w:r w:rsidRPr="7EFDEDAF" w:rsidR="0FD57C21">
        <w:rPr>
          <w:noProof w:val="0"/>
          <w:lang w:val="en-US"/>
        </w:rPr>
        <w:t xml:space="preserve"> KEY FINDINGS</w:t>
      </w:r>
    </w:p>
    <w:p w:rsidR="06B9946B" w:rsidP="7EFDEDAF" w:rsidRDefault="06B9946B" w14:paraId="512824C2" w14:textId="0D49FA67">
      <w:pPr>
        <w:pStyle w:val="Normal"/>
        <w:rPr>
          <w:noProof w:val="0"/>
          <w:lang w:val="en-US"/>
        </w:rPr>
      </w:pPr>
      <w:r w:rsidRPr="7EFDEDAF" w:rsidR="06B9946B">
        <w:rPr>
          <w:noProof w:val="0"/>
          <w:lang w:val="en-US"/>
        </w:rPr>
        <w:t>The following findings are based on control testing results, including evaluation of design and operating effectiveness.</w:t>
      </w:r>
    </w:p>
    <w:p w:rsidR="0FD57C21" w:rsidP="3FBC2C66" w:rsidRDefault="0FD57C21" w14:paraId="6EE4F530" w14:textId="644E2FF1">
      <w:pPr>
        <w:pStyle w:val="Heading3"/>
      </w:pPr>
      <w:r w:rsidRPr="3FBC2C66" w:rsidR="0FD57C21">
        <w:rPr>
          <w:noProof w:val="0"/>
          <w:lang w:val="en-US"/>
        </w:rPr>
        <w:t>Access Control</w:t>
      </w:r>
    </w:p>
    <w:p w:rsidR="0FD57C21" w:rsidP="3FBC2C66" w:rsidRDefault="0FD57C21" w14:paraId="642B0680" w14:textId="4052FDF3">
      <w:pPr>
        <w:pStyle w:val="Normal"/>
        <w:rPr>
          <w:noProof w:val="0"/>
          <w:lang w:val="en-US"/>
        </w:rPr>
      </w:pPr>
      <w:r w:rsidRPr="3FBC2C66" w:rsidR="0FD57C21">
        <w:rPr>
          <w:noProof w:val="0"/>
          <w:lang w:val="en-US"/>
        </w:rPr>
        <w:t>The system does not enforce authentication for critical operations, allowing users to perform transactions without identity verification.</w:t>
      </w:r>
    </w:p>
    <w:p w:rsidR="0FD57C21" w:rsidP="3FBC2C66" w:rsidRDefault="0FD57C21" w14:paraId="3A313B38" w14:textId="7D3B642F">
      <w:pPr>
        <w:pStyle w:val="Normal"/>
      </w:pPr>
      <w:r w:rsidRPr="3FBC2C66" w:rsidR="0FD57C21">
        <w:rPr>
          <w:noProof w:val="0"/>
          <w:lang w:val="en-US"/>
        </w:rPr>
        <w:t xml:space="preserve">Additionally, no role-based access control (RBAC) is implemented, and privileged access is not restricted, increasing </w:t>
      </w:r>
      <w:r w:rsidRPr="3FBC2C66" w:rsidR="0FD57C21">
        <w:rPr>
          <w:noProof w:val="0"/>
          <w:lang w:val="en-US"/>
        </w:rPr>
        <w:t>th</w:t>
      </w:r>
      <w:r w:rsidRPr="3FBC2C66" w:rsidR="0FD57C21">
        <w:rPr>
          <w:noProof w:val="0"/>
          <w:lang w:val="en-US"/>
        </w:rPr>
        <w:t>e risk of unauthorized access and misuse.</w:t>
      </w:r>
    </w:p>
    <w:p w:rsidR="0FD57C21" w:rsidP="3FBC2C66" w:rsidRDefault="0FD57C21" w14:paraId="1C37EBDB" w14:textId="11356B5E">
      <w:pPr>
        <w:pStyle w:val="Heading3"/>
      </w:pPr>
      <w:r w:rsidRPr="3FBC2C66" w:rsidR="0FD57C21">
        <w:rPr>
          <w:noProof w:val="0"/>
          <w:lang w:val="en-US"/>
        </w:rPr>
        <w:t>Data Protection</w:t>
      </w:r>
    </w:p>
    <w:p w:rsidR="0FD57C21" w:rsidP="3FBC2C66" w:rsidRDefault="0FD57C21" w14:paraId="39E7B77A" w14:textId="7FBFC60F">
      <w:pPr>
        <w:pStyle w:val="Normal"/>
        <w:rPr>
          <w:noProof w:val="0"/>
          <w:lang w:val="en-US"/>
        </w:rPr>
      </w:pPr>
      <w:r w:rsidRPr="3FBC2C66" w:rsidR="0FD57C21">
        <w:rPr>
          <w:noProof w:val="0"/>
          <w:lang w:val="en-US"/>
        </w:rPr>
        <w:t xml:space="preserve">Sensitive customer data is only partially encrypted. While some fields (e.g., email, phone) are protected, other personal data </w:t>
      </w:r>
      <w:r w:rsidRPr="3FBC2C66" w:rsidR="0FD57C21">
        <w:rPr>
          <w:noProof w:val="0"/>
          <w:lang w:val="en-US"/>
        </w:rPr>
        <w:t>remains</w:t>
      </w:r>
      <w:r w:rsidRPr="3FBC2C66" w:rsidR="0FD57C21">
        <w:rPr>
          <w:noProof w:val="0"/>
          <w:lang w:val="en-US"/>
        </w:rPr>
        <w:t xml:space="preserve"> in plaintext.</w:t>
      </w:r>
    </w:p>
    <w:p w:rsidR="0FD57C21" w:rsidP="3FBC2C66" w:rsidRDefault="0FD57C21" w14:paraId="382DAB19" w14:textId="302864AB">
      <w:pPr>
        <w:pStyle w:val="Normal"/>
      </w:pPr>
      <w:r w:rsidRPr="3FBC2C66" w:rsidR="0FD57C21">
        <w:rPr>
          <w:noProof w:val="0"/>
          <w:lang w:val="en-US"/>
        </w:rPr>
        <w:t>This creates a risk of data exposure and does not meet expected data protection standards.</w:t>
      </w:r>
    </w:p>
    <w:p w:rsidR="0FD57C21" w:rsidP="3FBC2C66" w:rsidRDefault="0FD57C21" w14:paraId="1CDC9337" w14:textId="2244C9C7">
      <w:pPr>
        <w:pStyle w:val="Heading3"/>
      </w:pPr>
      <w:r w:rsidRPr="3FBC2C66" w:rsidR="0FD57C21">
        <w:rPr>
          <w:noProof w:val="0"/>
          <w:lang w:val="en-US"/>
        </w:rPr>
        <w:t>Secrets Management</w:t>
      </w:r>
    </w:p>
    <w:p w:rsidR="0FD57C21" w:rsidP="3FBC2C66" w:rsidRDefault="0FD57C21" w14:paraId="58B3DDED" w14:textId="295A84E0">
      <w:pPr>
        <w:pStyle w:val="Normal"/>
        <w:rPr>
          <w:noProof w:val="0"/>
          <w:lang w:val="en-US"/>
        </w:rPr>
      </w:pPr>
      <w:r w:rsidRPr="3FBC2C66" w:rsidR="0FD57C21">
        <w:rPr>
          <w:noProof w:val="0"/>
          <w:lang w:val="en-US"/>
        </w:rPr>
        <w:t>Sensitive credentials such as database connection strings and API keys are stored in environment files without proper access control.</w:t>
      </w:r>
    </w:p>
    <w:p w:rsidR="0FD57C21" w:rsidP="3FBC2C66" w:rsidRDefault="0FD57C21" w14:paraId="67E8FE3F" w14:textId="56B5ACDF">
      <w:pPr>
        <w:pStyle w:val="Normal"/>
      </w:pPr>
      <w:r w:rsidRPr="3FBC2C66" w:rsidR="0FD57C21">
        <w:rPr>
          <w:noProof w:val="0"/>
          <w:lang w:val="en-US"/>
        </w:rPr>
        <w:t>This increases the risk of credential exposure and system compromise.</w:t>
      </w:r>
    </w:p>
    <w:p w:rsidR="0FD57C21" w:rsidP="3FBC2C66" w:rsidRDefault="0FD57C21" w14:paraId="5432DEB1" w14:textId="2CAC9048">
      <w:pPr>
        <w:pStyle w:val="Heading3"/>
      </w:pPr>
      <w:r w:rsidRPr="3FBC2C66" w:rsidR="0FD57C21">
        <w:rPr>
          <w:noProof w:val="0"/>
          <w:lang w:val="en-US"/>
        </w:rPr>
        <w:t>Change Management</w:t>
      </w:r>
    </w:p>
    <w:p w:rsidR="0FD57C21" w:rsidP="7EFDEDAF" w:rsidRDefault="0FD57C21" w14:paraId="3C211DC4" w14:textId="01E82200">
      <w:pPr>
        <w:pStyle w:val="Normal"/>
        <w:rPr>
          <w:noProof w:val="0"/>
          <w:lang w:val="en-US"/>
        </w:rPr>
      </w:pPr>
      <w:r w:rsidRPr="7EFDEDAF" w:rsidR="0FD57C21">
        <w:rPr>
          <w:noProof w:val="0"/>
          <w:lang w:val="en-US"/>
        </w:rPr>
        <w:t>The system lacks a formal change management process. Code changes are directly committed to the main branch without review or approval.</w:t>
      </w:r>
    </w:p>
    <w:p w:rsidR="0FD57C21" w:rsidP="3FBC2C66" w:rsidRDefault="0FD57C21" w14:paraId="1ED57EC6" w14:textId="06910FDF">
      <w:pPr>
        <w:pStyle w:val="Normal"/>
      </w:pPr>
      <w:r w:rsidRPr="3FBC2C66" w:rsidR="0FD57C21">
        <w:rPr>
          <w:noProof w:val="0"/>
          <w:lang w:val="en-US"/>
        </w:rPr>
        <w:t xml:space="preserve">This creates </w:t>
      </w:r>
      <w:r w:rsidRPr="3FBC2C66" w:rsidR="0FD57C21">
        <w:rPr>
          <w:noProof w:val="0"/>
          <w:lang w:val="en-US"/>
        </w:rPr>
        <w:t>a high risk</w:t>
      </w:r>
      <w:r w:rsidRPr="3FBC2C66" w:rsidR="0FD57C21">
        <w:rPr>
          <w:noProof w:val="0"/>
          <w:lang w:val="en-US"/>
        </w:rPr>
        <w:t xml:space="preserve"> of untested or unauthorized changes being deployed to production.</w:t>
      </w:r>
    </w:p>
    <w:p w:rsidR="0FD57C21" w:rsidP="3FBC2C66" w:rsidRDefault="0FD57C21" w14:paraId="2E8AAC9B" w14:textId="1D5F73AE">
      <w:pPr>
        <w:pStyle w:val="Heading3"/>
      </w:pPr>
      <w:r w:rsidRPr="3FBC2C66" w:rsidR="0FD57C21">
        <w:rPr>
          <w:noProof w:val="0"/>
          <w:lang w:val="en-US"/>
        </w:rPr>
        <w:t>Logging &amp; Monitoring</w:t>
      </w:r>
    </w:p>
    <w:p w:rsidR="0FD57C21" w:rsidP="3FBC2C66" w:rsidRDefault="0FD57C21" w14:paraId="2221BF61" w14:textId="0B44441C">
      <w:pPr>
        <w:pStyle w:val="Normal"/>
        <w:rPr>
          <w:noProof w:val="0"/>
          <w:lang w:val="en-US"/>
        </w:rPr>
      </w:pPr>
      <w:r w:rsidRPr="3FBC2C66" w:rsidR="0FD57C21">
        <w:rPr>
          <w:noProof w:val="0"/>
          <w:lang w:val="en-US"/>
        </w:rPr>
        <w:t>Logging is limited to system-level events and does not capture user activity or security-relevant events.</w:t>
      </w:r>
    </w:p>
    <w:p w:rsidR="0FD57C21" w:rsidP="3FBC2C66" w:rsidRDefault="0FD57C21" w14:paraId="74918CBA" w14:textId="7CBF28E1">
      <w:pPr>
        <w:pStyle w:val="Normal"/>
      </w:pPr>
      <w:r w:rsidRPr="3FBC2C66" w:rsidR="0FD57C21">
        <w:rPr>
          <w:noProof w:val="0"/>
          <w:lang w:val="en-US"/>
        </w:rPr>
        <w:t>No monitoring or alerting mechanisms are in place, limiting the system’s ability to detect and respond to incidents.</w:t>
      </w:r>
    </w:p>
    <w:p w:rsidR="0FD57C21" w:rsidP="3FBC2C66" w:rsidRDefault="0FD57C21" w14:paraId="77EF2947" w14:textId="01EF13BC">
      <w:pPr>
        <w:pStyle w:val="Heading3"/>
      </w:pPr>
      <w:r w:rsidRPr="3FBC2C66" w:rsidR="0FD57C21">
        <w:rPr>
          <w:noProof w:val="0"/>
          <w:lang w:val="en-US"/>
        </w:rPr>
        <w:t>Third-Party Risk</w:t>
      </w:r>
    </w:p>
    <w:p w:rsidR="0FD57C21" w:rsidP="3FBC2C66" w:rsidRDefault="0FD57C21" w14:paraId="54475B4C" w14:textId="7DBD9C0B">
      <w:pPr>
        <w:pStyle w:val="Normal"/>
        <w:rPr>
          <w:noProof w:val="0"/>
          <w:lang w:val="en-US"/>
        </w:rPr>
      </w:pPr>
      <w:r w:rsidRPr="3FBC2C66" w:rsidR="0FD57C21">
        <w:rPr>
          <w:noProof w:val="0"/>
          <w:lang w:val="en-US"/>
        </w:rPr>
        <w:t>No vendor risk assessment or external security evaluation has been performed for third-party services.</w:t>
      </w:r>
    </w:p>
    <w:p w:rsidR="0FD57C21" w:rsidP="3FBC2C66" w:rsidRDefault="0FD57C21" w14:paraId="257AF058" w14:textId="30A35C68">
      <w:pPr>
        <w:pStyle w:val="Normal"/>
      </w:pPr>
      <w:r w:rsidRPr="7EFDEDAF" w:rsidR="0FD57C21">
        <w:rPr>
          <w:noProof w:val="0"/>
          <w:lang w:val="en-US"/>
        </w:rPr>
        <w:t>This introduces potential supply chain risks.</w:t>
      </w:r>
    </w:p>
    <w:p w:rsidR="3FBC2C66" w:rsidP="7EFDEDAF" w:rsidRDefault="3FBC2C66" w14:paraId="6DA88EA4" w14:textId="64BB284D">
      <w:pPr>
        <w:pStyle w:val="Normal"/>
        <w:rPr>
          <w:noProof w:val="0"/>
          <w:lang w:val="en-US"/>
        </w:rPr>
      </w:pPr>
    </w:p>
    <w:p w:rsidR="3FBC2C66" w:rsidP="7EFDEDAF" w:rsidRDefault="3FBC2C66" w14:paraId="13106848" w14:textId="1114257E">
      <w:pPr>
        <w:pStyle w:val="Heading2"/>
      </w:pPr>
      <w:r w:rsidRPr="7EFDEDAF" w:rsidR="18DF310A">
        <w:rPr>
          <w:noProof w:val="0"/>
          <w:lang w:val="en-US"/>
        </w:rPr>
        <w:t>5</w:t>
      </w:r>
      <w:r w:rsidRPr="7EFDEDAF" w:rsidR="2AFE2CA6">
        <w:rPr>
          <w:noProof w:val="0"/>
          <w:lang w:val="en-US"/>
        </w:rPr>
        <w:t>-TESTING RESULTS SUMMARY</w:t>
      </w:r>
    </w:p>
    <w:p w:rsidR="2AFE2CA6" w:rsidP="7EFDEDAF" w:rsidRDefault="2AFE2CA6" w14:paraId="658CD44E" w14:textId="7E218006">
      <w:pPr>
        <w:pStyle w:val="Normal"/>
        <w:rPr>
          <w:noProof w:val="0"/>
          <w:lang w:val="en-US"/>
        </w:rPr>
      </w:pPr>
      <w:r w:rsidRPr="7EFDEDAF" w:rsidR="2AFE2CA6">
        <w:rPr>
          <w:noProof w:val="0"/>
          <w:lang w:val="en-US"/>
        </w:rPr>
        <w:t>A total of 18 controls were tested as part of this assessment.</w:t>
      </w:r>
    </w:p>
    <w:p w:rsidR="2AFE2CA6" w:rsidP="7EFDEDAF" w:rsidRDefault="2AFE2CA6" w14:paraId="2B608B76" w14:textId="0D5C29A9">
      <w:pPr>
        <w:pStyle w:val="Normal"/>
      </w:pPr>
      <w:r w:rsidRPr="7EFDEDAF" w:rsidR="2AFE2CA6">
        <w:rPr>
          <w:noProof w:val="0"/>
          <w:lang w:val="en-US"/>
        </w:rPr>
        <w:t>- 12 controls were determined to be ineffective</w:t>
      </w:r>
    </w:p>
    <w:p w:rsidR="2AFE2CA6" w:rsidP="7EFDEDAF" w:rsidRDefault="2AFE2CA6" w14:paraId="5836815C" w14:textId="6DBA933C">
      <w:pPr>
        <w:pStyle w:val="Normal"/>
      </w:pPr>
      <w:r w:rsidRPr="7EFDEDAF" w:rsidR="2AFE2CA6">
        <w:rPr>
          <w:noProof w:val="0"/>
          <w:lang w:val="en-US"/>
        </w:rPr>
        <w:t>- 4 controls were partially effective</w:t>
      </w:r>
    </w:p>
    <w:p w:rsidR="2AFE2CA6" w:rsidP="7EFDEDAF" w:rsidRDefault="2AFE2CA6" w14:paraId="2D19B48F" w14:textId="4B25DF28">
      <w:pPr>
        <w:pStyle w:val="Normal"/>
      </w:pPr>
      <w:r w:rsidRPr="7EFDEDAF" w:rsidR="2AFE2CA6">
        <w:rPr>
          <w:noProof w:val="0"/>
          <w:lang w:val="en-US"/>
        </w:rPr>
        <w:t>- 2 controls were low-risk or not applicable</w:t>
      </w:r>
    </w:p>
    <w:p w:rsidR="2AFE2CA6" w:rsidP="7EFDEDAF" w:rsidRDefault="2AFE2CA6" w14:paraId="55DF8C64" w14:textId="2736CCAE">
      <w:pPr>
        <w:pStyle w:val="Normal"/>
      </w:pPr>
      <w:r w:rsidRPr="7EFDEDAF" w:rsidR="2AFE2CA6">
        <w:rPr>
          <w:noProof w:val="0"/>
          <w:lang w:val="en-US"/>
        </w:rPr>
        <w:t>Key weaknesses were identified in the following areas:</w:t>
      </w:r>
    </w:p>
    <w:p w:rsidR="2AFE2CA6" w:rsidP="7EFDEDAF" w:rsidRDefault="2AFE2CA6" w14:paraId="4A87C161" w14:textId="65208074">
      <w:pPr>
        <w:pStyle w:val="Normal"/>
      </w:pPr>
      <w:r w:rsidRPr="7EFDEDAF" w:rsidR="2AFE2CA6">
        <w:rPr>
          <w:noProof w:val="0"/>
          <w:lang w:val="en-US"/>
        </w:rPr>
        <w:t>- Authentication and access control</w:t>
      </w:r>
    </w:p>
    <w:p w:rsidR="2AFE2CA6" w:rsidP="7EFDEDAF" w:rsidRDefault="2AFE2CA6" w14:paraId="71F02E50" w14:textId="5FB6B7A1">
      <w:pPr>
        <w:pStyle w:val="Normal"/>
      </w:pPr>
      <w:r w:rsidRPr="7EFDEDAF" w:rsidR="2AFE2CA6">
        <w:rPr>
          <w:noProof w:val="0"/>
          <w:lang w:val="en-US"/>
        </w:rPr>
        <w:t>- Change management</w:t>
      </w:r>
    </w:p>
    <w:p w:rsidR="2AFE2CA6" w:rsidP="7EFDEDAF" w:rsidRDefault="2AFE2CA6" w14:paraId="774A59DE" w14:textId="7D35F636">
      <w:pPr>
        <w:pStyle w:val="Normal"/>
      </w:pPr>
      <w:r w:rsidRPr="7EFDEDAF" w:rsidR="2AFE2CA6">
        <w:rPr>
          <w:noProof w:val="0"/>
          <w:lang w:val="en-US"/>
        </w:rPr>
        <w:t>- Logging and monitoring</w:t>
      </w:r>
    </w:p>
    <w:p w:rsidR="2AFE2CA6" w:rsidP="7EFDEDAF" w:rsidRDefault="2AFE2CA6" w14:paraId="40DB075D" w14:textId="6A0DC643">
      <w:pPr>
        <w:pStyle w:val="Normal"/>
      </w:pPr>
      <w:r w:rsidRPr="7EFDEDAF" w:rsidR="2AFE2CA6">
        <w:rPr>
          <w:noProof w:val="0"/>
          <w:lang w:val="en-US"/>
        </w:rPr>
        <w:t>- Third-party risk management</w:t>
      </w:r>
    </w:p>
    <w:p w:rsidR="2AFE2CA6" w:rsidP="7EFDEDAF" w:rsidRDefault="2AFE2CA6" w14:paraId="4883DBAC" w14:textId="2FF4F4F8">
      <w:pPr>
        <w:pStyle w:val="Normal"/>
      </w:pPr>
      <w:r w:rsidRPr="7EFDEDAF" w:rsidR="2AFE2CA6">
        <w:rPr>
          <w:noProof w:val="0"/>
          <w:lang w:val="en-US"/>
        </w:rPr>
        <w:t>- Governance and policy framework</w:t>
      </w:r>
    </w:p>
    <w:p w:rsidR="2AFE2CA6" w:rsidP="7EFDEDAF" w:rsidRDefault="2AFE2CA6" w14:paraId="0F0B1FA9" w14:textId="26564686">
      <w:pPr>
        <w:pStyle w:val="Normal"/>
      </w:pPr>
      <w:r w:rsidRPr="7EFDEDAF" w:rsidR="2AFE2CA6">
        <w:rPr>
          <w:noProof w:val="0"/>
          <w:lang w:val="en-US"/>
        </w:rPr>
        <w:t>These deficiencies significantly impact the overall security posture and increase the risk of unauthorized access, data exposure, and operational failures.</w:t>
      </w:r>
    </w:p>
    <w:p w:rsidR="7EFDEDAF" w:rsidP="7EFDEDAF" w:rsidRDefault="7EFDEDAF" w14:paraId="033B95BD" w14:textId="136E5019">
      <w:pPr>
        <w:pStyle w:val="Normal"/>
        <w:rPr>
          <w:noProof w:val="0"/>
          <w:lang w:val="en-US"/>
        </w:rPr>
      </w:pPr>
    </w:p>
    <w:p w:rsidR="0FD57C21" w:rsidP="3FBC2C66" w:rsidRDefault="0FD57C21" w14:paraId="3A56E549" w14:textId="6A7ADEFB">
      <w:pPr>
        <w:pStyle w:val="Heading2"/>
        <w:rPr>
          <w:noProof w:val="0"/>
          <w:lang w:val="en-US"/>
        </w:rPr>
      </w:pPr>
      <w:r w:rsidRPr="7EFDEDAF" w:rsidR="32EA0B22">
        <w:rPr>
          <w:noProof w:val="0"/>
          <w:lang w:val="en-US"/>
        </w:rPr>
        <w:t>6</w:t>
      </w:r>
      <w:r w:rsidRPr="7EFDEDAF" w:rsidR="0FD57C21">
        <w:rPr>
          <w:noProof w:val="0"/>
          <w:lang w:val="en-US"/>
        </w:rPr>
        <w:t>-</w:t>
      </w:r>
      <w:r w:rsidRPr="7EFDEDAF" w:rsidR="0FD57C21">
        <w:rPr>
          <w:noProof w:val="0"/>
          <w:lang w:val="en-US"/>
        </w:rPr>
        <w:t xml:space="preserve"> CONCLUSION</w:t>
      </w:r>
    </w:p>
    <w:p w:rsidR="0FD57C21" w:rsidP="3FBC2C66" w:rsidRDefault="0FD57C21" w14:paraId="1EE9B97F" w14:textId="077183F9">
      <w:pPr>
        <w:pStyle w:val="Normal"/>
        <w:rPr>
          <w:noProof w:val="0"/>
          <w:lang w:val="en-US"/>
        </w:rPr>
      </w:pPr>
      <w:r w:rsidRPr="3FBC2C66" w:rsidR="0FD57C21">
        <w:rPr>
          <w:noProof w:val="0"/>
          <w:lang w:val="en-US"/>
        </w:rPr>
        <w:t xml:space="preserve">The assessment </w:t>
      </w:r>
      <w:r w:rsidRPr="3FBC2C66" w:rsidR="0FD57C21">
        <w:rPr>
          <w:noProof w:val="0"/>
          <w:lang w:val="en-US"/>
        </w:rPr>
        <w:t>indicates</w:t>
      </w:r>
      <w:r w:rsidRPr="3FBC2C66" w:rsidR="0FD57C21">
        <w:rPr>
          <w:noProof w:val="0"/>
          <w:lang w:val="en-US"/>
        </w:rPr>
        <w:t xml:space="preserve"> that the system is not currently aligned with SOC 2 Security requirements.</w:t>
      </w:r>
    </w:p>
    <w:p w:rsidR="0FD57C21" w:rsidP="3FBC2C66" w:rsidRDefault="0FD57C21" w14:paraId="611F4BC8" w14:textId="7247857B">
      <w:pPr>
        <w:pStyle w:val="Normal"/>
      </w:pPr>
      <w:r w:rsidRPr="3FBC2C66" w:rsidR="0FD57C21">
        <w:rPr>
          <w:noProof w:val="0"/>
          <w:lang w:val="en-US"/>
        </w:rPr>
        <w:t xml:space="preserve">Multiple high-risk control gaps were </w:t>
      </w:r>
      <w:r w:rsidRPr="3FBC2C66" w:rsidR="0FD57C21">
        <w:rPr>
          <w:noProof w:val="0"/>
          <w:lang w:val="en-US"/>
        </w:rPr>
        <w:t>identified</w:t>
      </w:r>
      <w:r w:rsidRPr="3FBC2C66" w:rsidR="0FD57C21">
        <w:rPr>
          <w:noProof w:val="0"/>
          <w:lang w:val="en-US"/>
        </w:rPr>
        <w:t>, particularly in access control, data protection, and monitoring.</w:t>
      </w:r>
    </w:p>
    <w:p w:rsidR="0FD57C21" w:rsidP="3FBC2C66" w:rsidRDefault="0FD57C21" w14:paraId="6CE70221" w14:textId="0614C197">
      <w:pPr>
        <w:pStyle w:val="Normal"/>
      </w:pPr>
      <w:r w:rsidRPr="3FBC2C66" w:rsidR="0FD57C21">
        <w:rPr>
          <w:noProof w:val="0"/>
          <w:lang w:val="en-US"/>
        </w:rPr>
        <w:t>To achieve SOC 2 readiness, the organization should prioritize the implementation of authentication, access controls, encryption, logging, and formal governance processes.</w:t>
      </w:r>
    </w:p>
    <w:p w:rsidR="0FD57C21" w:rsidP="3FBC2C66" w:rsidRDefault="0FD57C21" w14:paraId="1E01E615" w14:textId="63C67C90">
      <w:pPr>
        <w:pStyle w:val="Normal"/>
      </w:pPr>
      <w:r w:rsidRPr="7EFDEDAF" w:rsidR="0FD57C21">
        <w:rPr>
          <w:noProof w:val="0"/>
          <w:lang w:val="en-US"/>
        </w:rPr>
        <w:t>Addressing these gaps will significantly improve the system’s security posture and readiness for audit.</w:t>
      </w:r>
      <w:r w:rsidRPr="7EFDEDAF" w:rsidR="4CB773BB">
        <w:rPr>
          <w:noProof w:val="0"/>
          <w:lang w:val="en-US"/>
        </w:rPr>
        <w:t xml:space="preserve"> </w:t>
      </w:r>
    </w:p>
    <w:p w:rsidR="0FD57C21" w:rsidP="3FBC2C66" w:rsidRDefault="0FD57C21" w14:paraId="18A0467F" w14:textId="60291E4B">
      <w:pPr>
        <w:pStyle w:val="Normal"/>
      </w:pPr>
      <w:r w:rsidRPr="7EFDEDAF" w:rsidR="4CB773BB">
        <w:rPr>
          <w:noProof w:val="0"/>
          <w:lang w:val="en-US"/>
        </w:rPr>
        <w:t>Control testing results demonstrate that key controls are either not implemented or not operating effectively, requiring significant remediation prior to any formal audit.</w:t>
      </w:r>
    </w:p>
    <w:p w:rsidR="0FD57C21" w:rsidP="3FBC2C66" w:rsidRDefault="0FD57C21" w14:paraId="28433123" w14:textId="26921DB9">
      <w:pPr>
        <w:pStyle w:val="Normal"/>
        <w:rPr>
          <w:b w:val="1"/>
          <w:bCs w:val="1"/>
          <w:noProof w:val="0"/>
          <w:lang w:val="en-US"/>
        </w:rPr>
      </w:pPr>
      <w:r w:rsidRPr="3FBC2C66" w:rsidR="0FD57C21">
        <w:rPr>
          <w:b w:val="1"/>
          <w:bCs w:val="1"/>
          <w:noProof w:val="0"/>
          <w:lang w:val="en-US"/>
        </w:rPr>
        <w:t>Appendix: Evidence references are available in the Evidence Index and supporting documentation.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389726d650a4b2a"/>
      <w:footerReference w:type="default" r:id="Rdedee82124984d9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BC2C66" w:rsidTr="3FBC2C66" w14:paraId="6A10BB0F">
      <w:trPr>
        <w:trHeight w:val="300"/>
      </w:trPr>
      <w:tc>
        <w:tcPr>
          <w:tcW w:w="3120" w:type="dxa"/>
          <w:tcMar/>
        </w:tcPr>
        <w:p w:rsidR="3FBC2C66" w:rsidP="3FBC2C66" w:rsidRDefault="3FBC2C66" w14:paraId="1CF53827" w14:textId="2B293E0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BC2C66" w:rsidP="3FBC2C66" w:rsidRDefault="3FBC2C66" w14:paraId="6C68396A" w14:textId="160A1E1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BC2C66" w:rsidP="3FBC2C66" w:rsidRDefault="3FBC2C66" w14:paraId="08001473" w14:textId="6B6674A5">
          <w:pPr>
            <w:pStyle w:val="Header"/>
            <w:bidi w:val="0"/>
            <w:ind w:right="-115"/>
            <w:jc w:val="right"/>
          </w:pPr>
        </w:p>
      </w:tc>
    </w:tr>
  </w:tbl>
  <w:p w:rsidR="3FBC2C66" w:rsidP="3FBC2C66" w:rsidRDefault="3FBC2C66" w14:paraId="1D322320" w14:textId="6D2CEF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BC2C66" w:rsidTr="3FBC2C66" w14:paraId="5211FEB2">
      <w:trPr>
        <w:trHeight w:val="300"/>
      </w:trPr>
      <w:tc>
        <w:tcPr>
          <w:tcW w:w="3120" w:type="dxa"/>
          <w:tcMar/>
        </w:tcPr>
        <w:p w:rsidR="3FBC2C66" w:rsidP="3FBC2C66" w:rsidRDefault="3FBC2C66" w14:paraId="462E6480" w14:textId="15ED276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BC2C66" w:rsidP="3FBC2C66" w:rsidRDefault="3FBC2C66" w14:paraId="2410B83F" w14:textId="285ED56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BC2C66" w:rsidP="3FBC2C66" w:rsidRDefault="3FBC2C66" w14:paraId="493B2526" w14:textId="0064F52B">
          <w:pPr>
            <w:pStyle w:val="Header"/>
            <w:bidi w:val="0"/>
            <w:ind w:right="-115"/>
            <w:jc w:val="right"/>
          </w:pPr>
        </w:p>
      </w:tc>
    </w:tr>
  </w:tbl>
  <w:p w:rsidR="3FBC2C66" w:rsidP="3FBC2C66" w:rsidRDefault="3FBC2C66" w14:paraId="493A3410" w14:textId="3858106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84CE9C"/>
    <w:rsid w:val="0484CE9C"/>
    <w:rsid w:val="04AF9452"/>
    <w:rsid w:val="04B41366"/>
    <w:rsid w:val="06B9946B"/>
    <w:rsid w:val="0DCEF9EF"/>
    <w:rsid w:val="0FD57C21"/>
    <w:rsid w:val="10536844"/>
    <w:rsid w:val="13E38B44"/>
    <w:rsid w:val="18DF310A"/>
    <w:rsid w:val="25D29A4E"/>
    <w:rsid w:val="274D77FD"/>
    <w:rsid w:val="2AFE2CA6"/>
    <w:rsid w:val="2D509556"/>
    <w:rsid w:val="32EA0B22"/>
    <w:rsid w:val="3335F669"/>
    <w:rsid w:val="3426E1A4"/>
    <w:rsid w:val="37EF3E2E"/>
    <w:rsid w:val="3FBC2C66"/>
    <w:rsid w:val="48A39F02"/>
    <w:rsid w:val="48B4B93B"/>
    <w:rsid w:val="4C1F8902"/>
    <w:rsid w:val="4CB773BB"/>
    <w:rsid w:val="51807F67"/>
    <w:rsid w:val="572C0B82"/>
    <w:rsid w:val="582A815B"/>
    <w:rsid w:val="597DB8E4"/>
    <w:rsid w:val="5EEB4063"/>
    <w:rsid w:val="6380BB69"/>
    <w:rsid w:val="63ED67D4"/>
    <w:rsid w:val="65ADD262"/>
    <w:rsid w:val="73D9279C"/>
    <w:rsid w:val="7601D188"/>
    <w:rsid w:val="78D832CD"/>
    <w:rsid w:val="7EFDE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33725"/>
  <w15:chartTrackingRefBased/>
  <w15:docId w15:val="{3E9E28C3-A21E-411A-AC65-E7CAEFF859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FBC2C6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BC2C6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3FBC2C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FBC2C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FBC2C6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389726d650a4b2a" /><Relationship Type="http://schemas.openxmlformats.org/officeDocument/2006/relationships/footer" Target="footer.xml" Id="Rdedee82124984d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2026-04-08T00:00:55.6641998Z</dcterms:created>
  <dcterms:modified xsi:type="dcterms:W3CDTF">2026-04-23T05:55:07.3159488Z</dcterms:modified>
  <dc:creator>Ali Rıza Sevgili</dc:creator>
  <lastModifiedBy>Ali Rıza Sevgili</lastModifiedBy>
</coreProperties>
</file>