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CC36A" w14:textId="6BA1A883" w:rsidR="00251CFB" w:rsidRPr="00251CFB" w:rsidRDefault="000E2710" w:rsidP="004F12DC">
      <w:pPr>
        <w:jc w:val="both"/>
      </w:pPr>
      <w:r>
        <w:rPr>
          <w:b/>
          <w:bCs/>
        </w:rPr>
        <w:t>Peer Response 1</w:t>
      </w:r>
      <w:r w:rsidR="00A054DA">
        <w:rPr>
          <w:b/>
          <w:bCs/>
          <w:lang w:val="en-US"/>
        </w:rPr>
        <w:t xml:space="preserve"> </w:t>
      </w:r>
      <w:r w:rsidR="00251CFB" w:rsidRPr="00251CFB">
        <w:t>by </w:t>
      </w:r>
      <w:hyperlink r:id="rId4" w:history="1">
        <w:r w:rsidR="00251CFB" w:rsidRPr="00251CFB">
          <w:rPr>
            <w:rStyle w:val="Hyperlink"/>
          </w:rPr>
          <w:t>Fahad Abdallah</w:t>
        </w:r>
      </w:hyperlink>
      <w:r w:rsidR="00251CFB" w:rsidRPr="00251CFB">
        <w:t> </w:t>
      </w:r>
    </w:p>
    <w:p w14:paraId="0E432418" w14:textId="59272F81" w:rsidR="00F326EC" w:rsidRDefault="00A054DA" w:rsidP="004F12DC">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firmly believe in </w:t>
      </w:r>
      <w:r w:rsidR="00F326EC" w:rsidRPr="00F326EC">
        <w:rPr>
          <w:rFonts w:ascii="Times New Roman" w:eastAsia="Times New Roman" w:hAnsi="Times New Roman" w:cs="Times New Roman"/>
          <w:kern w:val="0"/>
          <w14:ligatures w14:val="none"/>
        </w:rPr>
        <w:t>the ethical considerations of the deep-learning-based technologies within the craft industry. There are multiple ethical issues related to the notion of freedom of innovation existing along with these developments that need to be addressed in a responsible manner. One of them is the issue of ownership. Since AI models are writing/creating new art, a song or a work of prose based on large amount of human-generated data, the original creators are not frequently found and they are often not compensated. This brings forth some of rather primitive enquiries concerning intellectual property and the lawfulness of seeking profit off technologically created properties, which in actuality is nothing but an artificial creation of the human ability. Failing to properly credit creators may prove detrimental to the importance of originality and result into an unfair society where AIs devour the creations of human artists without rewarding them accordingly. The other smolder is authenticity. Deepfakes specifically are highly dangerous and can be utili</w:t>
      </w:r>
      <w:r w:rsidR="00370362">
        <w:rPr>
          <w:rFonts w:ascii="Times New Roman" w:eastAsia="Times New Roman" w:hAnsi="Times New Roman" w:cs="Times New Roman"/>
          <w:kern w:val="0"/>
          <w14:ligatures w14:val="none"/>
        </w:rPr>
        <w:t>s</w:t>
      </w:r>
      <w:r w:rsidR="00F326EC" w:rsidRPr="00F326EC">
        <w:rPr>
          <w:rFonts w:ascii="Times New Roman" w:eastAsia="Times New Roman" w:hAnsi="Times New Roman" w:cs="Times New Roman"/>
          <w:kern w:val="0"/>
          <w14:ligatures w14:val="none"/>
        </w:rPr>
        <w:t>ed to disperse. distort information or influence society. The inability to identify the original to the fake news content will jeopardi</w:t>
      </w:r>
      <w:r w:rsidR="00370362">
        <w:rPr>
          <w:rFonts w:ascii="Times New Roman" w:eastAsia="Times New Roman" w:hAnsi="Times New Roman" w:cs="Times New Roman"/>
          <w:kern w:val="0"/>
          <w14:ligatures w14:val="none"/>
        </w:rPr>
        <w:t>s</w:t>
      </w:r>
      <w:r w:rsidR="00F326EC" w:rsidRPr="00F326EC">
        <w:rPr>
          <w:rFonts w:ascii="Times New Roman" w:eastAsia="Times New Roman" w:hAnsi="Times New Roman" w:cs="Times New Roman"/>
          <w:kern w:val="0"/>
          <w14:ligatures w14:val="none"/>
        </w:rPr>
        <w:t xml:space="preserve">e the credibility of the digital media besides implicating the issuer in the production of the contents. The problem of deep learning models is an ethical issue. </w:t>
      </w:r>
      <w:r>
        <w:rPr>
          <w:rFonts w:ascii="Times New Roman" w:eastAsia="Times New Roman" w:hAnsi="Times New Roman" w:cs="Times New Roman"/>
          <w:kern w:val="0"/>
          <w:lang w:val="en-US"/>
          <w14:ligatures w14:val="none"/>
        </w:rPr>
        <w:t>T</w:t>
      </w:r>
      <w:r w:rsidR="00F326EC" w:rsidRPr="00F326EC">
        <w:rPr>
          <w:rFonts w:ascii="Times New Roman" w:eastAsia="Times New Roman" w:hAnsi="Times New Roman" w:cs="Times New Roman"/>
          <w:kern w:val="0"/>
          <w14:ligatures w14:val="none"/>
        </w:rPr>
        <w:t>hese models are estimated using large datasets that can be biased depending on the society, such a model may reinforce or even perpetuate stereotyping (Chotrani, 2021). This is especially dangerous in an area as sensitive as journalism, and in education and medicine where biased reporting could lead to a potentially dangerous result. In order to ensure that these technologies cannot revive the ideas of illicitness, information training must be fair and inclusive. Nevertheless, along with these difficulties, there are also some interesting opportunities related to deep learning technologies. they reali</w:t>
      </w:r>
      <w:r w:rsidR="00370362">
        <w:rPr>
          <w:rFonts w:ascii="Times New Roman" w:eastAsia="Times New Roman" w:hAnsi="Times New Roman" w:cs="Times New Roman"/>
          <w:kern w:val="0"/>
          <w14:ligatures w14:val="none"/>
        </w:rPr>
        <w:t>s</w:t>
      </w:r>
      <w:r w:rsidR="00F326EC" w:rsidRPr="00F326EC">
        <w:rPr>
          <w:rFonts w:ascii="Times New Roman" w:eastAsia="Times New Roman" w:hAnsi="Times New Roman" w:cs="Times New Roman"/>
          <w:kern w:val="0"/>
          <w14:ligatures w14:val="none"/>
        </w:rPr>
        <w:t>e a creative democrati</w:t>
      </w:r>
      <w:r w:rsidR="00370362">
        <w:rPr>
          <w:rFonts w:ascii="Times New Roman" w:eastAsia="Times New Roman" w:hAnsi="Times New Roman" w:cs="Times New Roman"/>
          <w:kern w:val="0"/>
          <w14:ligatures w14:val="none"/>
        </w:rPr>
        <w:t>s</w:t>
      </w:r>
      <w:r w:rsidR="00F326EC" w:rsidRPr="00F326EC">
        <w:rPr>
          <w:rFonts w:ascii="Times New Roman" w:eastAsia="Times New Roman" w:hAnsi="Times New Roman" w:cs="Times New Roman"/>
          <w:kern w:val="0"/>
          <w14:ligatures w14:val="none"/>
        </w:rPr>
        <w:t xml:space="preserve">ation, so that individuals who have never actually had formal education are able to communicate </w:t>
      </w:r>
      <w:proofErr w:type="gramStart"/>
      <w:r w:rsidR="00F326EC" w:rsidRPr="00F326EC">
        <w:rPr>
          <w:rFonts w:ascii="Times New Roman" w:eastAsia="Times New Roman" w:hAnsi="Times New Roman" w:cs="Times New Roman"/>
          <w:kern w:val="0"/>
          <w14:ligatures w14:val="none"/>
        </w:rPr>
        <w:t>themselves, and</w:t>
      </w:r>
      <w:proofErr w:type="gramEnd"/>
      <w:r w:rsidR="00F326EC" w:rsidRPr="00F326EC">
        <w:rPr>
          <w:rFonts w:ascii="Times New Roman" w:eastAsia="Times New Roman" w:hAnsi="Times New Roman" w:cs="Times New Roman"/>
          <w:kern w:val="0"/>
          <w14:ligatures w14:val="none"/>
        </w:rPr>
        <w:t xml:space="preserve"> can make something which was never seen before (Venkatasubbu &amp; Krishnamoorthy, 2022). </w:t>
      </w:r>
    </w:p>
    <w:p w14:paraId="25D90F61" w14:textId="4E82E2C9" w:rsidR="00251CFB" w:rsidRPr="00251CFB" w:rsidRDefault="00251CFB" w:rsidP="004F12DC">
      <w:pPr>
        <w:jc w:val="both"/>
      </w:pPr>
      <w:r w:rsidRPr="00251CFB">
        <w:rPr>
          <w:b/>
          <w:bCs/>
          <w:lang w:val="en-US"/>
        </w:rPr>
        <w:t>References</w:t>
      </w:r>
    </w:p>
    <w:p w14:paraId="4720E6DD" w14:textId="07D6BD2D" w:rsidR="00370362" w:rsidRPr="00E379B2" w:rsidRDefault="00370362" w:rsidP="00370362">
      <w:pPr>
        <w:jc w:val="both"/>
        <w:rPr>
          <w:rFonts w:ascii="Times New Roman" w:hAnsi="Times New Roman" w:cs="Times New Roman"/>
          <w:lang w:val="en-US"/>
        </w:rPr>
      </w:pPr>
      <w:proofErr w:type="spellStart"/>
      <w:r w:rsidRPr="00E379B2">
        <w:rPr>
          <w:rFonts w:ascii="Times New Roman" w:hAnsi="Times New Roman" w:cs="Times New Roman"/>
          <w:color w:val="222222"/>
          <w:shd w:val="clear" w:color="auto" w:fill="FFFFFF"/>
        </w:rPr>
        <w:t>Chotrani</w:t>
      </w:r>
      <w:proofErr w:type="spellEnd"/>
      <w:r w:rsidRPr="00E379B2">
        <w:rPr>
          <w:rFonts w:ascii="Times New Roman" w:hAnsi="Times New Roman" w:cs="Times New Roman"/>
          <w:color w:val="222222"/>
          <w:shd w:val="clear" w:color="auto" w:fill="FFFFFF"/>
        </w:rPr>
        <w:t>, A. (2021). Ethical considerations in deploying machine learning models in healthcare. </w:t>
      </w:r>
      <w:r w:rsidRPr="00E379B2">
        <w:rPr>
          <w:rFonts w:ascii="Times New Roman" w:hAnsi="Times New Roman" w:cs="Times New Roman"/>
          <w:i/>
          <w:iCs/>
          <w:color w:val="222222"/>
          <w:shd w:val="clear" w:color="auto" w:fill="FFFFFF"/>
        </w:rPr>
        <w:t>Eduzone: International Peer Reviewed/Refereed Multidisciplinary Journal</w:t>
      </w:r>
      <w:r w:rsidRPr="00E379B2">
        <w:rPr>
          <w:rFonts w:ascii="Times New Roman" w:hAnsi="Times New Roman" w:cs="Times New Roman"/>
          <w:color w:val="222222"/>
          <w:shd w:val="clear" w:color="auto" w:fill="FFFFFF"/>
        </w:rPr>
        <w:t>, </w:t>
      </w:r>
      <w:r w:rsidRPr="00E379B2">
        <w:rPr>
          <w:rFonts w:ascii="Times New Roman" w:hAnsi="Times New Roman" w:cs="Times New Roman"/>
          <w:i/>
          <w:iCs/>
          <w:color w:val="222222"/>
          <w:shd w:val="clear" w:color="auto" w:fill="FFFFFF"/>
        </w:rPr>
        <w:t>10</w:t>
      </w:r>
      <w:r w:rsidRPr="00E379B2">
        <w:rPr>
          <w:rFonts w:ascii="Times New Roman" w:hAnsi="Times New Roman" w:cs="Times New Roman"/>
          <w:color w:val="222222"/>
          <w:shd w:val="clear" w:color="auto" w:fill="FFFFFF"/>
        </w:rPr>
        <w:t>(1), 63-67.</w:t>
      </w:r>
      <w:r>
        <w:rPr>
          <w:rFonts w:ascii="Times New Roman" w:hAnsi="Times New Roman" w:cs="Times New Roman"/>
          <w:color w:val="222222"/>
          <w:shd w:val="clear" w:color="auto" w:fill="FFFFFF"/>
        </w:rPr>
        <w:t xml:space="preserve"> </w:t>
      </w:r>
      <w:r w:rsidRPr="008B5F82">
        <w:rPr>
          <w:rFonts w:ascii="Times New Roman" w:hAnsi="Times New Roman" w:cs="Times New Roman"/>
          <w:color w:val="222222"/>
          <w:shd w:val="clear" w:color="auto" w:fill="FFFFFF"/>
        </w:rPr>
        <w:t xml:space="preserve">Available at: </w:t>
      </w:r>
      <w:hyperlink r:id="rId5" w:history="1">
        <w:r w:rsidRPr="002E674F">
          <w:rPr>
            <w:rStyle w:val="Hyperlink"/>
            <w:rFonts w:ascii="Times New Roman" w:hAnsi="Times New Roman" w:cs="Times New Roman"/>
            <w:shd w:val="clear" w:color="auto" w:fill="FFFFFF"/>
          </w:rPr>
          <w:t>https://www.researchgate.net/profile/Aakash-Chotrani/publication/377399110_Ethical_Considerations_in_Deploying_Machine_Learning_Models_in_Healthcare/links/65a49c18c77ed9404778519a/Ethical-Considerations-in-Deploying-Machine-Learning-Models-in-Healthcare.pdf</w:t>
        </w:r>
      </w:hyperlink>
      <w:r>
        <w:rPr>
          <w:rFonts w:ascii="Times New Roman" w:hAnsi="Times New Roman" w:cs="Times New Roman"/>
          <w:color w:val="222222"/>
          <w:shd w:val="clear" w:color="auto" w:fill="FFFFFF"/>
        </w:rPr>
        <w:t xml:space="preserve"> (</w:t>
      </w:r>
      <w:r w:rsidRPr="008B73F3">
        <w:rPr>
          <w:rFonts w:ascii="Times New Roman" w:hAnsi="Times New Roman" w:cs="Times New Roman"/>
          <w:color w:val="222222"/>
          <w:shd w:val="clear" w:color="auto" w:fill="FFFFFF"/>
        </w:rPr>
        <w:t>Accessed: 4 October 2025</w:t>
      </w:r>
      <w:r>
        <w:rPr>
          <w:rFonts w:ascii="Times New Roman" w:hAnsi="Times New Roman" w:cs="Times New Roman"/>
          <w:color w:val="222222"/>
          <w:shd w:val="clear" w:color="auto" w:fill="FFFFFF"/>
        </w:rPr>
        <w:t>)</w:t>
      </w:r>
      <w:r w:rsidRPr="008B73F3">
        <w:rPr>
          <w:rFonts w:ascii="Times New Roman" w:hAnsi="Times New Roman" w:cs="Times New Roman"/>
          <w:color w:val="222222"/>
          <w:shd w:val="clear" w:color="auto" w:fill="FFFFFF"/>
        </w:rPr>
        <w:t>.</w:t>
      </w:r>
    </w:p>
    <w:p w14:paraId="54458646" w14:textId="2CF18FB1" w:rsidR="00370362" w:rsidRPr="00E379B2" w:rsidRDefault="00370362" w:rsidP="00370362">
      <w:pPr>
        <w:jc w:val="both"/>
        <w:rPr>
          <w:rFonts w:ascii="Times New Roman" w:hAnsi="Times New Roman" w:cs="Times New Roman"/>
          <w:color w:val="222222"/>
          <w:shd w:val="clear" w:color="auto" w:fill="FFFFFF"/>
          <w:lang w:val="en-US"/>
        </w:rPr>
      </w:pPr>
      <w:r w:rsidRPr="00E379B2">
        <w:rPr>
          <w:rFonts w:ascii="Times New Roman" w:hAnsi="Times New Roman" w:cs="Times New Roman"/>
          <w:color w:val="222222"/>
          <w:shd w:val="clear" w:color="auto" w:fill="FFFFFF"/>
        </w:rPr>
        <w:t>Sharifani, K., &amp; Amini, M. (2023). Machine learning and deep learning: A review of methods and applications. </w:t>
      </w:r>
      <w:r w:rsidRPr="00E379B2">
        <w:rPr>
          <w:rFonts w:ascii="Times New Roman" w:hAnsi="Times New Roman" w:cs="Times New Roman"/>
          <w:i/>
          <w:iCs/>
          <w:color w:val="222222"/>
          <w:shd w:val="clear" w:color="auto" w:fill="FFFFFF"/>
        </w:rPr>
        <w:t>World Information Technology and Engineering Journal</w:t>
      </w:r>
      <w:r w:rsidRPr="00E379B2">
        <w:rPr>
          <w:rFonts w:ascii="Times New Roman" w:hAnsi="Times New Roman" w:cs="Times New Roman"/>
          <w:color w:val="222222"/>
          <w:shd w:val="clear" w:color="auto" w:fill="FFFFFF"/>
        </w:rPr>
        <w:t>, </w:t>
      </w:r>
      <w:r w:rsidRPr="00E379B2">
        <w:rPr>
          <w:rFonts w:ascii="Times New Roman" w:hAnsi="Times New Roman" w:cs="Times New Roman"/>
          <w:i/>
          <w:iCs/>
          <w:color w:val="222222"/>
          <w:shd w:val="clear" w:color="auto" w:fill="FFFFFF"/>
        </w:rPr>
        <w:t>10</w:t>
      </w:r>
      <w:r w:rsidRPr="00E379B2">
        <w:rPr>
          <w:rFonts w:ascii="Times New Roman" w:hAnsi="Times New Roman" w:cs="Times New Roman"/>
          <w:color w:val="222222"/>
          <w:shd w:val="clear" w:color="auto" w:fill="FFFFFF"/>
        </w:rPr>
        <w:t>(07), 3897-3904.</w:t>
      </w:r>
      <w:r>
        <w:rPr>
          <w:rFonts w:ascii="Times New Roman" w:hAnsi="Times New Roman" w:cs="Times New Roman"/>
          <w:color w:val="222222"/>
          <w:shd w:val="clear" w:color="auto" w:fill="FFFFFF"/>
        </w:rPr>
        <w:t xml:space="preserve"> </w:t>
      </w:r>
      <w:r w:rsidRPr="008B5F82">
        <w:rPr>
          <w:rFonts w:ascii="Times New Roman" w:hAnsi="Times New Roman" w:cs="Times New Roman"/>
          <w:color w:val="222222"/>
          <w:shd w:val="clear" w:color="auto" w:fill="FFFFFF"/>
        </w:rPr>
        <w:t xml:space="preserve">Available at: </w:t>
      </w:r>
      <w:hyperlink r:id="rId6" w:tgtFrame="_blank" w:history="1">
        <w:r w:rsidRPr="00C440A6">
          <w:rPr>
            <w:rStyle w:val="Hyperlink"/>
            <w:rFonts w:ascii="Times New Roman" w:hAnsi="Times New Roman" w:cs="Times New Roman"/>
            <w:shd w:val="clear" w:color="auto" w:fill="FFFFFF"/>
          </w:rPr>
          <w:t>https://ssrn.com/abstract=4458723</w:t>
        </w:r>
      </w:hyperlink>
      <w:r>
        <w:rPr>
          <w:rFonts w:ascii="Times New Roman" w:hAnsi="Times New Roman" w:cs="Times New Roman"/>
          <w:color w:val="222222"/>
          <w:shd w:val="clear" w:color="auto" w:fill="FFFFFF"/>
        </w:rPr>
        <w:t xml:space="preserve"> </w:t>
      </w:r>
      <w:r>
        <w:rPr>
          <w:rFonts w:ascii="Times New Roman" w:hAnsi="Times New Roman" w:cs="Times New Roman"/>
          <w:color w:val="222222"/>
          <w:shd w:val="clear" w:color="auto" w:fill="FFFFFF"/>
        </w:rPr>
        <w:t>(</w:t>
      </w:r>
      <w:r w:rsidRPr="008B73F3">
        <w:rPr>
          <w:rFonts w:ascii="Times New Roman" w:hAnsi="Times New Roman" w:cs="Times New Roman"/>
          <w:color w:val="222222"/>
          <w:shd w:val="clear" w:color="auto" w:fill="FFFFFF"/>
        </w:rPr>
        <w:t>Accessed: 4 October 2025</w:t>
      </w:r>
      <w:r>
        <w:rPr>
          <w:rFonts w:ascii="Times New Roman" w:hAnsi="Times New Roman" w:cs="Times New Roman"/>
          <w:color w:val="222222"/>
          <w:shd w:val="clear" w:color="auto" w:fill="FFFFFF"/>
        </w:rPr>
        <w:t>)</w:t>
      </w:r>
      <w:r w:rsidRPr="008B73F3">
        <w:rPr>
          <w:rFonts w:ascii="Times New Roman" w:hAnsi="Times New Roman" w:cs="Times New Roman"/>
          <w:color w:val="222222"/>
          <w:shd w:val="clear" w:color="auto" w:fill="FFFFFF"/>
        </w:rPr>
        <w:t>.</w:t>
      </w:r>
    </w:p>
    <w:p w14:paraId="0A3D0B0B" w14:textId="223B397C" w:rsidR="00370362" w:rsidRDefault="00370362" w:rsidP="00370362">
      <w:pPr>
        <w:jc w:val="both"/>
        <w:rPr>
          <w:rFonts w:ascii="Times New Roman" w:hAnsi="Times New Roman" w:cs="Times New Roman"/>
          <w:color w:val="222222"/>
          <w:shd w:val="clear" w:color="auto" w:fill="FFFFFF"/>
        </w:rPr>
      </w:pPr>
      <w:proofErr w:type="spellStart"/>
      <w:r w:rsidRPr="00E379B2">
        <w:rPr>
          <w:rFonts w:ascii="Times New Roman" w:hAnsi="Times New Roman" w:cs="Times New Roman"/>
          <w:color w:val="222222"/>
          <w:shd w:val="clear" w:color="auto" w:fill="FFFFFF"/>
        </w:rPr>
        <w:t>Venkatasubbu</w:t>
      </w:r>
      <w:proofErr w:type="spellEnd"/>
      <w:r w:rsidRPr="00E379B2">
        <w:rPr>
          <w:rFonts w:ascii="Times New Roman" w:hAnsi="Times New Roman" w:cs="Times New Roman"/>
          <w:color w:val="222222"/>
          <w:shd w:val="clear" w:color="auto" w:fill="FFFFFF"/>
        </w:rPr>
        <w:t>, S., &amp; Krishnamoorthy, G. (2022). Ethical considerations in AI addressing bias and fairness in machine learning models. </w:t>
      </w:r>
      <w:r w:rsidRPr="00E379B2">
        <w:rPr>
          <w:rFonts w:ascii="Times New Roman" w:hAnsi="Times New Roman" w:cs="Times New Roman"/>
          <w:i/>
          <w:iCs/>
          <w:color w:val="222222"/>
          <w:shd w:val="clear" w:color="auto" w:fill="FFFFFF"/>
        </w:rPr>
        <w:t>Journal of Knowledge Learning and Science Technology ISSN: 2959-6386 (online)</w:t>
      </w:r>
      <w:r w:rsidRPr="00E379B2">
        <w:rPr>
          <w:rFonts w:ascii="Times New Roman" w:hAnsi="Times New Roman" w:cs="Times New Roman"/>
          <w:color w:val="222222"/>
          <w:shd w:val="clear" w:color="auto" w:fill="FFFFFF"/>
        </w:rPr>
        <w:t>, </w:t>
      </w:r>
      <w:r w:rsidRPr="00E379B2">
        <w:rPr>
          <w:rFonts w:ascii="Times New Roman" w:hAnsi="Times New Roman" w:cs="Times New Roman"/>
          <w:i/>
          <w:iCs/>
          <w:color w:val="222222"/>
          <w:shd w:val="clear" w:color="auto" w:fill="FFFFFF"/>
        </w:rPr>
        <w:t>1</w:t>
      </w:r>
      <w:r w:rsidRPr="00E379B2">
        <w:rPr>
          <w:rFonts w:ascii="Times New Roman" w:hAnsi="Times New Roman" w:cs="Times New Roman"/>
          <w:color w:val="222222"/>
          <w:shd w:val="clear" w:color="auto" w:fill="FFFFFF"/>
        </w:rPr>
        <w:t>(1), 130-138.</w:t>
      </w:r>
      <w:r>
        <w:rPr>
          <w:rFonts w:ascii="Times New Roman" w:hAnsi="Times New Roman" w:cs="Times New Roman"/>
          <w:color w:val="222222"/>
          <w:shd w:val="clear" w:color="auto" w:fill="FFFFFF"/>
        </w:rPr>
        <w:t xml:space="preserve"> </w:t>
      </w:r>
      <w:r w:rsidRPr="008B5F82">
        <w:rPr>
          <w:rFonts w:ascii="Times New Roman" w:hAnsi="Times New Roman" w:cs="Times New Roman"/>
          <w:color w:val="222222"/>
          <w:shd w:val="clear" w:color="auto" w:fill="FFFFFF"/>
        </w:rPr>
        <w:t xml:space="preserve">Available at: </w:t>
      </w:r>
      <w:hyperlink r:id="rId7" w:history="1">
        <w:r w:rsidRPr="002E674F">
          <w:rPr>
            <w:rStyle w:val="Hyperlink"/>
            <w:rFonts w:ascii="Times New Roman" w:hAnsi="Times New Roman" w:cs="Times New Roman"/>
            <w:shd w:val="clear" w:color="auto" w:fill="FFFFFF"/>
          </w:rPr>
          <w:t>https://doi.org/10.60087/jklst.vol1.n1.p138</w:t>
        </w:r>
      </w:hyperlink>
      <w:r>
        <w:rPr>
          <w:rFonts w:ascii="Times New Roman" w:hAnsi="Times New Roman" w:cs="Times New Roman"/>
          <w:color w:val="222222"/>
          <w:shd w:val="clear" w:color="auto" w:fill="FFFFFF"/>
        </w:rPr>
        <w:t xml:space="preserve"> </w:t>
      </w:r>
      <w:r>
        <w:rPr>
          <w:rFonts w:ascii="Times New Roman" w:hAnsi="Times New Roman" w:cs="Times New Roman"/>
          <w:color w:val="222222"/>
          <w:shd w:val="clear" w:color="auto" w:fill="FFFFFF"/>
        </w:rPr>
        <w:t>(</w:t>
      </w:r>
      <w:r w:rsidRPr="008B73F3">
        <w:rPr>
          <w:rFonts w:ascii="Times New Roman" w:hAnsi="Times New Roman" w:cs="Times New Roman"/>
          <w:color w:val="222222"/>
          <w:shd w:val="clear" w:color="auto" w:fill="FFFFFF"/>
        </w:rPr>
        <w:t>Accessed: 4 October 2025</w:t>
      </w:r>
      <w:r>
        <w:rPr>
          <w:rFonts w:ascii="Times New Roman" w:hAnsi="Times New Roman" w:cs="Times New Roman"/>
          <w:color w:val="222222"/>
          <w:shd w:val="clear" w:color="auto" w:fill="FFFFFF"/>
        </w:rPr>
        <w:t>)</w:t>
      </w:r>
      <w:r w:rsidRPr="008B73F3">
        <w:rPr>
          <w:rFonts w:ascii="Times New Roman" w:hAnsi="Times New Roman" w:cs="Times New Roman"/>
          <w:color w:val="222222"/>
          <w:shd w:val="clear" w:color="auto" w:fill="FFFFFF"/>
        </w:rPr>
        <w:t>.</w:t>
      </w:r>
    </w:p>
    <w:p w14:paraId="00AABFD2" w14:textId="77777777" w:rsidR="00370362" w:rsidRPr="008B5F82" w:rsidRDefault="00370362" w:rsidP="00370362">
      <w:pPr>
        <w:jc w:val="both"/>
        <w:rPr>
          <w:rFonts w:ascii="Times New Roman" w:hAnsi="Times New Roman" w:cs="Times New Roman"/>
          <w:color w:val="222222"/>
          <w:shd w:val="clear" w:color="auto" w:fill="FFFFFF"/>
        </w:rPr>
      </w:pPr>
    </w:p>
    <w:p w14:paraId="3FA2E849" w14:textId="603E00E7" w:rsidR="00251CFB" w:rsidRPr="00251CFB" w:rsidRDefault="000E2710" w:rsidP="004F12DC">
      <w:pPr>
        <w:jc w:val="both"/>
      </w:pPr>
      <w:r>
        <w:rPr>
          <w:b/>
          <w:bCs/>
        </w:rPr>
        <w:lastRenderedPageBreak/>
        <w:t>Peer Response 2</w:t>
      </w:r>
      <w:r w:rsidR="00A054DA">
        <w:rPr>
          <w:b/>
          <w:bCs/>
          <w:lang w:val="en-US"/>
        </w:rPr>
        <w:t xml:space="preserve"> </w:t>
      </w:r>
      <w:r w:rsidR="00251CFB" w:rsidRPr="00251CFB">
        <w:t>by </w:t>
      </w:r>
      <w:hyperlink r:id="rId8" w:history="1">
        <w:r w:rsidR="00251CFB" w:rsidRPr="00251CFB">
          <w:rPr>
            <w:rStyle w:val="Hyperlink"/>
          </w:rPr>
          <w:t>Abdullah Khalfan Rashid Abdullah Al-shibli</w:t>
        </w:r>
      </w:hyperlink>
      <w:r w:rsidR="00251CFB" w:rsidRPr="00251CFB">
        <w:t> </w:t>
      </w:r>
    </w:p>
    <w:p w14:paraId="73EFD544" w14:textId="531FA8F1" w:rsidR="00F326EC" w:rsidRDefault="00F326EC" w:rsidP="004F12DC">
      <w:pPr>
        <w:jc w:val="both"/>
        <w:rPr>
          <w:rFonts w:ascii="Times New Roman" w:eastAsia="Times New Roman" w:hAnsi="Times New Roman" w:cs="Times New Roman"/>
          <w:kern w:val="0"/>
          <w14:ligatures w14:val="none"/>
        </w:rPr>
      </w:pPr>
      <w:r w:rsidRPr="00F326EC">
        <w:rPr>
          <w:rFonts w:ascii="Times New Roman" w:eastAsia="Times New Roman" w:hAnsi="Times New Roman" w:cs="Times New Roman"/>
          <w:kern w:val="0"/>
          <w14:ligatures w14:val="none"/>
        </w:rPr>
        <w:t>I largely share the purported ethical concerns of the deep-learning content creators driven by ChatGPT and DALL-E. The so-called technologies are definitely offering more and more opportunities, than ever before to go something creative, that anyone can come up with something high quality and quality, inside a short time frame and also especially efficient. By assisting one in the development of products through a democratic means, they allow people to take a step forward in many aspects as they are enabled to conduct research, come up with art and innovation. But as the strength of these technologies keeps expanding we must look critically at both the dangers and the ethical nature of such technologies and opportunities. Among the sharp questions that might be addressed, the misinformation and bias can be mentioned. One of the largest causes of not trusting AI systems is its potential to offer bias data or give false data. When deprived of the option to outright indicate the plausible and the unrealistic information, we leave subject numbers to transmit the falsehood and the bankruptcy of trust in the online media with the individuals nearby. The aspect of copyright and originality also deserves specific attention, as the extremely high expectations of overcoming hurdles of proving ownership result in data produced by a person being similar to existing owner-created works. The problem of AI-generated-content rights is more complex now with the rise in popularity of AI created art. Does this also trouble our traditional? knowledge of creative force, and composition. Another issue that cannot occur is</w:t>
      </w:r>
      <w:r w:rsidR="00A054DA">
        <w:rPr>
          <w:rFonts w:ascii="Times New Roman" w:eastAsia="Times New Roman" w:hAnsi="Times New Roman" w:cs="Times New Roman"/>
          <w:kern w:val="0"/>
          <w14:ligatures w14:val="none"/>
        </w:rPr>
        <w:t xml:space="preserve"> job displacement. be ruled out</w:t>
      </w:r>
      <w:r w:rsidRPr="00F326EC">
        <w:rPr>
          <w:rFonts w:ascii="Times New Roman" w:eastAsia="Times New Roman" w:hAnsi="Times New Roman" w:cs="Times New Roman"/>
          <w:kern w:val="0"/>
          <w14:ligatures w14:val="none"/>
        </w:rPr>
        <w:t>. Since the creation of content transforms AI to be more efficient and less costly, the threat AI can bring to labour force makes humanity face a prospect of extinction. The social change as the product of such change should not be underestimated and we should recogni</w:t>
      </w:r>
      <w:r w:rsidR="00370362">
        <w:rPr>
          <w:rFonts w:ascii="Times New Roman" w:eastAsia="Times New Roman" w:hAnsi="Times New Roman" w:cs="Times New Roman"/>
          <w:kern w:val="0"/>
          <w14:ligatures w14:val="none"/>
        </w:rPr>
        <w:t>s</w:t>
      </w:r>
      <w:r w:rsidRPr="00F326EC">
        <w:rPr>
          <w:rFonts w:ascii="Times New Roman" w:eastAsia="Times New Roman" w:hAnsi="Times New Roman" w:cs="Times New Roman"/>
          <w:kern w:val="0"/>
          <w14:ligatures w14:val="none"/>
        </w:rPr>
        <w:t xml:space="preserve">e the process of reskilling and a range of policies to be able to fit into the new job market. </w:t>
      </w:r>
    </w:p>
    <w:p w14:paraId="70AFBAD5" w14:textId="12196978" w:rsidR="00251CFB" w:rsidRPr="00C77CC3" w:rsidRDefault="00251CFB" w:rsidP="004F12DC">
      <w:pPr>
        <w:jc w:val="both"/>
        <w:rPr>
          <w:b/>
          <w:sz w:val="26"/>
        </w:rPr>
      </w:pPr>
      <w:r w:rsidRPr="00C77CC3">
        <w:rPr>
          <w:b/>
          <w:sz w:val="26"/>
        </w:rPr>
        <w:t>References</w:t>
      </w:r>
    </w:p>
    <w:p w14:paraId="3F1D656C" w14:textId="3E513DE1" w:rsidR="00370362" w:rsidRPr="00E379B2" w:rsidRDefault="00370362" w:rsidP="00370362">
      <w:pPr>
        <w:jc w:val="both"/>
        <w:rPr>
          <w:rFonts w:ascii="Times New Roman" w:hAnsi="Times New Roman" w:cs="Times New Roman"/>
          <w:lang w:val="en-US"/>
        </w:rPr>
      </w:pPr>
      <w:r w:rsidRPr="00E379B2">
        <w:rPr>
          <w:rFonts w:ascii="Times New Roman" w:hAnsi="Times New Roman" w:cs="Times New Roman"/>
          <w:color w:val="222222"/>
          <w:shd w:val="clear" w:color="auto" w:fill="FFFFFF"/>
        </w:rPr>
        <w:t>Bayan, F. M., &amp; Fayyad, M. (2024). The Ethics of AI: navigating the Moral dilemmas of Artificial Intelligence. </w:t>
      </w:r>
      <w:r w:rsidRPr="00E379B2">
        <w:rPr>
          <w:rFonts w:ascii="Times New Roman" w:hAnsi="Times New Roman" w:cs="Times New Roman"/>
          <w:i/>
          <w:iCs/>
          <w:color w:val="222222"/>
          <w:shd w:val="clear" w:color="auto" w:fill="FFFFFF"/>
        </w:rPr>
        <w:t>Arab Journal for Scientific Publishing (AJSP) ISSN</w:t>
      </w:r>
      <w:r w:rsidRPr="00E379B2">
        <w:rPr>
          <w:rFonts w:ascii="Times New Roman" w:hAnsi="Times New Roman" w:cs="Times New Roman"/>
          <w:color w:val="222222"/>
          <w:shd w:val="clear" w:color="auto" w:fill="FFFFFF"/>
        </w:rPr>
        <w:t>, </w:t>
      </w:r>
      <w:r w:rsidRPr="00E379B2">
        <w:rPr>
          <w:rFonts w:ascii="Times New Roman" w:hAnsi="Times New Roman" w:cs="Times New Roman"/>
          <w:i/>
          <w:iCs/>
          <w:color w:val="222222"/>
          <w:shd w:val="clear" w:color="auto" w:fill="FFFFFF"/>
        </w:rPr>
        <w:t>2663</w:t>
      </w:r>
      <w:r w:rsidRPr="00E379B2">
        <w:rPr>
          <w:rFonts w:ascii="Times New Roman" w:hAnsi="Times New Roman" w:cs="Times New Roman"/>
          <w:color w:val="222222"/>
          <w:shd w:val="clear" w:color="auto" w:fill="FFFFFF"/>
        </w:rPr>
        <w:t>, 5798.</w:t>
      </w:r>
      <w:r>
        <w:rPr>
          <w:rFonts w:ascii="Times New Roman" w:hAnsi="Times New Roman" w:cs="Times New Roman"/>
          <w:color w:val="222222"/>
          <w:shd w:val="clear" w:color="auto" w:fill="FFFFFF"/>
        </w:rPr>
        <w:t xml:space="preserve"> </w:t>
      </w:r>
      <w:r w:rsidRPr="008B5F82">
        <w:rPr>
          <w:rFonts w:ascii="Times New Roman" w:hAnsi="Times New Roman" w:cs="Times New Roman"/>
          <w:color w:val="222222"/>
          <w:shd w:val="clear" w:color="auto" w:fill="FFFFFF"/>
        </w:rPr>
        <w:t xml:space="preserve">Available at: </w:t>
      </w:r>
      <w:hyperlink r:id="rId9" w:history="1">
        <w:r w:rsidRPr="002E674F">
          <w:rPr>
            <w:rStyle w:val="Hyperlink"/>
            <w:rFonts w:ascii="Times New Roman" w:hAnsi="Times New Roman" w:cs="Times New Roman"/>
            <w:shd w:val="clear" w:color="auto" w:fill="FFFFFF"/>
          </w:rPr>
          <w:t>https://www.ajsp.net/research/The%20Ethics%20of%20AI</w:t>
        </w:r>
        <w:r w:rsidRPr="002E674F">
          <w:rPr>
            <w:rStyle w:val="Hyperlink"/>
            <w:rFonts w:ascii="Times New Roman" w:hAnsi="Times New Roman" w:cs="Times New Roman"/>
            <w:shd w:val="clear" w:color="auto" w:fill="FFFFFF"/>
          </w:rPr>
          <w:t>%</w:t>
        </w:r>
        <w:r w:rsidRPr="002E674F">
          <w:rPr>
            <w:rStyle w:val="Hyperlink"/>
            <w:rFonts w:ascii="Times New Roman" w:hAnsi="Times New Roman" w:cs="Times New Roman"/>
            <w:shd w:val="clear" w:color="auto" w:fill="FFFFFF"/>
          </w:rPr>
          <w:t>20Navigating%20the%20Moral%20Dilemmas%20of%20Artificial%20Intelligence%20Revised_1.pdf</w:t>
        </w:r>
      </w:hyperlink>
      <w:r>
        <w:rPr>
          <w:rFonts w:ascii="Times New Roman" w:hAnsi="Times New Roman" w:cs="Times New Roman"/>
          <w:color w:val="222222"/>
          <w:shd w:val="clear" w:color="auto" w:fill="FFFFFF"/>
        </w:rPr>
        <w:t xml:space="preserve">  (</w:t>
      </w:r>
      <w:r w:rsidRPr="008B73F3">
        <w:rPr>
          <w:rFonts w:ascii="Times New Roman" w:hAnsi="Times New Roman" w:cs="Times New Roman"/>
          <w:color w:val="222222"/>
          <w:shd w:val="clear" w:color="auto" w:fill="FFFFFF"/>
        </w:rPr>
        <w:t>Accessed: 4 October 2025</w:t>
      </w:r>
      <w:r>
        <w:rPr>
          <w:rFonts w:ascii="Times New Roman" w:hAnsi="Times New Roman" w:cs="Times New Roman"/>
          <w:color w:val="222222"/>
          <w:shd w:val="clear" w:color="auto" w:fill="FFFFFF"/>
        </w:rPr>
        <w:t>(</w:t>
      </w:r>
      <w:r w:rsidRPr="008B73F3">
        <w:rPr>
          <w:rFonts w:ascii="Times New Roman" w:hAnsi="Times New Roman" w:cs="Times New Roman"/>
          <w:color w:val="222222"/>
          <w:shd w:val="clear" w:color="auto" w:fill="FFFFFF"/>
        </w:rPr>
        <w:t>.</w:t>
      </w:r>
    </w:p>
    <w:p w14:paraId="65C8C10A" w14:textId="1768EC3C" w:rsidR="00370362" w:rsidRPr="00E379B2" w:rsidRDefault="00370362" w:rsidP="00370362">
      <w:pPr>
        <w:jc w:val="both"/>
        <w:rPr>
          <w:rFonts w:ascii="Times New Roman" w:hAnsi="Times New Roman" w:cs="Times New Roman"/>
          <w:color w:val="222222"/>
          <w:shd w:val="clear" w:color="auto" w:fill="FFFFFF"/>
          <w:lang w:val="en-US"/>
        </w:rPr>
      </w:pPr>
      <w:r w:rsidRPr="00E379B2">
        <w:rPr>
          <w:rFonts w:ascii="Times New Roman" w:hAnsi="Times New Roman" w:cs="Times New Roman"/>
          <w:color w:val="222222"/>
          <w:shd w:val="clear" w:color="auto" w:fill="FFFFFF"/>
        </w:rPr>
        <w:t>Lehtimäki, M. L. (2024). Navigating ethical and practical challenges in AI-driven visual content creation.</w:t>
      </w:r>
      <w:r>
        <w:rPr>
          <w:rFonts w:ascii="Times New Roman" w:hAnsi="Times New Roman" w:cs="Times New Roman"/>
          <w:color w:val="222222"/>
          <w:shd w:val="clear" w:color="auto" w:fill="FFFFFF"/>
        </w:rPr>
        <w:t xml:space="preserve"> </w:t>
      </w:r>
      <w:r w:rsidRPr="008B5F82">
        <w:rPr>
          <w:rFonts w:ascii="Times New Roman" w:hAnsi="Times New Roman" w:cs="Times New Roman"/>
          <w:color w:val="222222"/>
          <w:shd w:val="clear" w:color="auto" w:fill="FFFFFF"/>
        </w:rPr>
        <w:t xml:space="preserve">Available at: </w:t>
      </w:r>
      <w:hyperlink r:id="rId10" w:history="1">
        <w:r w:rsidRPr="008B73F3">
          <w:rPr>
            <w:rStyle w:val="Hyperlink"/>
            <w:rFonts w:ascii="Times New Roman" w:hAnsi="Times New Roman" w:cs="Times New Roman"/>
            <w:shd w:val="clear" w:color="auto" w:fill="FFFFFF"/>
            <w:lang w:val="en-US"/>
          </w:rPr>
          <w:t>http</w:t>
        </w:r>
        <w:r w:rsidRPr="008B73F3">
          <w:rPr>
            <w:rStyle w:val="Hyperlink"/>
            <w:rFonts w:ascii="Times New Roman" w:hAnsi="Times New Roman" w:cs="Times New Roman"/>
            <w:shd w:val="clear" w:color="auto" w:fill="FFFFFF"/>
            <w:lang w:val="en-US"/>
          </w:rPr>
          <w:t>s</w:t>
        </w:r>
        <w:r w:rsidRPr="008B73F3">
          <w:rPr>
            <w:rStyle w:val="Hyperlink"/>
            <w:rFonts w:ascii="Times New Roman" w:hAnsi="Times New Roman" w:cs="Times New Roman"/>
            <w:shd w:val="clear" w:color="auto" w:fill="FFFFFF"/>
            <w:lang w:val="en-US"/>
          </w:rPr>
          <w:t>://urn.fi/URN:NBN:fi:amk-2024082824480</w:t>
        </w:r>
      </w:hyperlink>
      <w:r>
        <w:rPr>
          <w:rFonts w:ascii="Times New Roman" w:hAnsi="Times New Roman" w:cs="Times New Roman"/>
          <w:color w:val="222222"/>
          <w:shd w:val="clear" w:color="auto" w:fill="FFFFFF"/>
        </w:rPr>
        <w:t xml:space="preserve"> (</w:t>
      </w:r>
      <w:r w:rsidRPr="008B73F3">
        <w:rPr>
          <w:rFonts w:ascii="Times New Roman" w:hAnsi="Times New Roman" w:cs="Times New Roman"/>
          <w:color w:val="222222"/>
          <w:shd w:val="clear" w:color="auto" w:fill="FFFFFF"/>
        </w:rPr>
        <w:t>Accessed: 4 October 2025</w:t>
      </w:r>
      <w:r>
        <w:rPr>
          <w:rFonts w:ascii="Times New Roman" w:hAnsi="Times New Roman" w:cs="Times New Roman"/>
          <w:color w:val="222222"/>
          <w:shd w:val="clear" w:color="auto" w:fill="FFFFFF"/>
        </w:rPr>
        <w:t>)</w:t>
      </w:r>
      <w:r w:rsidRPr="008B73F3">
        <w:rPr>
          <w:rFonts w:ascii="Times New Roman" w:hAnsi="Times New Roman" w:cs="Times New Roman"/>
          <w:color w:val="222222"/>
          <w:shd w:val="clear" w:color="auto" w:fill="FFFFFF"/>
        </w:rPr>
        <w:t>.</w:t>
      </w:r>
    </w:p>
    <w:p w14:paraId="61A2908C" w14:textId="3E41485D" w:rsidR="00370362" w:rsidRPr="00E379B2" w:rsidRDefault="00370362" w:rsidP="00370362">
      <w:pPr>
        <w:jc w:val="both"/>
        <w:rPr>
          <w:rFonts w:ascii="Times New Roman" w:hAnsi="Times New Roman" w:cs="Times New Roman"/>
          <w:color w:val="222222"/>
          <w:shd w:val="clear" w:color="auto" w:fill="FFFFFF"/>
          <w:lang w:val="en-US"/>
        </w:rPr>
      </w:pPr>
      <w:r w:rsidRPr="00E379B2">
        <w:rPr>
          <w:rFonts w:ascii="Times New Roman" w:hAnsi="Times New Roman" w:cs="Times New Roman"/>
          <w:color w:val="222222"/>
          <w:shd w:val="clear" w:color="auto" w:fill="FFFFFF"/>
        </w:rPr>
        <w:t xml:space="preserve">Mohamed, Y. A., Mohamed, A. H., Kannan, A., Bashir, M., Adiel, M. A., &amp; Elsadig, M. A. (2024). Navigating the ethical terrain of </w:t>
      </w:r>
      <w:r>
        <w:rPr>
          <w:rFonts w:ascii="Times New Roman" w:hAnsi="Times New Roman" w:cs="Times New Roman"/>
          <w:color w:val="222222"/>
          <w:shd w:val="clear" w:color="auto" w:fill="FFFFFF"/>
        </w:rPr>
        <w:t>AI-generated</w:t>
      </w:r>
      <w:r w:rsidRPr="00E379B2">
        <w:rPr>
          <w:rFonts w:ascii="Times New Roman" w:hAnsi="Times New Roman" w:cs="Times New Roman"/>
          <w:color w:val="222222"/>
          <w:shd w:val="clear" w:color="auto" w:fill="FFFFFF"/>
        </w:rPr>
        <w:t xml:space="preserve"> text tools: a review. </w:t>
      </w:r>
      <w:r w:rsidRPr="00E379B2">
        <w:rPr>
          <w:rFonts w:ascii="Times New Roman" w:hAnsi="Times New Roman" w:cs="Times New Roman"/>
          <w:i/>
          <w:iCs/>
          <w:color w:val="222222"/>
          <w:shd w:val="clear" w:color="auto" w:fill="FFFFFF"/>
        </w:rPr>
        <w:t>IEEE Access</w:t>
      </w:r>
      <w:r w:rsidRPr="00E379B2">
        <w:rPr>
          <w:rFonts w:ascii="Times New Roman" w:hAnsi="Times New Roman" w:cs="Times New Roman"/>
          <w:color w:val="222222"/>
          <w:shd w:val="clear" w:color="auto" w:fill="FFFFFF"/>
        </w:rPr>
        <w:t>.</w:t>
      </w:r>
      <w:r>
        <w:rPr>
          <w:rFonts w:ascii="Times New Roman" w:hAnsi="Times New Roman" w:cs="Times New Roman"/>
          <w:color w:val="222222"/>
          <w:shd w:val="clear" w:color="auto" w:fill="FFFFFF"/>
        </w:rPr>
        <w:t xml:space="preserve"> </w:t>
      </w:r>
      <w:r w:rsidRPr="008B5F82">
        <w:rPr>
          <w:rFonts w:ascii="Times New Roman" w:hAnsi="Times New Roman" w:cs="Times New Roman"/>
          <w:color w:val="222222"/>
          <w:shd w:val="clear" w:color="auto" w:fill="FFFFFF"/>
        </w:rPr>
        <w:t xml:space="preserve">Available at: </w:t>
      </w:r>
      <w:hyperlink r:id="rId11" w:history="1">
        <w:r w:rsidRPr="002E674F">
          <w:rPr>
            <w:rStyle w:val="Hyperlink"/>
            <w:rFonts w:ascii="Times New Roman" w:hAnsi="Times New Roman" w:cs="Times New Roman"/>
            <w:shd w:val="clear" w:color="auto" w:fill="FFFFFF"/>
          </w:rPr>
          <w:t>https://doi.org/10.1109/ACCES</w:t>
        </w:r>
        <w:r w:rsidRPr="002E674F">
          <w:rPr>
            <w:rStyle w:val="Hyperlink"/>
            <w:rFonts w:ascii="Times New Roman" w:hAnsi="Times New Roman" w:cs="Times New Roman"/>
            <w:shd w:val="clear" w:color="auto" w:fill="FFFFFF"/>
          </w:rPr>
          <w:t>S</w:t>
        </w:r>
        <w:r w:rsidRPr="002E674F">
          <w:rPr>
            <w:rStyle w:val="Hyperlink"/>
            <w:rFonts w:ascii="Times New Roman" w:hAnsi="Times New Roman" w:cs="Times New Roman"/>
            <w:shd w:val="clear" w:color="auto" w:fill="FFFFFF"/>
          </w:rPr>
          <w:t>.2024.3521945</w:t>
        </w:r>
      </w:hyperlink>
      <w:r>
        <w:rPr>
          <w:rFonts w:ascii="Times New Roman" w:hAnsi="Times New Roman" w:cs="Times New Roman"/>
          <w:color w:val="222222"/>
          <w:shd w:val="clear" w:color="auto" w:fill="FFFFFF"/>
        </w:rPr>
        <w:t xml:space="preserve"> (</w:t>
      </w:r>
      <w:r w:rsidRPr="008B73F3">
        <w:rPr>
          <w:rFonts w:ascii="Times New Roman" w:hAnsi="Times New Roman" w:cs="Times New Roman"/>
          <w:color w:val="222222"/>
          <w:shd w:val="clear" w:color="auto" w:fill="FFFFFF"/>
        </w:rPr>
        <w:t>Accessed: 4 October 2025</w:t>
      </w:r>
      <w:r>
        <w:rPr>
          <w:rFonts w:ascii="Times New Roman" w:hAnsi="Times New Roman" w:cs="Times New Roman"/>
          <w:color w:val="222222"/>
          <w:shd w:val="clear" w:color="auto" w:fill="FFFFFF"/>
        </w:rPr>
        <w:t>)</w:t>
      </w:r>
      <w:r w:rsidRPr="008B73F3">
        <w:rPr>
          <w:rFonts w:ascii="Times New Roman" w:hAnsi="Times New Roman" w:cs="Times New Roman"/>
          <w:color w:val="222222"/>
          <w:shd w:val="clear" w:color="auto" w:fill="FFFFFF"/>
        </w:rPr>
        <w:t>.</w:t>
      </w:r>
    </w:p>
    <w:p w14:paraId="59AB0D9F" w14:textId="77777777" w:rsidR="000E2710" w:rsidRDefault="000E2710" w:rsidP="004F12DC">
      <w:pPr>
        <w:jc w:val="both"/>
      </w:pPr>
    </w:p>
    <w:p w14:paraId="5FC7A1D3" w14:textId="77777777" w:rsidR="008B73F3" w:rsidRDefault="008B73F3" w:rsidP="004F12DC">
      <w:pPr>
        <w:jc w:val="both"/>
        <w:rPr>
          <w:b/>
          <w:bCs/>
        </w:rPr>
      </w:pPr>
      <w:r>
        <w:rPr>
          <w:b/>
          <w:bCs/>
        </w:rPr>
        <w:br w:type="page"/>
      </w:r>
    </w:p>
    <w:p w14:paraId="3BC844A7" w14:textId="674E63C2" w:rsidR="000E2710" w:rsidRPr="000E2710" w:rsidRDefault="000E2710" w:rsidP="004F12DC">
      <w:pPr>
        <w:jc w:val="both"/>
      </w:pPr>
      <w:r>
        <w:rPr>
          <w:b/>
          <w:bCs/>
        </w:rPr>
        <w:lastRenderedPageBreak/>
        <w:t>Peer Response 3</w:t>
      </w:r>
      <w:r w:rsidR="004F12DC">
        <w:rPr>
          <w:b/>
          <w:bCs/>
          <w:lang w:val="en-US"/>
        </w:rPr>
        <w:t xml:space="preserve"> </w:t>
      </w:r>
      <w:r w:rsidRPr="000E2710">
        <w:t>by </w:t>
      </w:r>
      <w:hyperlink r:id="rId12" w:history="1">
        <w:r w:rsidRPr="000E2710">
          <w:rPr>
            <w:rStyle w:val="Hyperlink"/>
          </w:rPr>
          <w:t>Ali Alhammadi</w:t>
        </w:r>
      </w:hyperlink>
    </w:p>
    <w:p w14:paraId="152A5665" w14:textId="2A10B051" w:rsidR="00054683" w:rsidRDefault="00054683" w:rsidP="004F12DC">
      <w:pPr>
        <w:jc w:val="both"/>
        <w:rPr>
          <w:bCs/>
        </w:rPr>
      </w:pPr>
      <w:r w:rsidRPr="00054683">
        <w:rPr>
          <w:bCs/>
        </w:rPr>
        <w:t>I totally agree with what was quoted concerning the ethics around the deep learning technologies, perhaps regarding labour replacement, fake information and democrati</w:t>
      </w:r>
      <w:r w:rsidR="00370362">
        <w:rPr>
          <w:bCs/>
        </w:rPr>
        <w:t>s</w:t>
      </w:r>
      <w:r w:rsidRPr="00054683">
        <w:rPr>
          <w:bCs/>
        </w:rPr>
        <w:t>ation of innovation. The speed at which AI is evolving and generating images and chatbots has definitely opened up a new frontier of creativity, with an individual untrained can generate the output of a professional. However, this innovation does present its ethical issues, which should be considered to ensure the use of these technologies is accountable. Among the ethical concerns is labour displacement. As AI technology continues to become more best suited to execute tasks traditionally accomplished by creators employed in those departments, such as graphic design and writing, a large percentage of individuals in the creative industries will be at a risk of becoming employmentless (Bashiir, 2025). Now that AI is able to offer better and faster cheaper answers, the question exists of whether this increased productivity is more important to society and whether or not it comes at the cost of jobs and livelihoods. It is interesting that there must be mechanisms implemented to protect employees in the artistic professions and assist workers during this technological shift. A likelihood of misinformation isother as the other important issue. The very realistic text and images that deep-learning models can generate can be abused.</w:t>
      </w:r>
      <w:r w:rsidRPr="00054683">
        <w:rPr>
          <w:color w:val="111111"/>
          <w:shd w:val="clear" w:color="auto" w:fill="D4EDDA"/>
        </w:rPr>
        <w:t xml:space="preserve"> </w:t>
      </w:r>
      <w:r w:rsidRPr="00054683">
        <w:rPr>
          <w:bCs/>
        </w:rPr>
        <w:t>Lying with the narratives and the production of fake news can ruin what digital media relies on most these operations, their credibility. Systems with open accountability should mitigate these risks. In the efforts of AI development, it is an exciting trend, at the good end of the story. Artificial Intelligence technologies help to remove the barriers to the creative process and enable additional people to practice creativity and literature regardless of the background and education. Ethically, this inclusiveness suggests that opportunities related to creativity will be widened and this was once free to only a small number of individuals.</w:t>
      </w:r>
      <w:r w:rsidRPr="00054683">
        <w:rPr>
          <w:color w:val="111111"/>
          <w:shd w:val="clear" w:color="auto" w:fill="D4EDDA"/>
        </w:rPr>
        <w:t xml:space="preserve"> </w:t>
      </w:r>
    </w:p>
    <w:p w14:paraId="69C63D4B" w14:textId="2BED5814" w:rsidR="0036188C" w:rsidRPr="0036188C" w:rsidRDefault="000E2710" w:rsidP="004F12DC">
      <w:pPr>
        <w:jc w:val="both"/>
      </w:pPr>
      <w:r w:rsidRPr="000E2710">
        <w:rPr>
          <w:b/>
          <w:bCs/>
        </w:rPr>
        <w:t>References</w:t>
      </w:r>
    </w:p>
    <w:p w14:paraId="6875AA5F" w14:textId="52F9A979" w:rsidR="00370362" w:rsidRPr="008B73F3" w:rsidRDefault="00370362" w:rsidP="00370362">
      <w:pPr>
        <w:jc w:val="both"/>
        <w:rPr>
          <w:rFonts w:ascii="Times New Roman" w:hAnsi="Times New Roman" w:cs="Times New Roman"/>
          <w:color w:val="222222"/>
          <w:szCs w:val="20"/>
          <w:shd w:val="clear" w:color="auto" w:fill="FFFFFF"/>
          <w:lang w:val="en-US"/>
        </w:rPr>
      </w:pPr>
      <w:r w:rsidRPr="008B73F3">
        <w:rPr>
          <w:rFonts w:ascii="Times New Roman" w:hAnsi="Times New Roman" w:cs="Times New Roman"/>
          <w:color w:val="222222"/>
          <w:szCs w:val="20"/>
          <w:shd w:val="clear" w:color="auto" w:fill="FFFFFF"/>
          <w:lang w:val="en-US"/>
        </w:rPr>
        <w:t xml:space="preserve">Bashiir, A. A. (2025). Ethical considerations in emerging technologies: Balancing innovation and morality. </w:t>
      </w:r>
      <w:r w:rsidRPr="008B73F3">
        <w:rPr>
          <w:rFonts w:ascii="Times New Roman" w:hAnsi="Times New Roman" w:cs="Times New Roman"/>
          <w:i/>
          <w:iCs/>
          <w:color w:val="222222"/>
          <w:szCs w:val="20"/>
          <w:shd w:val="clear" w:color="auto" w:fill="FFFFFF"/>
          <w:lang w:val="en-US"/>
        </w:rPr>
        <w:t>RIJEP: Research in Engineering and Physical Sciences</w:t>
      </w:r>
      <w:r w:rsidRPr="008B73F3">
        <w:rPr>
          <w:rFonts w:ascii="Times New Roman" w:hAnsi="Times New Roman" w:cs="Times New Roman"/>
          <w:color w:val="222222"/>
          <w:szCs w:val="20"/>
          <w:shd w:val="clear" w:color="auto" w:fill="FFFFFF"/>
          <w:lang w:val="en-US"/>
        </w:rPr>
        <w:t xml:space="preserve">, </w:t>
      </w:r>
      <w:r w:rsidRPr="008B73F3">
        <w:rPr>
          <w:rFonts w:ascii="Times New Roman" w:hAnsi="Times New Roman" w:cs="Times New Roman"/>
          <w:i/>
          <w:iCs/>
          <w:color w:val="222222"/>
          <w:szCs w:val="20"/>
          <w:shd w:val="clear" w:color="auto" w:fill="FFFFFF"/>
          <w:lang w:val="en-US"/>
        </w:rPr>
        <w:t>50</w:t>
      </w:r>
      <w:r w:rsidRPr="008B73F3">
        <w:rPr>
          <w:rFonts w:ascii="Times New Roman" w:hAnsi="Times New Roman" w:cs="Times New Roman"/>
          <w:color w:val="222222"/>
          <w:szCs w:val="20"/>
          <w:shd w:val="clear" w:color="auto" w:fill="FFFFFF"/>
          <w:lang w:val="en-US"/>
        </w:rPr>
        <w:t xml:space="preserve">, 1-10. </w:t>
      </w:r>
      <w:r w:rsidRPr="008B73F3">
        <w:rPr>
          <w:rFonts w:ascii="Times New Roman" w:hAnsi="Times New Roman" w:cs="Times New Roman"/>
          <w:color w:val="222222"/>
          <w:szCs w:val="20"/>
          <w:shd w:val="clear" w:color="auto" w:fill="FFFFFF"/>
        </w:rPr>
        <w:t xml:space="preserve">Available at: </w:t>
      </w:r>
      <w:hyperlink r:id="rId13" w:tgtFrame="_new" w:history="1">
        <w:r w:rsidRPr="008B73F3">
          <w:rPr>
            <w:rStyle w:val="Hyperlink"/>
            <w:rFonts w:ascii="Times New Roman" w:hAnsi="Times New Roman" w:cs="Times New Roman"/>
            <w:szCs w:val="20"/>
            <w:shd w:val="clear" w:color="auto" w:fill="FFFFFF"/>
            <w:lang w:val="en-US"/>
          </w:rPr>
          <w:t>https://doi.org/</w:t>
        </w:r>
        <w:r w:rsidRPr="008B73F3">
          <w:rPr>
            <w:rStyle w:val="Hyperlink"/>
            <w:rFonts w:ascii="Times New Roman" w:hAnsi="Times New Roman" w:cs="Times New Roman"/>
            <w:szCs w:val="20"/>
            <w:shd w:val="clear" w:color="auto" w:fill="FFFFFF"/>
            <w:lang w:val="en-US"/>
          </w:rPr>
          <w:t>1</w:t>
        </w:r>
        <w:r w:rsidRPr="008B73F3">
          <w:rPr>
            <w:rStyle w:val="Hyperlink"/>
            <w:rFonts w:ascii="Times New Roman" w:hAnsi="Times New Roman" w:cs="Times New Roman"/>
            <w:szCs w:val="20"/>
            <w:shd w:val="clear" w:color="auto" w:fill="FFFFFF"/>
            <w:lang w:val="en-US"/>
          </w:rPr>
          <w:t>0.59298/RIJEP/2025/415055</w:t>
        </w:r>
      </w:hyperlink>
      <w:r w:rsidRPr="008B73F3">
        <w:rPr>
          <w:rFonts w:ascii="Times New Roman" w:hAnsi="Times New Roman" w:cs="Times New Roman"/>
          <w:color w:val="222222"/>
          <w:szCs w:val="20"/>
          <w:shd w:val="clear" w:color="auto" w:fill="FFFFFF"/>
        </w:rPr>
        <w:t xml:space="preserve"> </w:t>
      </w:r>
      <w:r>
        <w:rPr>
          <w:rFonts w:ascii="Times New Roman" w:hAnsi="Times New Roman" w:cs="Times New Roman"/>
          <w:color w:val="222222"/>
          <w:szCs w:val="20"/>
          <w:shd w:val="clear" w:color="auto" w:fill="FFFFFF"/>
        </w:rPr>
        <w:t>(</w:t>
      </w:r>
      <w:r w:rsidRPr="008B73F3">
        <w:rPr>
          <w:rFonts w:ascii="Times New Roman" w:hAnsi="Times New Roman" w:cs="Times New Roman"/>
          <w:color w:val="222222"/>
          <w:szCs w:val="20"/>
          <w:shd w:val="clear" w:color="auto" w:fill="FFFFFF"/>
        </w:rPr>
        <w:t>Accessed: 4 October 2025</w:t>
      </w:r>
      <w:r>
        <w:rPr>
          <w:rFonts w:ascii="Times New Roman" w:hAnsi="Times New Roman" w:cs="Times New Roman"/>
          <w:color w:val="222222"/>
          <w:szCs w:val="20"/>
          <w:shd w:val="clear" w:color="auto" w:fill="FFFFFF"/>
        </w:rPr>
        <w:t>)</w:t>
      </w:r>
      <w:r w:rsidRPr="008B73F3">
        <w:rPr>
          <w:rFonts w:ascii="Times New Roman" w:hAnsi="Times New Roman" w:cs="Times New Roman"/>
          <w:color w:val="222222"/>
          <w:szCs w:val="20"/>
          <w:shd w:val="clear" w:color="auto" w:fill="FFFFFF"/>
        </w:rPr>
        <w:t>.</w:t>
      </w:r>
    </w:p>
    <w:p w14:paraId="0515E10C" w14:textId="7B350FC4" w:rsidR="00370362" w:rsidRPr="008B73F3" w:rsidRDefault="00370362" w:rsidP="00370362">
      <w:pPr>
        <w:jc w:val="both"/>
        <w:rPr>
          <w:rFonts w:ascii="Times New Roman" w:hAnsi="Times New Roman" w:cs="Times New Roman"/>
          <w:color w:val="222222"/>
          <w:szCs w:val="20"/>
          <w:shd w:val="clear" w:color="auto" w:fill="FFFFFF"/>
          <w:lang w:val="en-US"/>
        </w:rPr>
      </w:pPr>
      <w:r w:rsidRPr="008B73F3">
        <w:rPr>
          <w:rFonts w:ascii="Times New Roman" w:hAnsi="Times New Roman" w:cs="Times New Roman"/>
          <w:color w:val="222222"/>
          <w:szCs w:val="20"/>
          <w:shd w:val="clear" w:color="auto" w:fill="FFFFFF"/>
          <w:lang w:val="en-US"/>
        </w:rPr>
        <w:t xml:space="preserve">Rahaman, S. U. (2024). Ethical AI in data science: Balancing innovation and responsibility in the digital age. </w:t>
      </w:r>
      <w:r w:rsidRPr="008B73F3">
        <w:rPr>
          <w:rFonts w:ascii="Times New Roman" w:hAnsi="Times New Roman" w:cs="Times New Roman"/>
          <w:i/>
          <w:iCs/>
          <w:color w:val="222222"/>
          <w:szCs w:val="20"/>
          <w:shd w:val="clear" w:color="auto" w:fill="FFFFFF"/>
          <w:lang w:val="en-US"/>
        </w:rPr>
        <w:t>IJLRP: International Journal of Leading Research Publication</w:t>
      </w:r>
      <w:r w:rsidRPr="008B73F3">
        <w:rPr>
          <w:rFonts w:ascii="Times New Roman" w:hAnsi="Times New Roman" w:cs="Times New Roman"/>
          <w:color w:val="222222"/>
          <w:szCs w:val="20"/>
          <w:shd w:val="clear" w:color="auto" w:fill="FFFFFF"/>
          <w:lang w:val="en-US"/>
        </w:rPr>
        <w:t xml:space="preserve">, </w:t>
      </w:r>
      <w:r w:rsidRPr="008B73F3">
        <w:rPr>
          <w:rFonts w:ascii="Times New Roman" w:hAnsi="Times New Roman" w:cs="Times New Roman"/>
          <w:i/>
          <w:iCs/>
          <w:color w:val="222222"/>
          <w:szCs w:val="20"/>
          <w:shd w:val="clear" w:color="auto" w:fill="FFFFFF"/>
          <w:lang w:val="en-US"/>
        </w:rPr>
        <w:t>5</w:t>
      </w:r>
      <w:r w:rsidRPr="008B73F3">
        <w:rPr>
          <w:rFonts w:ascii="Times New Roman" w:hAnsi="Times New Roman" w:cs="Times New Roman"/>
          <w:color w:val="222222"/>
          <w:szCs w:val="20"/>
          <w:shd w:val="clear" w:color="auto" w:fill="FFFFFF"/>
          <w:lang w:val="en-US"/>
        </w:rPr>
        <w:t xml:space="preserve">(9). </w:t>
      </w:r>
      <w:r w:rsidRPr="008B73F3">
        <w:rPr>
          <w:rFonts w:ascii="Times New Roman" w:hAnsi="Times New Roman" w:cs="Times New Roman"/>
          <w:color w:val="222222"/>
          <w:szCs w:val="20"/>
          <w:shd w:val="clear" w:color="auto" w:fill="FFFFFF"/>
        </w:rPr>
        <w:t xml:space="preserve">Available at: </w:t>
      </w:r>
      <w:hyperlink r:id="rId14" w:tgtFrame="_new" w:history="1">
        <w:r w:rsidRPr="008B73F3">
          <w:rPr>
            <w:rStyle w:val="Hyperlink"/>
            <w:rFonts w:ascii="Times New Roman" w:hAnsi="Times New Roman" w:cs="Times New Roman"/>
            <w:szCs w:val="20"/>
            <w:shd w:val="clear" w:color="auto" w:fill="FFFFFF"/>
            <w:lang w:val="en-US"/>
          </w:rPr>
          <w:t>https://doi.o</w:t>
        </w:r>
        <w:r w:rsidRPr="008B73F3">
          <w:rPr>
            <w:rStyle w:val="Hyperlink"/>
            <w:rFonts w:ascii="Times New Roman" w:hAnsi="Times New Roman" w:cs="Times New Roman"/>
            <w:szCs w:val="20"/>
            <w:shd w:val="clear" w:color="auto" w:fill="FFFFFF"/>
            <w:lang w:val="en-US"/>
          </w:rPr>
          <w:t>r</w:t>
        </w:r>
        <w:r w:rsidRPr="008B73F3">
          <w:rPr>
            <w:rStyle w:val="Hyperlink"/>
            <w:rFonts w:ascii="Times New Roman" w:hAnsi="Times New Roman" w:cs="Times New Roman"/>
            <w:szCs w:val="20"/>
            <w:shd w:val="clear" w:color="auto" w:fill="FFFFFF"/>
            <w:lang w:val="en-US"/>
          </w:rPr>
          <w:t>g/10.5281/zenodo.14471535</w:t>
        </w:r>
      </w:hyperlink>
      <w:r w:rsidRPr="008B73F3">
        <w:rPr>
          <w:rFonts w:ascii="Times New Roman" w:hAnsi="Times New Roman" w:cs="Times New Roman"/>
          <w:color w:val="222222"/>
          <w:szCs w:val="20"/>
          <w:shd w:val="clear" w:color="auto" w:fill="FFFFFF"/>
        </w:rPr>
        <w:t xml:space="preserve"> </w:t>
      </w:r>
      <w:r>
        <w:rPr>
          <w:rFonts w:ascii="Times New Roman" w:hAnsi="Times New Roman" w:cs="Times New Roman"/>
          <w:color w:val="222222"/>
          <w:szCs w:val="20"/>
          <w:shd w:val="clear" w:color="auto" w:fill="FFFFFF"/>
        </w:rPr>
        <w:t>(</w:t>
      </w:r>
      <w:r w:rsidRPr="008B73F3">
        <w:rPr>
          <w:rFonts w:ascii="Times New Roman" w:hAnsi="Times New Roman" w:cs="Times New Roman"/>
          <w:color w:val="222222"/>
          <w:szCs w:val="20"/>
          <w:shd w:val="clear" w:color="auto" w:fill="FFFFFF"/>
        </w:rPr>
        <w:t>Accessed: 4 October 2025</w:t>
      </w:r>
      <w:r>
        <w:rPr>
          <w:rFonts w:ascii="Times New Roman" w:hAnsi="Times New Roman" w:cs="Times New Roman"/>
          <w:color w:val="222222"/>
          <w:szCs w:val="20"/>
          <w:shd w:val="clear" w:color="auto" w:fill="FFFFFF"/>
        </w:rPr>
        <w:t>)</w:t>
      </w:r>
      <w:r w:rsidRPr="008B73F3">
        <w:rPr>
          <w:rFonts w:ascii="Times New Roman" w:hAnsi="Times New Roman" w:cs="Times New Roman"/>
          <w:color w:val="222222"/>
          <w:szCs w:val="20"/>
          <w:shd w:val="clear" w:color="auto" w:fill="FFFFFF"/>
        </w:rPr>
        <w:t>.</w:t>
      </w:r>
    </w:p>
    <w:p w14:paraId="3367375E" w14:textId="5B49CC07" w:rsidR="00370362" w:rsidRPr="008B73F3" w:rsidRDefault="00370362" w:rsidP="00370362">
      <w:pPr>
        <w:jc w:val="both"/>
        <w:rPr>
          <w:rFonts w:ascii="Times New Roman" w:hAnsi="Times New Roman" w:cs="Times New Roman"/>
          <w:color w:val="222222"/>
          <w:szCs w:val="20"/>
          <w:shd w:val="clear" w:color="auto" w:fill="FFFFFF"/>
          <w:lang w:val="en-US"/>
        </w:rPr>
      </w:pPr>
      <w:r w:rsidRPr="008B73F3">
        <w:rPr>
          <w:rFonts w:ascii="Times New Roman" w:hAnsi="Times New Roman" w:cs="Times New Roman"/>
          <w:color w:val="222222"/>
          <w:szCs w:val="20"/>
          <w:shd w:val="clear" w:color="auto" w:fill="FFFFFF"/>
          <w:lang w:val="en-US"/>
        </w:rPr>
        <w:t xml:space="preserve">Sharma, R. K. (2025). Ethics in AI: Balancing innovation and responsibility. </w:t>
      </w:r>
      <w:r w:rsidRPr="008B73F3">
        <w:rPr>
          <w:rFonts w:ascii="Times New Roman" w:hAnsi="Times New Roman" w:cs="Times New Roman"/>
          <w:i/>
          <w:iCs/>
          <w:color w:val="222222"/>
          <w:szCs w:val="20"/>
          <w:shd w:val="clear" w:color="auto" w:fill="FFFFFF"/>
          <w:lang w:val="en-US"/>
        </w:rPr>
        <w:t>International Journal of Science and Research Archive</w:t>
      </w:r>
      <w:r w:rsidRPr="008B73F3">
        <w:rPr>
          <w:rFonts w:ascii="Times New Roman" w:hAnsi="Times New Roman" w:cs="Times New Roman"/>
          <w:color w:val="222222"/>
          <w:szCs w:val="20"/>
          <w:shd w:val="clear" w:color="auto" w:fill="FFFFFF"/>
          <w:lang w:val="en-US"/>
        </w:rPr>
        <w:t xml:space="preserve">, </w:t>
      </w:r>
      <w:r w:rsidRPr="008B73F3">
        <w:rPr>
          <w:rFonts w:ascii="Times New Roman" w:hAnsi="Times New Roman" w:cs="Times New Roman"/>
          <w:i/>
          <w:iCs/>
          <w:color w:val="222222"/>
          <w:szCs w:val="20"/>
          <w:shd w:val="clear" w:color="auto" w:fill="FFFFFF"/>
          <w:lang w:val="en-US"/>
        </w:rPr>
        <w:t>14</w:t>
      </w:r>
      <w:r w:rsidRPr="008B73F3">
        <w:rPr>
          <w:rFonts w:ascii="Times New Roman" w:hAnsi="Times New Roman" w:cs="Times New Roman"/>
          <w:color w:val="222222"/>
          <w:szCs w:val="20"/>
          <w:shd w:val="clear" w:color="auto" w:fill="FFFFFF"/>
          <w:lang w:val="en-US"/>
        </w:rPr>
        <w:t xml:space="preserve">(1), 544-551. </w:t>
      </w:r>
      <w:r w:rsidRPr="008B73F3">
        <w:rPr>
          <w:rFonts w:ascii="Times New Roman" w:hAnsi="Times New Roman" w:cs="Times New Roman"/>
          <w:color w:val="222222"/>
          <w:szCs w:val="20"/>
          <w:shd w:val="clear" w:color="auto" w:fill="FFFFFF"/>
        </w:rPr>
        <w:t xml:space="preserve">Available at: </w:t>
      </w:r>
      <w:hyperlink r:id="rId15" w:history="1">
        <w:r w:rsidRPr="008B73F3">
          <w:rPr>
            <w:rStyle w:val="Hyperlink"/>
            <w:rFonts w:ascii="Times New Roman" w:hAnsi="Times New Roman" w:cs="Times New Roman"/>
            <w:szCs w:val="20"/>
            <w:shd w:val="clear" w:color="auto" w:fill="FFFFFF"/>
            <w:lang w:val="en-US"/>
          </w:rPr>
          <w:t>https://doi.org/10.30574/ijsra.20</w:t>
        </w:r>
        <w:r w:rsidRPr="008B73F3">
          <w:rPr>
            <w:rStyle w:val="Hyperlink"/>
            <w:rFonts w:ascii="Times New Roman" w:hAnsi="Times New Roman" w:cs="Times New Roman"/>
            <w:szCs w:val="20"/>
            <w:shd w:val="clear" w:color="auto" w:fill="FFFFFF"/>
            <w:lang w:val="en-US"/>
          </w:rPr>
          <w:t>2</w:t>
        </w:r>
        <w:r w:rsidRPr="008B73F3">
          <w:rPr>
            <w:rStyle w:val="Hyperlink"/>
            <w:rFonts w:ascii="Times New Roman" w:hAnsi="Times New Roman" w:cs="Times New Roman"/>
            <w:szCs w:val="20"/>
            <w:shd w:val="clear" w:color="auto" w:fill="FFFFFF"/>
            <w:lang w:val="en-US"/>
          </w:rPr>
          <w:t>5.14.1.0122</w:t>
        </w:r>
      </w:hyperlink>
      <w:r w:rsidRPr="008B73F3">
        <w:rPr>
          <w:rFonts w:ascii="Times New Roman" w:hAnsi="Times New Roman" w:cs="Times New Roman"/>
          <w:color w:val="222222"/>
          <w:szCs w:val="20"/>
          <w:shd w:val="clear" w:color="auto" w:fill="FFFFFF"/>
          <w:lang w:val="en-US"/>
        </w:rPr>
        <w:t xml:space="preserve"> </w:t>
      </w:r>
      <w:r>
        <w:rPr>
          <w:rFonts w:ascii="Times New Roman" w:hAnsi="Times New Roman" w:cs="Times New Roman"/>
          <w:color w:val="222222"/>
          <w:szCs w:val="20"/>
          <w:shd w:val="clear" w:color="auto" w:fill="FFFFFF"/>
        </w:rPr>
        <w:t>(</w:t>
      </w:r>
      <w:r w:rsidRPr="008B73F3">
        <w:rPr>
          <w:rFonts w:ascii="Times New Roman" w:hAnsi="Times New Roman" w:cs="Times New Roman"/>
          <w:color w:val="222222"/>
          <w:szCs w:val="20"/>
          <w:shd w:val="clear" w:color="auto" w:fill="FFFFFF"/>
        </w:rPr>
        <w:t>Accessed: 4 October 2025</w:t>
      </w:r>
      <w:r>
        <w:rPr>
          <w:rFonts w:ascii="Times New Roman" w:hAnsi="Times New Roman" w:cs="Times New Roman"/>
          <w:color w:val="222222"/>
          <w:szCs w:val="20"/>
          <w:shd w:val="clear" w:color="auto" w:fill="FFFFFF"/>
        </w:rPr>
        <w:t>)</w:t>
      </w:r>
      <w:r w:rsidRPr="008B73F3">
        <w:rPr>
          <w:rFonts w:ascii="Times New Roman" w:hAnsi="Times New Roman" w:cs="Times New Roman"/>
          <w:color w:val="222222"/>
          <w:szCs w:val="20"/>
          <w:shd w:val="clear" w:color="auto" w:fill="FFFFFF"/>
        </w:rPr>
        <w:t>.</w:t>
      </w:r>
    </w:p>
    <w:sectPr w:rsidR="00370362" w:rsidRPr="008B73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710"/>
    <w:rsid w:val="00054683"/>
    <w:rsid w:val="000E2710"/>
    <w:rsid w:val="00136952"/>
    <w:rsid w:val="00251CFB"/>
    <w:rsid w:val="0036188C"/>
    <w:rsid w:val="00370362"/>
    <w:rsid w:val="004F12DC"/>
    <w:rsid w:val="005B3120"/>
    <w:rsid w:val="00837CD2"/>
    <w:rsid w:val="008B5F82"/>
    <w:rsid w:val="008B73F3"/>
    <w:rsid w:val="009779D2"/>
    <w:rsid w:val="00A054DA"/>
    <w:rsid w:val="00C172E6"/>
    <w:rsid w:val="00C440A6"/>
    <w:rsid w:val="00C74869"/>
    <w:rsid w:val="00C77CC3"/>
    <w:rsid w:val="00CD2686"/>
    <w:rsid w:val="00E379B2"/>
    <w:rsid w:val="00F326E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4A6864"/>
  <w15:docId w15:val="{CC932A38-AD97-4B5B-8A95-EFBD0A916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7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7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7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7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7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7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7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7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7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7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7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7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7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7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7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7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710"/>
    <w:rPr>
      <w:rFonts w:eastAsiaTheme="majorEastAsia" w:cstheme="majorBidi"/>
      <w:color w:val="272727" w:themeColor="text1" w:themeTint="D8"/>
    </w:rPr>
  </w:style>
  <w:style w:type="paragraph" w:styleId="Title">
    <w:name w:val="Title"/>
    <w:basedOn w:val="Normal"/>
    <w:next w:val="Normal"/>
    <w:link w:val="TitleChar"/>
    <w:uiPriority w:val="10"/>
    <w:qFormat/>
    <w:rsid w:val="000E27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710"/>
    <w:pPr>
      <w:spacing w:before="160"/>
      <w:jc w:val="center"/>
    </w:pPr>
    <w:rPr>
      <w:i/>
      <w:iCs/>
      <w:color w:val="404040" w:themeColor="text1" w:themeTint="BF"/>
    </w:rPr>
  </w:style>
  <w:style w:type="character" w:customStyle="1" w:styleId="QuoteChar">
    <w:name w:val="Quote Char"/>
    <w:basedOn w:val="DefaultParagraphFont"/>
    <w:link w:val="Quote"/>
    <w:uiPriority w:val="29"/>
    <w:rsid w:val="000E2710"/>
    <w:rPr>
      <w:i/>
      <w:iCs/>
      <w:color w:val="404040" w:themeColor="text1" w:themeTint="BF"/>
    </w:rPr>
  </w:style>
  <w:style w:type="paragraph" w:styleId="ListParagraph">
    <w:name w:val="List Paragraph"/>
    <w:basedOn w:val="Normal"/>
    <w:uiPriority w:val="34"/>
    <w:qFormat/>
    <w:rsid w:val="000E2710"/>
    <w:pPr>
      <w:ind w:left="720"/>
      <w:contextualSpacing/>
    </w:pPr>
  </w:style>
  <w:style w:type="character" w:styleId="IntenseEmphasis">
    <w:name w:val="Intense Emphasis"/>
    <w:basedOn w:val="DefaultParagraphFont"/>
    <w:uiPriority w:val="21"/>
    <w:qFormat/>
    <w:rsid w:val="000E2710"/>
    <w:rPr>
      <w:i/>
      <w:iCs/>
      <w:color w:val="0F4761" w:themeColor="accent1" w:themeShade="BF"/>
    </w:rPr>
  </w:style>
  <w:style w:type="paragraph" w:styleId="IntenseQuote">
    <w:name w:val="Intense Quote"/>
    <w:basedOn w:val="Normal"/>
    <w:next w:val="Normal"/>
    <w:link w:val="IntenseQuoteChar"/>
    <w:uiPriority w:val="30"/>
    <w:qFormat/>
    <w:rsid w:val="000E27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710"/>
    <w:rPr>
      <w:i/>
      <w:iCs/>
      <w:color w:val="0F4761" w:themeColor="accent1" w:themeShade="BF"/>
    </w:rPr>
  </w:style>
  <w:style w:type="character" w:styleId="IntenseReference">
    <w:name w:val="Intense Reference"/>
    <w:basedOn w:val="DefaultParagraphFont"/>
    <w:uiPriority w:val="32"/>
    <w:qFormat/>
    <w:rsid w:val="000E2710"/>
    <w:rPr>
      <w:b/>
      <w:bCs/>
      <w:smallCaps/>
      <w:color w:val="0F4761" w:themeColor="accent1" w:themeShade="BF"/>
      <w:spacing w:val="5"/>
    </w:rPr>
  </w:style>
  <w:style w:type="character" w:styleId="Hyperlink">
    <w:name w:val="Hyperlink"/>
    <w:basedOn w:val="DefaultParagraphFont"/>
    <w:uiPriority w:val="99"/>
    <w:unhideWhenUsed/>
    <w:rsid w:val="000E2710"/>
    <w:rPr>
      <w:color w:val="467886" w:themeColor="hyperlink"/>
      <w:u w:val="single"/>
    </w:rPr>
  </w:style>
  <w:style w:type="character" w:customStyle="1" w:styleId="UnresolvedMention1">
    <w:name w:val="Unresolved Mention1"/>
    <w:basedOn w:val="DefaultParagraphFont"/>
    <w:uiPriority w:val="99"/>
    <w:semiHidden/>
    <w:unhideWhenUsed/>
    <w:rsid w:val="000E2710"/>
    <w:rPr>
      <w:color w:val="605E5C"/>
      <w:shd w:val="clear" w:color="auto" w:fill="E1DFDD"/>
    </w:rPr>
  </w:style>
  <w:style w:type="paragraph" w:styleId="NormalWeb">
    <w:name w:val="Normal (Web)"/>
    <w:basedOn w:val="Normal"/>
    <w:uiPriority w:val="99"/>
    <w:semiHidden/>
    <w:unhideWhenUsed/>
    <w:rsid w:val="00E379B2"/>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UnresolvedMention2">
    <w:name w:val="Unresolved Mention2"/>
    <w:basedOn w:val="DefaultParagraphFont"/>
    <w:uiPriority w:val="99"/>
    <w:semiHidden/>
    <w:unhideWhenUsed/>
    <w:rsid w:val="008B5F82"/>
    <w:rPr>
      <w:color w:val="605E5C"/>
      <w:shd w:val="clear" w:color="auto" w:fill="E1DFDD"/>
    </w:rPr>
  </w:style>
  <w:style w:type="character" w:styleId="FollowedHyperlink">
    <w:name w:val="FollowedHyperlink"/>
    <w:basedOn w:val="DefaultParagraphFont"/>
    <w:uiPriority w:val="99"/>
    <w:semiHidden/>
    <w:unhideWhenUsed/>
    <w:rsid w:val="0037036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530944">
      <w:bodyDiv w:val="1"/>
      <w:marLeft w:val="0"/>
      <w:marRight w:val="0"/>
      <w:marTop w:val="0"/>
      <w:marBottom w:val="0"/>
      <w:divBdr>
        <w:top w:val="none" w:sz="0" w:space="0" w:color="auto"/>
        <w:left w:val="none" w:sz="0" w:space="0" w:color="auto"/>
        <w:bottom w:val="none" w:sz="0" w:space="0" w:color="auto"/>
        <w:right w:val="none" w:sz="0" w:space="0" w:color="auto"/>
      </w:divBdr>
      <w:divsChild>
        <w:div w:id="1373262227">
          <w:marLeft w:val="0"/>
          <w:marRight w:val="0"/>
          <w:marTop w:val="0"/>
          <w:marBottom w:val="0"/>
          <w:divBdr>
            <w:top w:val="none" w:sz="0" w:space="0" w:color="auto"/>
            <w:left w:val="none" w:sz="0" w:space="0" w:color="auto"/>
            <w:bottom w:val="none" w:sz="0" w:space="0" w:color="auto"/>
            <w:right w:val="none" w:sz="0" w:space="0" w:color="auto"/>
          </w:divBdr>
          <w:divsChild>
            <w:div w:id="529732591">
              <w:marLeft w:val="0"/>
              <w:marRight w:val="0"/>
              <w:marTop w:val="0"/>
              <w:marBottom w:val="0"/>
              <w:divBdr>
                <w:top w:val="none" w:sz="0" w:space="0" w:color="auto"/>
                <w:left w:val="none" w:sz="0" w:space="0" w:color="auto"/>
                <w:bottom w:val="none" w:sz="0" w:space="0" w:color="auto"/>
                <w:right w:val="none" w:sz="0" w:space="0" w:color="auto"/>
              </w:divBdr>
              <w:divsChild>
                <w:div w:id="1345741655">
                  <w:marLeft w:val="0"/>
                  <w:marRight w:val="0"/>
                  <w:marTop w:val="0"/>
                  <w:marBottom w:val="0"/>
                  <w:divBdr>
                    <w:top w:val="none" w:sz="0" w:space="0" w:color="auto"/>
                    <w:left w:val="none" w:sz="0" w:space="0" w:color="auto"/>
                    <w:bottom w:val="none" w:sz="0" w:space="0" w:color="auto"/>
                    <w:right w:val="none" w:sz="0" w:space="0" w:color="auto"/>
                  </w:divBdr>
                  <w:divsChild>
                    <w:div w:id="740762198">
                      <w:marLeft w:val="0"/>
                      <w:marRight w:val="0"/>
                      <w:marTop w:val="0"/>
                      <w:marBottom w:val="0"/>
                      <w:divBdr>
                        <w:top w:val="none" w:sz="0" w:space="0" w:color="auto"/>
                        <w:left w:val="none" w:sz="0" w:space="0" w:color="auto"/>
                        <w:bottom w:val="none" w:sz="0" w:space="0" w:color="auto"/>
                        <w:right w:val="none" w:sz="0" w:space="0" w:color="auto"/>
                      </w:divBdr>
                      <w:divsChild>
                        <w:div w:id="1666663904">
                          <w:marLeft w:val="0"/>
                          <w:marRight w:val="0"/>
                          <w:marTop w:val="0"/>
                          <w:marBottom w:val="0"/>
                          <w:divBdr>
                            <w:top w:val="none" w:sz="0" w:space="0" w:color="auto"/>
                            <w:left w:val="none" w:sz="0" w:space="0" w:color="auto"/>
                            <w:bottom w:val="none" w:sz="0" w:space="0" w:color="auto"/>
                            <w:right w:val="none" w:sz="0" w:space="0" w:color="auto"/>
                          </w:divBdr>
                          <w:divsChild>
                            <w:div w:id="101974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3994437">
      <w:bodyDiv w:val="1"/>
      <w:marLeft w:val="0"/>
      <w:marRight w:val="0"/>
      <w:marTop w:val="0"/>
      <w:marBottom w:val="0"/>
      <w:divBdr>
        <w:top w:val="none" w:sz="0" w:space="0" w:color="auto"/>
        <w:left w:val="none" w:sz="0" w:space="0" w:color="auto"/>
        <w:bottom w:val="none" w:sz="0" w:space="0" w:color="auto"/>
        <w:right w:val="none" w:sz="0" w:space="0" w:color="auto"/>
      </w:divBdr>
    </w:div>
    <w:div w:id="962150359">
      <w:bodyDiv w:val="1"/>
      <w:marLeft w:val="0"/>
      <w:marRight w:val="0"/>
      <w:marTop w:val="0"/>
      <w:marBottom w:val="0"/>
      <w:divBdr>
        <w:top w:val="none" w:sz="0" w:space="0" w:color="auto"/>
        <w:left w:val="none" w:sz="0" w:space="0" w:color="auto"/>
        <w:bottom w:val="none" w:sz="0" w:space="0" w:color="auto"/>
        <w:right w:val="none" w:sz="0" w:space="0" w:color="auto"/>
      </w:divBdr>
    </w:div>
    <w:div w:id="1675838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y-course.co.uk/user/view.php?id=25417&amp;course=13792" TargetMode="External"/><Relationship Id="rId13" Type="http://schemas.openxmlformats.org/officeDocument/2006/relationships/hyperlink" Target="https://doi.org/10.59298/RIJEP/2025/415055" TargetMode="External"/><Relationship Id="rId3" Type="http://schemas.openxmlformats.org/officeDocument/2006/relationships/webSettings" Target="webSettings.xml"/><Relationship Id="rId7" Type="http://schemas.openxmlformats.org/officeDocument/2006/relationships/hyperlink" Target="https://doi.org/10.60087/jklst.vol1.n1.p138" TargetMode="External"/><Relationship Id="rId12" Type="http://schemas.openxmlformats.org/officeDocument/2006/relationships/hyperlink" Target="https://www.my-course.co.uk/user/view.php?id=26811&amp;course=13792"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ssrn.com/abstract=4458723" TargetMode="External"/><Relationship Id="rId11" Type="http://schemas.openxmlformats.org/officeDocument/2006/relationships/hyperlink" Target="https://doi.org/10.1109/ACCESS.2024.3521945" TargetMode="External"/><Relationship Id="rId5" Type="http://schemas.openxmlformats.org/officeDocument/2006/relationships/hyperlink" Target="https://www.researchgate.net/profile/Aakash-Chotrani/publication/377399110_Ethical_Considerations_in_Deploying_Machine_Learning_Models_in_Healthcare/links/65a49c18c77ed9404778519a/Ethical-Considerations-in-Deploying-Machine-Learning-Models-in-Healthcare.pdf" TargetMode="External"/><Relationship Id="rId15" Type="http://schemas.openxmlformats.org/officeDocument/2006/relationships/hyperlink" Target="https://doi.org/10.30574/ijsra.2025.14.1.0122" TargetMode="External"/><Relationship Id="rId10" Type="http://schemas.openxmlformats.org/officeDocument/2006/relationships/hyperlink" Target="https://urn.fi/URN:NBN:fi:amk-2024082824480" TargetMode="External"/><Relationship Id="rId4" Type="http://schemas.openxmlformats.org/officeDocument/2006/relationships/hyperlink" Target="https://www.my-course.co.uk/user/view.php?id=26178&amp;course=13792" TargetMode="External"/><Relationship Id="rId9" Type="http://schemas.openxmlformats.org/officeDocument/2006/relationships/hyperlink" Target="https://www.ajsp.net/research/The%20Ethics%20of%20AI%20Navigating%20the%20Moral%20Dilemmas%20of%20Artificial%20Intelligence%20Revised_1.pdf" TargetMode="External"/><Relationship Id="rId14" Type="http://schemas.openxmlformats.org/officeDocument/2006/relationships/hyperlink" Target="https://doi.org/10.5281/zenodo.144715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140</TotalTime>
  <Pages>3</Pages>
  <Words>1518</Words>
  <Characters>8656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Fahad Saleh Murad Abdallah</dc:creator>
  <cp:lastModifiedBy>Fahad Saleh Murad Abdallah</cp:lastModifiedBy>
  <cp:revision>6</cp:revision>
  <dcterms:created xsi:type="dcterms:W3CDTF">2025-10-05T14:08:00Z</dcterms:created>
  <dcterms:modified xsi:type="dcterms:W3CDTF">2025-10-05T18:23:00Z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1c014c9d-53bb-41a2-9462-9bbbea6ea4c4</vt:lpwstr>
  </property>
</Properties>
</file>