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gif" ContentType="image/gif"/>
  <Default Extension="png" ContentType="image/png"/>
  <Default Extension="svg" ContentType="image/svg+xml"/>
  <Default Extension="bmp" ContentType="image/bmp"/>
  <Default Extension="emf" ContentType="image/x-emf"/>
  <Default Extension="wmf" ContentType="image/x-wmf"/>
  <Default Extension="tiff" ContentType="image/tiff"/>
  <Default Extension="pdf" ContentType="application/pdf"/>
  <Default Extension="jpg" ContentType="application/octet-stream"/>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standalone="yes"?>

<Relationships  xmlns="http://schemas.openxmlformats.org/package/2006/relationships">
<Relationship Id="rId3" Type="http://schemas.openxmlformats.org/officeDocument/2006/relationships/extended-properties" Target="docProps/app.xml"/>
<Relationship Id="rId2" Type="http://schemas.openxmlformats.org/package/2006/relationships/metadata/core-properties" Target="docProps/core.xml"/>
<Relationship Id="rId1" Type="http://schemas.openxmlformats.org/officeDocument/2006/relationships/officeDocument" Target="word/document.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pPr>
        <w:pStyle w:val="Titre1"/>
      </w:pPr>
      <w:r>
        <w:t xml:space="preserve">Table 3. Without ARBITER, 1 in 8 domain ratings broke the RoB 2 rules</w:t>
      </w:r>
    </w:p>
    <w:tbl xmlns:a="http://schemas.openxmlformats.org/drawingml/2006/main" xmlns:pic="http://schemas.openxmlformats.org/drawingml/2006/picture">
      <w:tblPr>
        <w:tblLayout w:type="fixed"/>
        <w:jc w:val="center"/>
        <w:tblLook w:firstRow="1" w:lastRow="0" w:firstColumn="0" w:lastColumn="0" w:noHBand="0" w:noVBand="1"/>
      </w:tblPr>
      <w:tblGrid>
        <w:gridCol w:w="4248"/>
        <w:gridCol w:w="3168"/>
        <w:gridCol w:w="2448"/>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Measure</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Unassisted</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ARBITER</w:t>
            </w:r>
          </w:p>
        </w:tc>
      </w:tr>
      <w:tr>
        <w:trPr>
          <w:cantSplit/>
          <w:trHeight w:val="480" w:hRule="auto"/>
        </w:trPr>
        <w:tc>
          <w:tcPr>
            <w:gridSpan w:val="3"/>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Domain judgements (D1⁠–⁠D5)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Algorithm violation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26/509 (5.1%; 3.3–6.9)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 by design</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Invalid answer path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39/509 (7.7%; 5.7–10.0)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 by design</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Any departure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65/509 (12.8%; 10.0–15.6)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 by design</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 total departures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5/101 (5.0%; 1.0–8.9)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 by design</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 total departures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7/102 (6.9%; 2.9–10.8)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 by design</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 total departures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5/102 (4.9%; 1.0–8.8)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 by design</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 total departures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35/102 (34.3%; 26.5–42.2)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 by design</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 total departures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13/102 (12.7%; 6.9–18.6)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 by design</w:t>
            </w:r>
          </w:p>
        </w:tc>
      </w:tr>
      <w:tr>
        <w:trPr>
          <w:cantSplit/>
          <w:trHeight w:val="480" w:hRule="auto"/>
        </w:trPr>
        <w:tc>
          <w:tcPr>
            <w:gridSpan w:val="3"/>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Overall judgement</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Consistent with RoB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102/102 (100.0%)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101/102 (99.0%)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Permitted escalation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0/102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1/102 (1.0%)</w:t>
            </w:r>
          </w:p>
        </w:tc>
      </w:tr>
      <w:tr>
        <w:trPr>
          <w:cantSplit/>
          <w:trHeight w:val="480" w:hRule="auto"/>
        </w:trPr>
        <w:tc>
          <w:tcPr>
            <w:gridSpan w:val="3"/>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Evidence and audit</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Answers citing ≥1 evidence record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Not available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1538/1538 (100.0%)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Text spans bound to captured source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Not available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1407/1407 (100.0%)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Visual regions bound to rendered page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Not available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14/14 (100.0%)</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Bundle passes independent verification</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Not available</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102/102 (100.0%)</w:t>
            </w:r>
          </w:p>
        </w:tc>
      </w:tr>
      <w:tr>
        <w:trPr>
          <w:cantSplit/>
          <w:trHeight w:val="360" w:hRule="auto"/>
        </w:trPr>
        <w:tc>
          <w:tcPr>
            <w:gridSpan w:val="3"/>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Values are n/N (%); in Unassisted departure-type cells, the range after the semicolon is the 95% CI in percent. ARBITER: no departures by design — the server computes every rating with the official algorithm and rejects incomplete answer paths. These rows concern Sonnet proposals; recorded model overrides are reported in the supplement.  Full consistency, invalid-path sensitivity and recorded overrides: eTables 13–15. Departure = violation + invalid path. One Unassisted domain has no evaluable label/answer set and is excluded (509 evaluable). Overall consistency is exact worst-domain agreement; permitted escalations are separate. Evidence coverage uses active signalling answers as the denominator and answers citing at least one evidence record as the numerator. Evidence binding counts distinct identities cited by current active answers. Text spans are server-extracted; visual regions are server-rendered and hash-bound, but transcriptions are model-written and not checked against images. Bundle verification is structural, not evidence of clinical correctness or completion. Unassisted evidence traces, proposed judgements and recorded overrides are not available. RoB 2, risk of bias tool for randomised trials. CI, confidence interval; 10,000 percentile bootstrap replicates, trials resampled within meta-analysis; seed 20261018.</w:t>
            </w:r>
          </w:p>
        </w:tc>
      </w:tr>
    </w:tbl>
    <w:sectPr>
      <w:pgMar w:header="708" w:bottom="864" w:top="864" w:right="936" w:left="936" w:footer="708" w:gutter="0"/>
      <w:pgSz w:h="16834" w:w="11909" w:orient="portrait"/>
      <w:type w:val="continuous"/>
      <w:cols/>
    </w:sectPr>
  </w:body>
</w:document>
</file>

<file path=word/comments.xml><?xml version="1.0" encoding="utf-8"?>
<w:comment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comment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Lucida Grande">
    <w:panose1 w:val="020B0600040502020204"/>
    <w:charset w:val="00"/>
    <w:family w:val="auto"/>
    <w:pitch w:val="variable"/>
    <w:sig w:usb0="E1000AEF" w:usb1="5000A1FF" w:usb2="00000000" w:usb3="00000000" w:csb0="000001BF" w:csb1="00000000"/>
  </w:font>
</w:fonts>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
        <w:separator/>
      </w:r>
    </w:p>
  </w:footnote>
  <w:footnote w:type="continuationSeparator" w:id="0">
    <w:p>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7E925FD"/>
    <w:multiLevelType w:val="multilevel"/>
    <w:tmpl w:val="88F45F08"/>
    <w:lvl w:ilvl="0">
      <w:start w:val="1"/>
      <w:numFmt w:val="decimal"/>
      <w:pStyle w:val="Titre1"/>
      <w:lvlText w:val="%1."/>
      <w:lvlJc w:val="left"/>
      <w:pPr>
        <w:ind w:left="360" w:hanging="360"/>
      </w:pPr>
    </w:lvl>
    <w:lvl w:ilvl="1">
      <w:start w:val="1"/>
      <w:numFmt w:val="decimal"/>
      <w:pStyle w:val="Titre2"/>
      <w:lvlText w:val="%1.%2."/>
      <w:lvlJc w:val="left"/>
      <w:pPr>
        <w:ind w:left="792" w:hanging="432"/>
      </w:pPr>
    </w:lvl>
    <w:lvl w:ilvl="2">
      <w:start w:val="1"/>
      <w:numFmt w:val="decimal"/>
      <w:pStyle w:val="Titre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5B882B35"/>
    <w:multiLevelType w:val="multilevel"/>
    <w:tmpl w:val="6F30E74C"/>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5EFC3234"/>
    <w:multiLevelType w:val="multilevel"/>
    <w:tmpl w:val="0A86311A"/>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1"/>
  </w:num>
  <w:num w:numId="2">
    <w:abstractNumId w:val="2"/>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xmlns:w="http://schemas.openxmlformats.org/wordprocessingml/2006/main" w:percent="180"/>
  <w:defaultTabStop xmlns:w="http://schemas.openxmlformats.org/wordprocessingml/2006/main" w:val="708"/>
  <w:hyphenationZone xmlns:w="http://schemas.openxmlformats.org/wordprocessingml/2006/main" w:val="425"/>
  <w:characterSpacingControl w:val="doNotCompress"/>
  <w:compat xmlns:w="http://schemas.openxmlformats.org/wordprocessingml/2006/main">
    <w:compatSetting w:name="compatibilityMode" w:uri="http://schemas.microsoft.com/office/word" w:val="15"/>
  </w:compat>
  <w:rsids>
    <w:rsidRoot w:val="00B4379D"/>
    <w:rsid w:val="00036527"/>
    <w:rsid w:val="00073835"/>
    <w:rsid w:val="001379FE"/>
    <w:rsid w:val="001C0A13"/>
    <w:rsid w:val="001D75AB"/>
    <w:rsid w:val="0035500D"/>
    <w:rsid w:val="00362E65"/>
    <w:rsid w:val="004158F9"/>
    <w:rsid w:val="00457CF1"/>
    <w:rsid w:val="00747CCE"/>
    <w:rsid w:val="007B3E96"/>
    <w:rsid w:val="008F1F48"/>
    <w:rsid w:val="00901463"/>
    <w:rsid w:val="00946CB3"/>
    <w:rsid w:val="00AE18EF"/>
    <w:rsid w:val="00AE1BDD"/>
    <w:rsid w:val="00B3547C"/>
    <w:rsid w:val="00B4379D"/>
    <w:rsid w:val="00C27329"/>
    <w:rsid w:val="00C31EEB"/>
    <w:rsid w:val="00F12158"/>
    <w:rsid w:val="00FB63E7"/>
    <w:rsid w:val="00FC557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decimalSymbol xmlns:w="http://schemas.openxmlformats.org/wordprocessingml/2006/main" w:val=","/>
  <w:listSeparator xmlns:w="http://schemas.openxmlformats.org/wordprocessingml/2006/main" w:val=";"/>
  <w14:defaultImageDpi w14:val="300"/>
  <w15:docId w15:val="{82A812A4-2F41-F746-AAB1-47BA7D9E84C6}"/>
  <w:evenAndOddHeaders xmlns:w="http://schemas.openxmlformats.org/wordprocessingml/2006/main" w:val="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xmlns:w="http://schemas.openxmlformats.org/wordprocessingml/2006/main" w:type="paragraph" w:customStyle="1" w:styleId="Titre1">
    <w:name w:val="heading 1"/>
    <w:basedOn w:val="Normal"/>
    <w:pPr>
      <w:jc w:val="left"/>
      <w:keepNext/>
      <w:pBdr>
        <w:bottom w:val="none" w:sz="0" w:space="0" w:color="000000"/>
        <w:top w:val="none" w:sz="0" w:space="0" w:color="000000"/>
        <w:left w:val="none" w:sz="0" w:space="0" w:color="000000"/>
        <w:right w:val="none" w:sz="0" w:space="0" w:color="000000"/>
      </w:pBdr>
      <w:spacing w:after="120" w:before="160" w:line="240"/>
      <w:ind w:left="0" w:right="0" w:firstLine="0" w:firstLineChars="0"/>
    </w:pPr>
    <w:rPr>
      <w:rFonts w:ascii="Arial" w:hAnsi="Arial" w:eastAsia="Arial" w:cs="Arial"/>
      <w:i w:val="false"/>
      <w:b w:val="true"/>
      <w:u w:val="none"/>
      <w:strike w:val="false"/>
      <w:sz w:val="24"/>
      <w:szCs w:val="24"/>
      <w:color w:val="000000"/>
    </w:rPr>
  </w:style>
  <w:style xmlns:w="http://schemas.openxmlformats.org/wordprocessingml/2006/main" w:type="paragraph" w:customStyle="1" w:styleId="Titre2">
    <w:name w:val="heading 2"/>
    <w:basedOn w:val="Normal"/>
    <w:pPr>
      <w:jc w:val="left"/>
      <w:keepNext/>
      <w:pBdr>
        <w:bottom w:val="none" w:sz="0" w:space="0" w:color="000000"/>
        <w:top w:val="none" w:sz="0" w:space="0" w:color="000000"/>
        <w:left w:val="none" w:sz="0" w:space="0" w:color="000000"/>
        <w:right w:val="none" w:sz="0" w:space="0" w:color="000000"/>
      </w:pBdr>
      <w:spacing w:after="80" w:before="120" w:line="240"/>
      <w:ind w:left="0" w:right="0" w:firstLine="0" w:firstLineChars="0"/>
    </w:pPr>
    <w:rPr>
      <w:rFonts w:ascii="Arial" w:hAnsi="Arial" w:eastAsia="Arial" w:cs="Arial"/>
      <w:i w:val="false"/>
      <w:b w:val="true"/>
      <w:u w:val="none"/>
      <w:strike w:val="false"/>
      <w:sz w:val="20"/>
      <w:szCs w:val="20"/>
      <w:color w:val="000000"/>
    </w:rPr>
  </w:style>
  <w:style w:type="paragraph" w:styleId="Titre3">
    <w:name w:val="heading 3"/>
    <w:basedOn w:val="Normal"/>
    <w:next w:val="Normal"/>
    <w:link w:val="Titre3Car"/>
    <w:uiPriority w:val="9"/>
    <w:semiHidden/>
    <w:unhideWhenUsed/>
    <w:qFormat/>
    <w:rsid w:val="00362E65"/>
    <w:pPr>
      <w:keepNext/>
      <w:keepLines/>
      <w:numPr>
        <w:ilvl w:val="2"/>
        <w:numId w:val="3"/>
      </w:numPr>
      <w:spacing w:before="200"/>
      <w:outlineLvl w:val="2"/>
    </w:pPr>
    <w:rPr>
      <w:rFonts w:asciiTheme="majorHAnsi" w:eastAsiaTheme="majorEastAsia" w:hAnsiTheme="majorHAnsi" w:cstheme="majorBidi"/>
      <w:b/>
      <w:bCs/>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strong">
    <w:name w:val="strong"/>
    <w:basedOn w:val="Policepardfaut"/>
    <w:uiPriority w:val="1"/>
    <w:qFormat/>
    <w:rsid w:val="007B3E96"/>
    <w:rPr>
      <w:b/>
    </w:rPr>
  </w:style>
  <w:style w:type="paragraph" w:customStyle="1" w:styleId="centered">
    <w:name w:val="centered"/>
    <w:basedOn w:val="Normal"/>
    <w:qFormat/>
    <w:rsid w:val="001D75AB"/>
    <w:pPr>
      <w:jc w:val="center"/>
    </w:pPr>
  </w:style>
  <w:style w:type="table" w:customStyle="1" w:styleId="tabletemplate">
    <w:name w:val="table_template"/>
    <w:basedOn w:val="TableauNormal"/>
    <w:uiPriority w:val="59"/>
    <w:rsid w:val="00F12158"/>
    <w:pPr>
      <w:jc w:val="right"/>
    </w:pPr>
    <w:tblPr>
      <w:jc w:val="center"/>
      <w:tblBorders>
        <w:top w:val="single" w:sz="8" w:space="0" w:color="auto"/>
        <w:bottom w:val="single" w:sz="8" w:space="0" w:color="auto"/>
        <w:insideH w:val="single" w:sz="8" w:space="0" w:color="auto"/>
      </w:tblBorders>
    </w:tblPr>
    <w:trPr>
      <w:jc w:val="center"/>
    </w:trPr>
    <w:tblStylePr w:type="firstRow">
      <w:rPr>
        <w:b/>
      </w:rPr>
      <w:tblPr/>
      <w:tcPr>
        <w:tcBorders>
          <w:top w:val="nil"/>
          <w:left w:val="nil"/>
          <w:bottom w:val="single" w:sz="18" w:space="0" w:color="auto"/>
          <w:right w:val="nil"/>
          <w:insideH w:val="nil"/>
          <w:insideV w:val="nil"/>
          <w:tl2br w:val="nil"/>
          <w:tr2bl w:val="nil"/>
        </w:tcBorders>
      </w:tcPr>
    </w:tblStylePr>
  </w:style>
  <w:style w:type="table" w:styleId="Listeclaire-Accent2">
    <w:name w:val="Light List Accent 2"/>
    <w:basedOn w:val="TableauNormal"/>
    <w:uiPriority w:val="61"/>
    <w:rsid w:val="00FC557F"/>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character" w:customStyle="1" w:styleId="Titre1Car">
    <w:name w:val="Titre 1 Car"/>
    <w:basedOn w:val="Policepardfaut"/>
    <w:link w:val="Titre1"/>
    <w:uiPriority w:val="9"/>
    <w:rsid w:val="00362E65"/>
    <w:rPr>
      <w:rFonts w:asciiTheme="majorHAnsi" w:eastAsiaTheme="majorEastAsia" w:hAnsiTheme="majorHAnsi" w:cstheme="majorBidi"/>
      <w:b/>
      <w:bCs/>
      <w:sz w:val="32"/>
      <w:szCs w:val="32"/>
    </w:rPr>
  </w:style>
  <w:style w:type="character" w:customStyle="1" w:styleId="Titre2Car">
    <w:name w:val="Titre 2 Car"/>
    <w:basedOn w:val="Policepardfaut"/>
    <w:link w:val="Titre2"/>
    <w:uiPriority w:val="9"/>
    <w:semiHidden/>
    <w:rsid w:val="00362E65"/>
    <w:rPr>
      <w:rFonts w:asciiTheme="majorHAnsi" w:eastAsiaTheme="majorEastAsia" w:hAnsiTheme="majorHAnsi" w:cstheme="majorBidi"/>
      <w:b/>
      <w:bCs/>
      <w:sz w:val="26"/>
      <w:szCs w:val="26"/>
    </w:rPr>
  </w:style>
  <w:style w:type="character" w:customStyle="1" w:styleId="Titre3Car">
    <w:name w:val="Titre 3 Car"/>
    <w:basedOn w:val="Policepardfaut"/>
    <w:link w:val="Titre3"/>
    <w:uiPriority w:val="9"/>
    <w:semiHidden/>
    <w:rsid w:val="00362E65"/>
    <w:rPr>
      <w:rFonts w:asciiTheme="majorHAnsi" w:eastAsiaTheme="majorEastAsia" w:hAnsiTheme="majorHAnsi" w:cstheme="majorBidi"/>
      <w:b/>
      <w:bCs/>
    </w:rPr>
  </w:style>
  <w:style w:type="paragraph" w:customStyle="1" w:styleId="ImageCaption">
    <w:name w:val="Image Caption"/>
    <w:basedOn w:val="Normal"/>
    <w:qFormat/>
    <w:rsid w:val="00AE18EF"/>
    <w:pPr>
      <w:jc w:val="center"/>
    </w:pPr>
    <w:rPr>
      <w:b/>
      <w:i/>
    </w:rPr>
  </w:style>
  <w:style w:type="paragraph" w:customStyle="1" w:styleId="TableCaption">
    <w:name w:val="Table Caption"/>
    <w:basedOn w:val="ImageCaption"/>
    <w:qFormat/>
    <w:rsid w:val="00AE18EF"/>
  </w:style>
  <w:style w:type="table" w:styleId="Tableauprofessionnel">
    <w:name w:val="Table Professional"/>
    <w:basedOn w:val="TableauNormal"/>
    <w:uiPriority w:val="99"/>
    <w:semiHidden/>
    <w:unhideWhenUsed/>
    <w:rsid w:val="00C31EEB"/>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shd w:val="solid" w:color="000000" w:fill="FFFFFF"/>
      </w:tcPr>
    </w:tblStylePr>
  </w:style>
  <w:style w:type="paragraph" w:styleId="TM1">
    <w:name w:val="toc 1"/>
    <w:basedOn w:val="Normal"/>
    <w:next w:val="Normal"/>
    <w:autoRedefine/>
    <w:uiPriority w:val="39"/>
    <w:unhideWhenUsed/>
    <w:rsid w:val="00FB63E7"/>
    <w:pPr>
      <w:spacing w:after="100"/>
    </w:pPr>
  </w:style>
  <w:style w:type="paragraph" w:styleId="TM2">
    <w:name w:val="toc 2"/>
    <w:basedOn w:val="Normal"/>
    <w:next w:val="Normal"/>
    <w:autoRedefine/>
    <w:uiPriority w:val="39"/>
    <w:unhideWhenUsed/>
    <w:rsid w:val="00FB63E7"/>
    <w:pPr>
      <w:spacing w:after="100"/>
      <w:ind w:left="240"/>
    </w:pPr>
  </w:style>
  <w:style w:type="paragraph" w:styleId="Textedebulles">
    <w:name w:val="Balloon Text"/>
    <w:basedOn w:val="Normal"/>
    <w:link w:val="TextedebullesCar"/>
    <w:uiPriority w:val="99"/>
    <w:semiHidden/>
    <w:unhideWhenUsed/>
    <w:rsid w:val="00FB63E7"/>
    <w:rPr>
      <w:rFonts w:ascii="Lucida Grande" w:hAnsi="Lucida Grande"/>
      <w:sz w:val="18"/>
      <w:szCs w:val="18"/>
    </w:rPr>
  </w:style>
  <w:style w:type="character" w:customStyle="1" w:styleId="TextedebullesCar">
    <w:name w:val="Texte de bulles Car"/>
    <w:basedOn w:val="Policepardfaut"/>
    <w:link w:val="Textedebulles"/>
    <w:uiPriority w:val="99"/>
    <w:semiHidden/>
    <w:rsid w:val="00FB63E7"/>
    <w:rPr>
      <w:rFonts w:ascii="Lucida Grande" w:hAnsi="Lucida Grande"/>
      <w:sz w:val="18"/>
      <w:szCs w:val="18"/>
    </w:rPr>
  </w:style>
  <w:style w:type="character" w:customStyle="1" w:styleId="referenceid">
    <w:name w:val="reference_id"/>
    <w:basedOn w:val="Policepardfaut"/>
    <w:uiPriority w:val="1"/>
    <w:rsid w:val="00457CF1"/>
    <w:rPr>
      <w:vertAlign w:val="superscript"/>
    </w:rPr>
  </w:style>
  <w:style w:type="paragraph" w:customStyle="1" w:styleId="graphictitle">
    <w:name w:val="graphic title"/>
    <w:basedOn w:val="ImageCaption"/>
    <w:next w:val="Normal"/>
    <w:rsid w:val="0035500D"/>
  </w:style>
  <w:style w:type="paragraph" w:customStyle="1" w:styleId="tabletitle">
    <w:name w:val="table title"/>
    <w:basedOn w:val="TableCaption"/>
    <w:next w:val="Normal"/>
    <w:rsid w:val="00901463"/>
  </w:style>
  <w:style xmlns:w="http://schemas.openxmlformats.org/wordprocessingml/2006/main" w:type="paragraph" w:customStyle="1" w:styleId="ManuscriptBody">
    <w:name w:val="Manuscript body"/>
    <w:basedOn w:val="Normal"/>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Pr>
      <w:rFonts w:ascii="Arial" w:hAnsi="Arial" w:eastAsia="Arial" w:cs="Arial"/>
      <w:i w:val="false"/>
      <w:b w:val="false"/>
      <w:u w:val="none"/>
      <w:strike w:val="false"/>
      <w:sz w:val="20"/>
      <w:szCs w:val="20"/>
      <w:color w:val="00000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_rels/document.xml.rels><?xml version="1.0" encoding="UTF-8" standalone="yes"?>

<Relationships  xmlns="http://schemas.openxmlformats.org/package/2006/relationships">
<Relationship Id="rId3" Type="http://schemas.openxmlformats.org/officeDocument/2006/relationships/settings" Target="settings.xml"/>
<Relationship Id="rId2" Type="http://schemas.openxmlformats.org/officeDocument/2006/relationships/styles" Target="styles.xml"/>
<Relationship Id="rId1" Type="http://schemas.openxmlformats.org/officeDocument/2006/relationships/numbering" Target="numbering.xml"/>
<Relationship Id="rId6" Type="http://schemas.openxmlformats.org/officeDocument/2006/relationships/theme" Target="theme/theme1.xml"/>
<Relationship Id="rId5" Type="http://schemas.openxmlformats.org/officeDocument/2006/relationships/fontTable" Target="fontTable.xml"/>
<Relationship Id="rId4" Type="http://schemas.openxmlformats.org/officeDocument/2006/relationships/webSettings" Target="webSettings.xml"/>
</Relationships>

</file>

<file path=word/theme/theme1.xml><?xml version="1.0" encoding="utf-8"?>
<a:theme xmlns:a="http://schemas.openxmlformats.org/drawingml/2006/main" name="Thème Office">
  <a:themeElements>
    <a:clrScheme name="Bureau">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Bureau">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Bureau">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1</Pages>
  <Words>0</Words>
  <Characters>0</Characters>
  <Application>Microsoft Office Word</Application>
  <DocSecurity>0</DocSecurity>
  <Lines>0</Lines>
  <Paragraphs>0</Paragraphs>
  <ScaleCrop>false</ScaleCrop>
  <HeadingPairs>
    <vt:vector size="2" baseType="variant">
      <vt:variant>
        <vt:lpstr>Titre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mitype="http://purl.org/dc/dcmitype/" xmlns:dcterms="http://purl.org/dc/terms/" xmlns:xsi="http://www.w3.org/2001/XMLSchema-instance">
  <dc:title/>
  <dc:subject/>
  <dc:creator/>
  <cp:keywords/>
  <dc:description/>
  <cp:lastModifiedBy/>
  <cp:revision>9</cp:revision>
  <dcterms:created xsi:type="dcterms:W3CDTF">2017-02-28T11:18:00Z</dcterms:created>
  <dcterms:modified xsi:type="dcterms:W3CDTF">2026-10-19T01:48:08Z</dcterms:modified>
  <cp:category/>
</cp:coreProperties>
</file>