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64C7" w14:textId="77777777" w:rsidR="009351D7" w:rsidRDefault="00000000">
      <w:pPr>
        <w:pStyle w:val="Heading2"/>
        <w:jc w:val="center"/>
      </w:pPr>
      <w:bookmarkStart w:id="0" w:name="_7nlk2ynsm6vx" w:colFirst="0" w:colLast="0"/>
      <w:bookmarkEnd w:id="0"/>
      <w:r>
        <w:rPr>
          <w:rFonts w:ascii="Google Sans" w:eastAsia="Google Sans" w:hAnsi="Google Sans" w:cs="Google Sans"/>
        </w:rPr>
        <w:t>PASTA worksheet</w:t>
      </w:r>
    </w:p>
    <w:p w14:paraId="7DD01D6D" w14:textId="77777777" w:rsidR="009351D7" w:rsidRDefault="00000000">
      <w:r>
        <w:pict w14:anchorId="79568CC0">
          <v:rect id="_x0000_i1025" style="width:0;height:1.5pt" o:hralign="center" o:hrstd="t" o:hr="t" fillcolor="#a0a0a0" stroked="f"/>
        </w:pict>
      </w:r>
    </w:p>
    <w:p w14:paraId="3405D79C" w14:textId="77777777" w:rsidR="009351D7" w:rsidRDefault="009351D7"/>
    <w:p w14:paraId="5F2D3CA2" w14:textId="77777777" w:rsidR="009351D7" w:rsidRDefault="009351D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9351D7" w14:paraId="74DF3BD6" w14:textId="77777777">
        <w:tc>
          <w:tcPr>
            <w:tcW w:w="2580" w:type="dxa"/>
            <w:shd w:val="clear" w:color="auto" w:fill="auto"/>
            <w:tcMar>
              <w:top w:w="100" w:type="dxa"/>
              <w:left w:w="100" w:type="dxa"/>
              <w:bottom w:w="100" w:type="dxa"/>
              <w:right w:w="100" w:type="dxa"/>
            </w:tcMar>
            <w:vAlign w:val="center"/>
          </w:tcPr>
          <w:p w14:paraId="657BFF32" w14:textId="77777777" w:rsidR="009351D7"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60FA1407" w14:textId="77777777" w:rsidR="009351D7"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9351D7" w14:paraId="117E671F" w14:textId="77777777">
        <w:tc>
          <w:tcPr>
            <w:tcW w:w="2580" w:type="dxa"/>
            <w:shd w:val="clear" w:color="auto" w:fill="auto"/>
            <w:tcMar>
              <w:top w:w="100" w:type="dxa"/>
              <w:left w:w="100" w:type="dxa"/>
              <w:bottom w:w="100" w:type="dxa"/>
              <w:right w:w="100" w:type="dxa"/>
            </w:tcMar>
          </w:tcPr>
          <w:p w14:paraId="33078524" w14:textId="77777777" w:rsidR="009351D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3DAE481C" w14:textId="689D9327" w:rsidR="00D45DB8" w:rsidRDefault="00D45DB8">
            <w:pPr>
              <w:widowControl w:val="0"/>
              <w:spacing w:line="240" w:lineRule="auto"/>
              <w:rPr>
                <w:rFonts w:ascii="Source Sans Pro" w:hAnsi="Source Sans Pro"/>
                <w:color w:val="1F1F1F"/>
                <w:sz w:val="24"/>
                <w:szCs w:val="24"/>
                <w:shd w:val="clear" w:color="auto" w:fill="FFFFFF"/>
              </w:rPr>
            </w:pPr>
            <w:r w:rsidRPr="00D45DB8">
              <w:rPr>
                <w:rFonts w:ascii="Source Sans Pro" w:hAnsi="Source Sans Pro"/>
                <w:color w:val="1F1F1F"/>
                <w:sz w:val="24"/>
                <w:szCs w:val="24"/>
                <w:shd w:val="clear" w:color="auto" w:fill="FFFFFF"/>
              </w:rPr>
              <w:t>asking broad questions about the purpose of the application.</w:t>
            </w:r>
          </w:p>
          <w:p w14:paraId="6693CAB7" w14:textId="77777777" w:rsidR="00D45DB8" w:rsidRPr="00D45DB8" w:rsidRDefault="00D45DB8">
            <w:pPr>
              <w:widowControl w:val="0"/>
              <w:spacing w:line="240" w:lineRule="auto"/>
              <w:rPr>
                <w:rFonts w:ascii="Google Sans" w:eastAsia="Google Sans" w:hAnsi="Google Sans" w:cs="Google Sans"/>
                <w:sz w:val="24"/>
                <w:szCs w:val="24"/>
              </w:rPr>
            </w:pPr>
          </w:p>
          <w:p w14:paraId="428B8E6B" w14:textId="3984FB6D" w:rsidR="009351D7" w:rsidRDefault="00000000">
            <w:pPr>
              <w:widowControl w:val="0"/>
              <w:spacing w:line="240" w:lineRule="auto"/>
              <w:rPr>
                <w:rFonts w:ascii="Google Sans" w:eastAsia="Google Sans" w:hAnsi="Google Sans" w:cs="Google Sans"/>
              </w:rPr>
            </w:pPr>
            <w:r>
              <w:rPr>
                <w:rFonts w:ascii="Google Sans" w:eastAsia="Google Sans" w:hAnsi="Google Sans" w:cs="Google Sans"/>
              </w:rPr>
              <w:t>Make 2-3 notes of specific business requirements that will be analyzed.</w:t>
            </w:r>
          </w:p>
          <w:p w14:paraId="7EE37EA0" w14:textId="77777777" w:rsidR="009351D7"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Users can create member profiles internally or by connecting external accounts.</w:t>
            </w:r>
          </w:p>
          <w:p w14:paraId="787DC592" w14:textId="77777777" w:rsidR="009351D7"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The app must process financial transactions.</w:t>
            </w:r>
          </w:p>
          <w:p w14:paraId="0C115F37" w14:textId="77777777" w:rsidR="009351D7" w:rsidRDefault="0000000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 xml:space="preserve">The app should </w:t>
            </w:r>
            <w:proofErr w:type="gramStart"/>
            <w:r>
              <w:rPr>
                <w:rFonts w:ascii="Google Sans" w:eastAsia="Google Sans" w:hAnsi="Google Sans" w:cs="Google Sans"/>
                <w:i/>
              </w:rPr>
              <w:t>be in compliance with</w:t>
            </w:r>
            <w:proofErr w:type="gramEnd"/>
            <w:r>
              <w:rPr>
                <w:rFonts w:ascii="Google Sans" w:eastAsia="Google Sans" w:hAnsi="Google Sans" w:cs="Google Sans"/>
                <w:i/>
              </w:rPr>
              <w:t xml:space="preserve"> PCI-DSS.</w:t>
            </w:r>
          </w:p>
        </w:tc>
      </w:tr>
      <w:tr w:rsidR="009351D7" w14:paraId="1F87B9FC" w14:textId="77777777">
        <w:tc>
          <w:tcPr>
            <w:tcW w:w="2580" w:type="dxa"/>
            <w:shd w:val="clear" w:color="auto" w:fill="auto"/>
            <w:tcMar>
              <w:top w:w="100" w:type="dxa"/>
              <w:left w:w="100" w:type="dxa"/>
              <w:bottom w:w="100" w:type="dxa"/>
              <w:right w:w="100" w:type="dxa"/>
            </w:tcMar>
          </w:tcPr>
          <w:p w14:paraId="3946D532" w14:textId="77777777" w:rsidR="009351D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2A74E5CD" w14:textId="6BABD12F" w:rsidR="00D45DB8" w:rsidRDefault="00D45DB8" w:rsidP="00D45DB8">
            <w:pPr>
              <w:widowControl w:val="0"/>
              <w:spacing w:line="240" w:lineRule="auto"/>
              <w:rPr>
                <w:rFonts w:ascii="Source Sans Pro" w:hAnsi="Source Sans Pro"/>
                <w:color w:val="1F1F1F"/>
                <w:sz w:val="24"/>
                <w:szCs w:val="24"/>
                <w:shd w:val="clear" w:color="auto" w:fill="FFFFFF"/>
              </w:rPr>
            </w:pPr>
            <w:r w:rsidRPr="00D45DB8">
              <w:rPr>
                <w:rFonts w:ascii="Source Sans Pro" w:hAnsi="Source Sans Pro"/>
                <w:color w:val="1F1F1F"/>
                <w:sz w:val="24"/>
                <w:szCs w:val="24"/>
                <w:shd w:val="clear" w:color="auto" w:fill="FFFFFF"/>
              </w:rPr>
              <w:t>understand the attack surface by identifying the technologies being used by the application and understanding their dependencies.</w:t>
            </w:r>
          </w:p>
          <w:p w14:paraId="22BB7F1C" w14:textId="77777777" w:rsidR="00D45DB8" w:rsidRPr="00D45DB8" w:rsidRDefault="00D45DB8" w:rsidP="00D45DB8">
            <w:pPr>
              <w:widowControl w:val="0"/>
              <w:spacing w:line="240" w:lineRule="auto"/>
              <w:rPr>
                <w:rFonts w:ascii="Google Sans" w:eastAsia="Google Sans" w:hAnsi="Google Sans" w:cs="Google Sans"/>
                <w:sz w:val="24"/>
                <w:szCs w:val="24"/>
              </w:rPr>
            </w:pPr>
          </w:p>
          <w:p w14:paraId="6D6DBD32" w14:textId="27EC2C86" w:rsidR="009351D7"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14:paraId="260025CB" w14:textId="77777777" w:rsidR="009351D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Application programming interface (API)</w:t>
            </w:r>
          </w:p>
          <w:p w14:paraId="6EB6B5AF" w14:textId="77777777" w:rsidR="009351D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Public key infrastructure (PKI)</w:t>
            </w:r>
          </w:p>
          <w:p w14:paraId="7264EBB7" w14:textId="77777777" w:rsidR="009351D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Advanced encryption system (AES)</w:t>
            </w:r>
          </w:p>
          <w:p w14:paraId="24B3B01C" w14:textId="77777777" w:rsidR="009351D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14:paraId="1C77F9EA" w14:textId="77777777" w:rsidR="009351D7"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14:paraId="41BB5462" w14:textId="77777777" w:rsidR="009351D7" w:rsidRDefault="009351D7">
            <w:pPr>
              <w:widowControl w:val="0"/>
              <w:spacing w:line="240" w:lineRule="auto"/>
              <w:rPr>
                <w:rFonts w:ascii="Google Sans" w:eastAsia="Google Sans" w:hAnsi="Google Sans" w:cs="Google Sans"/>
                <w:i/>
              </w:rPr>
            </w:pPr>
          </w:p>
          <w:p w14:paraId="4AA10D4A" w14:textId="77777777" w:rsidR="009351D7" w:rsidRDefault="00000000">
            <w:pPr>
              <w:widowControl w:val="0"/>
              <w:spacing w:line="240" w:lineRule="auto"/>
              <w:rPr>
                <w:rFonts w:ascii="Google Sans" w:eastAsia="Google Sans" w:hAnsi="Google Sans" w:cs="Google Sans"/>
                <w:i/>
              </w:rPr>
            </w:pPr>
            <w:r>
              <w:rPr>
                <w:rFonts w:ascii="Google Sans" w:eastAsia="Google Sans" w:hAnsi="Google Sans" w:cs="Google Sans"/>
                <w:i/>
              </w:rPr>
              <w:t>APIs facilitate the exchange of data between customers, partners, and employees, so they should be prioritized. They handle a lot of sensitive data while they connect various users and systems together. However, details such as which APIs are being used should be considered before prioritizing one technology over another. So, they can be more prone to security vulnerabilities because there’s a larger attack surface.</w:t>
            </w:r>
          </w:p>
        </w:tc>
      </w:tr>
      <w:tr w:rsidR="009351D7" w14:paraId="4B971037" w14:textId="77777777">
        <w:tc>
          <w:tcPr>
            <w:tcW w:w="2580" w:type="dxa"/>
            <w:shd w:val="clear" w:color="auto" w:fill="auto"/>
            <w:tcMar>
              <w:top w:w="100" w:type="dxa"/>
              <w:left w:w="100" w:type="dxa"/>
              <w:bottom w:w="100" w:type="dxa"/>
              <w:right w:w="100" w:type="dxa"/>
            </w:tcMar>
          </w:tcPr>
          <w:p w14:paraId="34F6B3D1" w14:textId="77777777" w:rsidR="009351D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48D7D8F2" w14:textId="1F73605B" w:rsidR="00D45DB8" w:rsidRDefault="00D45DB8">
            <w:pPr>
              <w:widowControl w:val="0"/>
              <w:spacing w:line="240" w:lineRule="auto"/>
              <w:rPr>
                <w:rFonts w:ascii="Source Sans Pro" w:hAnsi="Source Sans Pro"/>
                <w:color w:val="1F1F1F"/>
                <w:sz w:val="24"/>
                <w:szCs w:val="24"/>
                <w:shd w:val="clear" w:color="auto" w:fill="FFFFFF"/>
              </w:rPr>
            </w:pPr>
            <w:r w:rsidRPr="00D45DB8">
              <w:rPr>
                <w:rFonts w:ascii="Source Sans Pro" w:hAnsi="Source Sans Pro"/>
                <w:color w:val="1F1F1F"/>
                <w:sz w:val="24"/>
                <w:szCs w:val="24"/>
                <w:shd w:val="clear" w:color="auto" w:fill="FFFFFF"/>
              </w:rPr>
              <w:t>builds upon the previous stage by investigating how the application's components communicate together. The objective here is to review how the application works and how security controls are currently implemented</w:t>
            </w:r>
            <w:r w:rsidRPr="00D45DB8">
              <w:rPr>
                <w:rFonts w:ascii="Source Sans Pro" w:hAnsi="Source Sans Pro"/>
                <w:color w:val="1F1F1F"/>
                <w:sz w:val="24"/>
                <w:szCs w:val="24"/>
                <w:shd w:val="clear" w:color="auto" w:fill="FFFFFF"/>
              </w:rPr>
              <w:t>.</w:t>
            </w:r>
          </w:p>
          <w:p w14:paraId="213B2F84" w14:textId="77777777" w:rsidR="00D45DB8" w:rsidRPr="00D45DB8" w:rsidRDefault="00D45DB8">
            <w:pPr>
              <w:widowControl w:val="0"/>
              <w:spacing w:line="240" w:lineRule="auto"/>
              <w:rPr>
                <w:sz w:val="24"/>
                <w:szCs w:val="24"/>
              </w:rPr>
            </w:pPr>
          </w:p>
          <w:p w14:paraId="775D2666" w14:textId="15CBDC87" w:rsidR="009351D7"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diagram</w:t>
              </w:r>
            </w:hyperlink>
          </w:p>
        </w:tc>
      </w:tr>
      <w:tr w:rsidR="009351D7" w14:paraId="4F413B45" w14:textId="77777777">
        <w:tc>
          <w:tcPr>
            <w:tcW w:w="2580" w:type="dxa"/>
            <w:shd w:val="clear" w:color="auto" w:fill="auto"/>
            <w:tcMar>
              <w:top w:w="100" w:type="dxa"/>
              <w:left w:w="100" w:type="dxa"/>
              <w:bottom w:w="100" w:type="dxa"/>
              <w:right w:w="100" w:type="dxa"/>
            </w:tcMar>
          </w:tcPr>
          <w:p w14:paraId="7D55DCE0" w14:textId="77777777" w:rsidR="009351D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IV. Threat analysis</w:t>
            </w:r>
          </w:p>
        </w:tc>
        <w:tc>
          <w:tcPr>
            <w:tcW w:w="6780" w:type="dxa"/>
            <w:shd w:val="clear" w:color="auto" w:fill="auto"/>
            <w:tcMar>
              <w:top w:w="100" w:type="dxa"/>
              <w:left w:w="100" w:type="dxa"/>
              <w:bottom w:w="100" w:type="dxa"/>
              <w:right w:w="100" w:type="dxa"/>
            </w:tcMar>
          </w:tcPr>
          <w:p w14:paraId="5EAD37C1" w14:textId="74DDE288" w:rsidR="00D45DB8" w:rsidRPr="00D45DB8" w:rsidRDefault="00D45DB8">
            <w:pPr>
              <w:widowControl w:val="0"/>
              <w:spacing w:line="240" w:lineRule="auto"/>
              <w:rPr>
                <w:rFonts w:ascii="Google Sans" w:eastAsia="Google Sans" w:hAnsi="Google Sans" w:cs="Google Sans"/>
                <w:sz w:val="24"/>
                <w:szCs w:val="24"/>
              </w:rPr>
            </w:pPr>
            <w:r w:rsidRPr="00D45DB8">
              <w:rPr>
                <w:rFonts w:ascii="Source Sans Pro" w:hAnsi="Source Sans Pro"/>
                <w:color w:val="1F1F1F"/>
                <w:sz w:val="24"/>
                <w:szCs w:val="24"/>
                <w:shd w:val="clear" w:color="auto" w:fill="FFFFFF"/>
              </w:rPr>
              <w:t>consider the types of threats that might affect your application. This relates to the technologies you've already scoped. Another thing to consider is the types of data your application will be processing.</w:t>
            </w:r>
          </w:p>
          <w:p w14:paraId="711115F3" w14:textId="77777777" w:rsidR="00D45DB8" w:rsidRDefault="00D45DB8">
            <w:pPr>
              <w:widowControl w:val="0"/>
              <w:spacing w:line="240" w:lineRule="auto"/>
              <w:rPr>
                <w:rFonts w:ascii="Google Sans" w:eastAsia="Google Sans" w:hAnsi="Google Sans" w:cs="Google Sans"/>
              </w:rPr>
            </w:pPr>
          </w:p>
          <w:p w14:paraId="620787D7" w14:textId="3640DAA7" w:rsidR="009351D7"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types of threats</w:t>
            </w:r>
            <w:r>
              <w:rPr>
                <w:rFonts w:ascii="Google Sans" w:eastAsia="Google Sans" w:hAnsi="Google Sans" w:cs="Google Sans"/>
              </w:rPr>
              <w:t xml:space="preserve"> in the PASTA worksheet that are risks to the information being handled by the application.</w:t>
            </w:r>
          </w:p>
          <w:p w14:paraId="55F336B8" w14:textId="77777777" w:rsidR="009351D7"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Injection</w:t>
            </w:r>
          </w:p>
          <w:p w14:paraId="6E871518" w14:textId="77777777" w:rsidR="009351D7" w:rsidRDefault="00000000">
            <w:pPr>
              <w:widowControl w:val="0"/>
              <w:numPr>
                <w:ilvl w:val="0"/>
                <w:numId w:val="4"/>
              </w:numPr>
              <w:spacing w:line="240" w:lineRule="auto"/>
              <w:rPr>
                <w:rFonts w:ascii="Google Sans" w:eastAsia="Google Sans" w:hAnsi="Google Sans" w:cs="Google Sans"/>
                <w:i/>
              </w:rPr>
            </w:pPr>
            <w:r>
              <w:rPr>
                <w:rFonts w:ascii="Google Sans" w:eastAsia="Google Sans" w:hAnsi="Google Sans" w:cs="Google Sans"/>
                <w:i/>
              </w:rPr>
              <w:t>Session hijacking</w:t>
            </w:r>
          </w:p>
        </w:tc>
      </w:tr>
      <w:tr w:rsidR="009351D7" w14:paraId="0B81702D" w14:textId="77777777">
        <w:tc>
          <w:tcPr>
            <w:tcW w:w="2580" w:type="dxa"/>
            <w:shd w:val="clear" w:color="auto" w:fill="auto"/>
            <w:tcMar>
              <w:top w:w="100" w:type="dxa"/>
              <w:left w:w="100" w:type="dxa"/>
              <w:bottom w:w="100" w:type="dxa"/>
              <w:right w:w="100" w:type="dxa"/>
            </w:tcMar>
          </w:tcPr>
          <w:p w14:paraId="148BA228" w14:textId="77777777" w:rsidR="009351D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51160EC5" w14:textId="1FB61BA8" w:rsidR="00D45DB8" w:rsidRPr="00D45DB8" w:rsidRDefault="00D45DB8">
            <w:pPr>
              <w:widowControl w:val="0"/>
              <w:spacing w:line="240" w:lineRule="auto"/>
              <w:rPr>
                <w:rFonts w:ascii="Google Sans" w:eastAsia="Google Sans" w:hAnsi="Google Sans" w:cs="Google Sans"/>
                <w:sz w:val="24"/>
                <w:szCs w:val="24"/>
              </w:rPr>
            </w:pPr>
            <w:r w:rsidRPr="00D45DB8">
              <w:rPr>
                <w:rFonts w:ascii="Source Sans Pro" w:hAnsi="Source Sans Pro"/>
                <w:color w:val="1F1F1F"/>
                <w:sz w:val="24"/>
                <w:szCs w:val="24"/>
                <w:shd w:val="clear" w:color="auto" w:fill="FFFFFF"/>
              </w:rPr>
              <w:t>associating asset vulnerabilities with potential threats. The objective here is to identify what is wrong with the design of the app or its codebase based on your security testing.</w:t>
            </w:r>
          </w:p>
          <w:p w14:paraId="271CB5A5" w14:textId="77777777" w:rsidR="00D45DB8" w:rsidRDefault="00D45DB8">
            <w:pPr>
              <w:widowControl w:val="0"/>
              <w:spacing w:line="240" w:lineRule="auto"/>
              <w:rPr>
                <w:rFonts w:ascii="Google Sans" w:eastAsia="Google Sans" w:hAnsi="Google Sans" w:cs="Google Sans"/>
              </w:rPr>
            </w:pPr>
          </w:p>
          <w:p w14:paraId="4BD89513" w14:textId="56416DC3" w:rsidR="009351D7"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2 vulnerabilities</w:t>
            </w:r>
            <w:r>
              <w:rPr>
                <w:rFonts w:ascii="Google Sans" w:eastAsia="Google Sans" w:hAnsi="Google Sans" w:cs="Google Sans"/>
              </w:rPr>
              <w:t xml:space="preserve"> in the PASTA worksheet that could be exploited.</w:t>
            </w:r>
          </w:p>
          <w:p w14:paraId="4EDBCAC0" w14:textId="77777777" w:rsidR="009351D7"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Lack of prepared statements</w:t>
            </w:r>
          </w:p>
          <w:p w14:paraId="60FE0136" w14:textId="77777777" w:rsidR="009351D7" w:rsidRDefault="0000000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Broken API token</w:t>
            </w:r>
          </w:p>
        </w:tc>
      </w:tr>
      <w:tr w:rsidR="009351D7" w14:paraId="07932735" w14:textId="77777777">
        <w:tc>
          <w:tcPr>
            <w:tcW w:w="2580" w:type="dxa"/>
            <w:shd w:val="clear" w:color="auto" w:fill="auto"/>
            <w:tcMar>
              <w:top w:w="100" w:type="dxa"/>
              <w:left w:w="100" w:type="dxa"/>
              <w:bottom w:w="100" w:type="dxa"/>
              <w:right w:w="100" w:type="dxa"/>
            </w:tcMar>
          </w:tcPr>
          <w:p w14:paraId="7FB935FA" w14:textId="77777777" w:rsidR="009351D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2F8EFC86" w14:textId="03F75EB3" w:rsidR="00D45DB8" w:rsidRPr="00D45DB8" w:rsidRDefault="00D45DB8">
            <w:pPr>
              <w:widowControl w:val="0"/>
              <w:spacing w:line="240" w:lineRule="auto"/>
              <w:rPr>
                <w:sz w:val="24"/>
                <w:szCs w:val="24"/>
              </w:rPr>
            </w:pPr>
            <w:r w:rsidRPr="00D45DB8">
              <w:rPr>
                <w:rFonts w:ascii="Source Sans Pro" w:hAnsi="Source Sans Pro"/>
                <w:color w:val="1F1F1F"/>
                <w:sz w:val="24"/>
                <w:szCs w:val="24"/>
                <w:shd w:val="clear" w:color="auto" w:fill="FFFFFF"/>
              </w:rPr>
              <w:t>threats and vulnerabilities identified in the previous steps using attack trees. The purpose of using attack trees here is to show that the potential threats that you've identified are actually viable.  Resources like MITRE ATT&amp;CK and the CVE® list are useful references to find evidence that validates the information that you've modeled in your attack tree.</w:t>
            </w:r>
          </w:p>
          <w:p w14:paraId="4495B3AB" w14:textId="77777777" w:rsidR="00D45DB8" w:rsidRDefault="00D45DB8">
            <w:pPr>
              <w:widowControl w:val="0"/>
              <w:spacing w:line="240" w:lineRule="auto"/>
            </w:pPr>
          </w:p>
          <w:p w14:paraId="7F58AA88" w14:textId="1B7A798C" w:rsidR="009351D7"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9351D7" w14:paraId="25BCD6F9" w14:textId="77777777">
        <w:tc>
          <w:tcPr>
            <w:tcW w:w="2580" w:type="dxa"/>
            <w:shd w:val="clear" w:color="auto" w:fill="auto"/>
            <w:tcMar>
              <w:top w:w="100" w:type="dxa"/>
              <w:left w:w="100" w:type="dxa"/>
              <w:bottom w:w="100" w:type="dxa"/>
              <w:right w:w="100" w:type="dxa"/>
            </w:tcMar>
          </w:tcPr>
          <w:p w14:paraId="3353E336" w14:textId="77777777" w:rsidR="009351D7"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14:paraId="72972E13" w14:textId="0DCAF913" w:rsidR="00D45DB8" w:rsidRPr="00D45DB8" w:rsidRDefault="00D45DB8">
            <w:pPr>
              <w:widowControl w:val="0"/>
              <w:spacing w:line="240" w:lineRule="auto"/>
              <w:rPr>
                <w:rFonts w:ascii="Google Sans" w:eastAsia="Google Sans" w:hAnsi="Google Sans" w:cs="Google Sans"/>
                <w:sz w:val="24"/>
                <w:szCs w:val="24"/>
              </w:rPr>
            </w:pPr>
            <w:r w:rsidRPr="00D45DB8">
              <w:rPr>
                <w:rFonts w:ascii="Source Sans Pro" w:hAnsi="Source Sans Pro"/>
                <w:color w:val="1F1F1F"/>
                <w:sz w:val="24"/>
                <w:szCs w:val="24"/>
                <w:shd w:val="clear" w:color="auto" w:fill="FFFFFF"/>
              </w:rPr>
              <w:t>identify ways to mitigate the risks that were identified from stages IV - VI and plan for any remaining risks that can't be remediated.</w:t>
            </w:r>
          </w:p>
          <w:p w14:paraId="31B1D08E" w14:textId="77777777" w:rsidR="00D45DB8" w:rsidRDefault="00D45DB8">
            <w:pPr>
              <w:widowControl w:val="0"/>
              <w:spacing w:line="240" w:lineRule="auto"/>
              <w:rPr>
                <w:rFonts w:ascii="Google Sans" w:eastAsia="Google Sans" w:hAnsi="Google Sans" w:cs="Google Sans"/>
              </w:rPr>
            </w:pPr>
          </w:p>
          <w:p w14:paraId="344068FB" w14:textId="7B93DD21" w:rsidR="009351D7" w:rsidRDefault="00000000">
            <w:pPr>
              <w:widowControl w:val="0"/>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 xml:space="preserve">4 security controls </w:t>
            </w:r>
            <w:r>
              <w:rPr>
                <w:rFonts w:ascii="Google Sans" w:eastAsia="Google Sans" w:hAnsi="Google Sans" w:cs="Google Sans"/>
              </w:rPr>
              <w:t>that can reduce risk.</w:t>
            </w:r>
          </w:p>
          <w:p w14:paraId="26084146" w14:textId="77777777" w:rsidR="009351D7" w:rsidRDefault="00000000">
            <w:pPr>
              <w:widowControl w:val="0"/>
              <w:spacing w:line="240" w:lineRule="auto"/>
              <w:rPr>
                <w:rFonts w:ascii="Google Sans" w:eastAsia="Google Sans" w:hAnsi="Google Sans" w:cs="Google Sans"/>
                <w:i/>
              </w:rPr>
            </w:pPr>
            <w:r>
              <w:rPr>
                <w:rFonts w:ascii="Google Sans" w:eastAsia="Google Sans" w:hAnsi="Google Sans" w:cs="Google Sans"/>
                <w:i/>
              </w:rPr>
              <w:t>SHA-256, incident response procedures, password policy, principle of least privilege</w:t>
            </w:r>
          </w:p>
        </w:tc>
      </w:tr>
    </w:tbl>
    <w:p w14:paraId="588FDF4E" w14:textId="77777777" w:rsidR="009351D7" w:rsidRDefault="009351D7"/>
    <w:p w14:paraId="22768CCD" w14:textId="77777777" w:rsidR="009351D7" w:rsidRDefault="00000000">
      <w:r>
        <w:pict w14:anchorId="08629478">
          <v:rect id="_x0000_i1026" style="width:0;height:1.5pt" o:hralign="center" o:hrstd="t" o:hr="t" fillcolor="#a0a0a0" stroked="f"/>
        </w:pict>
      </w:r>
    </w:p>
    <w:p w14:paraId="390469AB" w14:textId="77777777" w:rsidR="009351D7" w:rsidRDefault="009351D7">
      <w:pPr>
        <w:widowControl w:val="0"/>
        <w:spacing w:line="240" w:lineRule="auto"/>
      </w:pPr>
    </w:p>
    <w:sectPr w:rsidR="009351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321"/>
    <w:multiLevelType w:val="multilevel"/>
    <w:tmpl w:val="E5D6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660EB"/>
    <w:multiLevelType w:val="multilevel"/>
    <w:tmpl w:val="CF545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665881"/>
    <w:multiLevelType w:val="multilevel"/>
    <w:tmpl w:val="04E29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2632B8"/>
    <w:multiLevelType w:val="multilevel"/>
    <w:tmpl w:val="FA728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315856">
    <w:abstractNumId w:val="2"/>
  </w:num>
  <w:num w:numId="2" w16cid:durableId="1786119959">
    <w:abstractNumId w:val="3"/>
  </w:num>
  <w:num w:numId="3" w16cid:durableId="689575239">
    <w:abstractNumId w:val="1"/>
  </w:num>
  <w:num w:numId="4" w16cid:durableId="131468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1D7"/>
    <w:rsid w:val="009351D7"/>
    <w:rsid w:val="00D45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0AC3"/>
  <w15:docId w15:val="{E289E51D-7723-48DB-9764-56BD586E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على محمد عبدالعاطى محمد صبيح</cp:lastModifiedBy>
  <cp:revision>2</cp:revision>
  <dcterms:created xsi:type="dcterms:W3CDTF">2023-12-12T14:17:00Z</dcterms:created>
  <dcterms:modified xsi:type="dcterms:W3CDTF">2023-12-12T14:24:00Z</dcterms:modified>
</cp:coreProperties>
</file>