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8"/>
          <w:szCs w:val="48"/>
        </w:rPr>
        <w:t xml:space="preserve">Rock vs Mine Prediction</w:t>
      </w:r>
    </w:p>
    <w:p>
      <w:pPr>
        <w:spacing w:after="80"/>
        <w:jc w:val="center"/>
      </w:pPr>
      <w:r>
        <w:rPr>
          <w:rFonts w:ascii="Arial" w:cs="Arial" w:eastAsia="Arial" w:hAnsi="Arial"/>
          <w:color w:val="595959"/>
          <w:sz w:val="26"/>
          <w:szCs w:val="26"/>
        </w:rPr>
        <w:t xml:space="preserve">Machine Learning Project Documentation</w:t>
      </w:r>
    </w:p>
    <w:p>
      <w:pPr>
        <w:spacing w:after="400"/>
        <w:jc w:val="center"/>
      </w:pPr>
      <w:r>
        <w:rPr>
          <w:rFonts w:ascii="Arial" w:cs="Arial" w:eastAsia="Arial" w:hAnsi="Arial"/>
          <w:i/>
          <w:iCs/>
          <w:color w:val="595959"/>
          <w:sz w:val="20"/>
          <w:szCs w:val="20"/>
        </w:rPr>
        <w:t xml:space="preserve">Beginner ML Project  |  Logistic Regression  |  Sonar Dataset</w:t>
      </w:r>
    </w:p>
    <w:p>
      <w:pPr>
        <w:pBdr>
          <w:bottom w:val="single" w:color="2E74B5" w:sz="6" w:space="1"/>
        </w:pBdr>
        <w:spacing w:after="300"/>
      </w:pPr>
      <w:r>
        <w:t xml:space="preserve"/>
      </w:r>
    </w:p>
    <w:p>
      <w:pPr>
        <w:pStyle w:val="Heading1"/>
      </w:pPr>
      <w:r>
        <w:rPr>
          <w:rFonts w:ascii="Arial" w:cs="Arial" w:eastAsia="Arial" w:hAnsi="Arial"/>
          <w:b/>
          <w:bCs/>
          <w:sz w:val="28"/>
          <w:szCs w:val="28"/>
        </w:rPr>
        <w:t xml:space="preserve">Project Overview</w:t>
      </w:r>
    </w:p>
    <w:p>
      <w:pPr>
        <w:spacing w:after="120"/>
      </w:pPr>
      <w:r>
        <w:rPr>
          <w:rFonts w:ascii="Arial" w:cs="Arial" w:eastAsia="Arial" w:hAnsi="Arial"/>
          <w:sz w:val="22"/>
          <w:szCs w:val="22"/>
        </w:rPr>
        <w:t xml:space="preserve">This project uses Logistic Regression to classify sonar signals as either Rock (R) or Mine (M). The model is trained on the UCI Sonar dataset, which contains 208 samples with 60 sonar frequency features each.</w:t>
      </w:r>
    </w:p>
    <w:p>
      <w:r>
        <w:t xml:space="preserve"/>
      </w:r>
    </w:p>
    <w:p>
      <w:pPr>
        <w:pStyle w:val="Heading1"/>
      </w:pPr>
      <w:r>
        <w:rPr>
          <w:rFonts w:ascii="Arial" w:cs="Arial" w:eastAsia="Arial" w:hAnsi="Arial"/>
          <w:b/>
          <w:bCs/>
          <w:sz w:val="28"/>
          <w:szCs w:val="28"/>
        </w:rPr>
        <w:t xml:space="preserve">Dataset</w:t>
      </w:r>
    </w:p>
    <w:p>
      <w:pPr>
        <w:spacing w:after="120"/>
      </w:pPr>
      <w:r>
        <w:rPr>
          <w:rFonts w:ascii="Arial" w:cs="Arial" w:eastAsia="Arial" w:hAnsi="Arial"/>
          <w:sz w:val="22"/>
          <w:szCs w:val="22"/>
        </w:rPr>
        <w:t xml:space="preserve">Source: UCI Machine Learning Repository — Connectionist Bench (Sonar, Mines vs. Rocks)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Samples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Features per Sample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(sonar frequency readings)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Classes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Rock (R), Mine (M)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Label Column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 index 60 (last column)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 / Test Split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90% / 10% (stratified)</w:t>
            </w:r>
          </w:p>
        </w:tc>
      </w:tr>
    </w:tbl>
    <w:p>
      <w:r>
        <w:t xml:space="preserve"/>
      </w:r>
    </w:p>
    <w:p>
      <w:pPr>
        <w:pStyle w:val="Heading1"/>
      </w:pPr>
      <w:r>
        <w:rPr>
          <w:rFonts w:ascii="Arial" w:cs="Arial" w:eastAsia="Arial" w:hAnsi="Arial"/>
          <w:b/>
          <w:bCs/>
          <w:sz w:val="28"/>
          <w:szCs w:val="28"/>
        </w:rPr>
        <w:t xml:space="preserve">Tech Stack</w:t>
      </w:r>
    </w:p>
    <w:p>
      <w:pPr>
        <w:pStyle w:val="ListParagraph"/>
        <w:numPr>
          <w:ilvl w:val="0"/>
          <w:numId w:val="2"/>
        </w:numPr>
        <w:spacing w:after="80"/>
      </w:pPr>
      <w:r>
        <w:rPr>
          <w:rFonts w:ascii="Arial" w:cs="Arial" w:eastAsia="Arial" w:hAnsi="Arial"/>
          <w:sz w:val="22"/>
          <w:szCs w:val="22"/>
        </w:rPr>
        <w:t xml:space="preserve">Python 3.x</w:t>
      </w:r>
    </w:p>
    <w:p>
      <w:pPr>
        <w:pStyle w:val="ListParagraph"/>
        <w:numPr>
          <w:ilvl w:val="0"/>
          <w:numId w:val="2"/>
        </w:numPr>
        <w:spacing w:after="80"/>
      </w:pPr>
      <w:r>
        <w:rPr>
          <w:rFonts w:ascii="Arial" w:cs="Arial" w:eastAsia="Arial" w:hAnsi="Arial"/>
          <w:sz w:val="22"/>
          <w:szCs w:val="22"/>
        </w:rPr>
        <w:t xml:space="preserve">NumPy — numerical array operations</w:t>
      </w:r>
    </w:p>
    <w:p>
      <w:pPr>
        <w:pStyle w:val="ListParagraph"/>
        <w:numPr>
          <w:ilvl w:val="0"/>
          <w:numId w:val="2"/>
        </w:numPr>
        <w:spacing w:after="80"/>
      </w:pPr>
      <w:r>
        <w:rPr>
          <w:rFonts w:ascii="Arial" w:cs="Arial" w:eastAsia="Arial" w:hAnsi="Arial"/>
          <w:sz w:val="22"/>
          <w:szCs w:val="22"/>
        </w:rPr>
        <w:t xml:space="preserve">Pandas — data loading and EDA</w:t>
      </w:r>
    </w:p>
    <w:p>
      <w:pPr>
        <w:pStyle w:val="ListParagraph"/>
        <w:numPr>
          <w:ilvl w:val="0"/>
          <w:numId w:val="2"/>
        </w:numPr>
        <w:spacing w:after="80"/>
      </w:pPr>
      <w:r>
        <w:rPr>
          <w:rFonts w:ascii="Arial" w:cs="Arial" w:eastAsia="Arial" w:hAnsi="Arial"/>
          <w:sz w:val="22"/>
          <w:szCs w:val="22"/>
        </w:rPr>
        <w:t xml:space="preserve">Scikit-learn — model training, splitting, and evaluation</w:t>
      </w:r>
    </w:p>
    <w:p>
      <w:r>
        <w:t xml:space="preserve"/>
      </w:r>
    </w:p>
    <w:p>
      <w:pPr>
        <w:pStyle w:val="Heading1"/>
      </w:pPr>
      <w:r>
        <w:rPr>
          <w:rFonts w:ascii="Arial" w:cs="Arial" w:eastAsia="Arial" w:hAnsi="Arial"/>
          <w:b/>
          <w:bCs/>
          <w:sz w:val="28"/>
          <w:szCs w:val="28"/>
        </w:rPr>
        <w:t xml:space="preserve">Project Workflow</w:t>
      </w:r>
    </w:p>
    <w:p>
      <w:pPr>
        <w:pStyle w:val="Heading2"/>
      </w:pPr>
      <w:r>
        <w:rPr>
          <w:rFonts w:ascii="Arial" w:cs="Arial" w:eastAsia="Arial" w:hAnsi="Arial"/>
          <w:b/>
          <w:bCs/>
          <w:sz w:val="24"/>
          <w:szCs w:val="24"/>
        </w:rPr>
        <w:t xml:space="preserve">1. Load and Explore Data</w:t>
      </w:r>
    </w:p>
    <w:p>
      <w:pPr>
        <w:spacing w:after="120"/>
      </w:pPr>
      <w:r>
        <w:rPr>
          <w:rFonts w:ascii="Arial" w:cs="Arial" w:eastAsia="Arial" w:hAnsi="Arial"/>
          <w:sz w:val="22"/>
          <w:szCs w:val="22"/>
        </w:rPr>
        <w:t xml:space="preserve">The dataset is loaded without headers. Basic exploration is done using .head(), .shape, .describe(), and .value_counts() to understand the class distribution.</w:t>
      </w:r>
    </w:p>
    <w:p>
      <w:r>
        <w:t xml:space="preserve"/>
      </w:r>
    </w:p>
    <w:p>
      <w:pPr>
        <w:pStyle w:val="Heading2"/>
      </w:pPr>
      <w:r>
        <w:rPr>
          <w:rFonts w:ascii="Arial" w:cs="Arial" w:eastAsia="Arial" w:hAnsi="Arial"/>
          <w:b/>
          <w:bCs/>
          <w:sz w:val="24"/>
          <w:szCs w:val="24"/>
        </w:rPr>
        <w:t xml:space="preserve">2. Separate Features and Labels</w:t>
      </w:r>
    </w:p>
    <w:p>
      <w:pPr>
        <w:spacing w:after="120"/>
      </w:pPr>
      <w:r>
        <w:rPr>
          <w:rFonts w:ascii="Arial" w:cs="Arial" w:eastAsia="Arial" w:hAnsi="Arial"/>
          <w:sz w:val="22"/>
          <w:szCs w:val="22"/>
        </w:rPr>
        <w:t xml:space="preserve">Column 60 is the target label (R or M). All other 60 columns form the feature matrix X.</w:t>
      </w:r>
    </w:p>
    <w:p>
      <w:r>
        <w:t xml:space="preserve"/>
      </w:r>
    </w:p>
    <w:p>
      <w:pPr>
        <w:pStyle w:val="Heading2"/>
      </w:pPr>
      <w:r>
        <w:rPr>
          <w:rFonts w:ascii="Arial" w:cs="Arial" w:eastAsia="Arial" w:hAnsi="Arial"/>
          <w:b/>
          <w:bCs/>
          <w:sz w:val="24"/>
          <w:szCs w:val="24"/>
        </w:rPr>
        <w:t xml:space="preserve">3. Train-Test Split</w:t>
      </w:r>
    </w:p>
    <w:p>
      <w:pPr>
        <w:spacing w:after="120"/>
      </w:pPr>
      <w:r>
        <w:rPr>
          <w:rFonts w:ascii="Arial" w:cs="Arial" w:eastAsia="Arial" w:hAnsi="Arial"/>
          <w:sz w:val="22"/>
          <w:szCs w:val="22"/>
        </w:rPr>
        <w:t xml:space="preserve">Data is split with stratify=Y to ensure both classes are proportionally represented in training and test sets.</w:t>
      </w:r>
    </w:p>
    <w:p>
      <w:r>
        <w:t xml:space="preserve"/>
      </w:r>
    </w:p>
    <w:p>
      <w:pPr>
        <w:pStyle w:val="Heading2"/>
      </w:pPr>
      <w:r>
        <w:rPr>
          <w:rFonts w:ascii="Arial" w:cs="Arial" w:eastAsia="Arial" w:hAnsi="Arial"/>
          <w:b/>
          <w:bCs/>
          <w:sz w:val="24"/>
          <w:szCs w:val="24"/>
        </w:rPr>
        <w:t xml:space="preserve">4. Train Logistic Regression</w:t>
      </w:r>
    </w:p>
    <w:p>
      <w:pPr>
        <w:spacing w:after="120"/>
      </w:pPr>
      <w:r>
        <w:rPr>
          <w:rFonts w:ascii="Arial" w:cs="Arial" w:eastAsia="Arial" w:hAnsi="Arial"/>
          <w:sz w:val="22"/>
          <w:szCs w:val="22"/>
        </w:rPr>
        <w:t xml:space="preserve">A standard sklearn LogisticRegression model is fitted on the training data.</w:t>
      </w:r>
    </w:p>
    <w:p>
      <w:r>
        <w:t xml:space="preserve"/>
      </w:r>
    </w:p>
    <w:p>
      <w:pPr>
        <w:pStyle w:val="Heading2"/>
      </w:pPr>
      <w:r>
        <w:rPr>
          <w:rFonts w:ascii="Arial" w:cs="Arial" w:eastAsia="Arial" w:hAnsi="Arial"/>
          <w:b/>
          <w:bCs/>
          <w:sz w:val="24"/>
          <w:szCs w:val="24"/>
        </w:rPr>
        <w:t xml:space="preserve">5. Evaluate Accuracy</w:t>
      </w:r>
    </w:p>
    <w:p>
      <w:pPr>
        <w:spacing w:after="120"/>
      </w:pPr>
      <w:r>
        <w:rPr>
          <w:rFonts w:ascii="Arial" w:cs="Arial" w:eastAsia="Arial" w:hAnsi="Arial"/>
          <w:sz w:val="22"/>
          <w:szCs w:val="22"/>
        </w:rPr>
        <w:t xml:space="preserve">Accuracy is measured on both training and test sets using accuracy_score.</w:t>
      </w:r>
    </w:p>
    <w:p>
      <w:r>
        <w:t xml:space="preserve"/>
      </w:r>
    </w:p>
    <w:p>
      <w:pPr>
        <w:pStyle w:val="Heading2"/>
      </w:pPr>
      <w:r>
        <w:rPr>
          <w:rFonts w:ascii="Arial" w:cs="Arial" w:eastAsia="Arial" w:hAnsi="Arial"/>
          <w:b/>
          <w:bCs/>
          <w:sz w:val="24"/>
          <w:szCs w:val="24"/>
        </w:rPr>
        <w:t xml:space="preserve">6. Predict on New Input</w:t>
      </w:r>
    </w:p>
    <w:p>
      <w:pPr>
        <w:spacing w:after="120"/>
      </w:pPr>
      <w:r>
        <w:rPr>
          <w:rFonts w:ascii="Arial" w:cs="Arial" w:eastAsia="Arial" w:hAnsi="Arial"/>
          <w:sz w:val="22"/>
          <w:szCs w:val="22"/>
        </w:rPr>
        <w:t xml:space="preserve">A 60-feature input array is passed to the trained model to predict whether the object is a Rock or a Mine.</w:t>
      </w:r>
    </w:p>
    <w:p>
      <w:r>
        <w:t xml:space="preserve"/>
      </w:r>
    </w:p>
    <w:p>
      <w:pPr>
        <w:pStyle w:val="Heading1"/>
      </w:pPr>
      <w:r>
        <w:rPr>
          <w:rFonts w:ascii="Arial" w:cs="Arial" w:eastAsia="Arial" w:hAnsi="Arial"/>
          <w:b/>
          <w:bCs/>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Score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Training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w:t>
            </w:r>
          </w:p>
        </w:tc>
      </w:tr>
    </w:tbl>
    <w:p>
      <w:r>
        <w:t xml:space="preserve"/>
      </w:r>
    </w:p>
    <w:p>
      <w:pPr>
        <w:pStyle w:val="Heading1"/>
      </w:pPr>
      <w:r>
        <w:rPr>
          <w:rFonts w:ascii="Arial" w:cs="Arial" w:eastAsia="Arial" w:hAnsi="Arial"/>
          <w:b/>
          <w:bCs/>
          <w:sz w:val="28"/>
          <w:szCs w:val="28"/>
        </w:rPr>
        <w:t xml:space="preserve">How to Run</w:t>
      </w:r>
    </w:p>
    <w:p>
      <w:pPr>
        <w:spacing w:after="120"/>
      </w:pPr>
      <w:r>
        <w:rPr>
          <w:rFonts w:ascii="Arial" w:cs="Arial" w:eastAsia="Arial" w:hAnsi="Arial"/>
          <w:sz w:val="22"/>
          <w:szCs w:val="22"/>
        </w:rPr>
        <w:t xml:space="preserve">1. Clone the repository and install dependencies:</w:t>
      </w:r>
    </w:p>
    <w:p>
      <w:pPr>
        <w:spacing w:after="80" w:before="80"/>
        <w:ind w:left="720"/>
      </w:pPr>
      <w:r>
        <w:rPr>
          <w:rFonts w:ascii="Courier New" w:cs="Courier New" w:eastAsia="Courier New" w:hAnsi="Courier New"/>
          <w:color w:val="1F3864"/>
          <w:sz w:val="18"/>
          <w:szCs w:val="18"/>
        </w:rPr>
        <w:t xml:space="preserve">pip install numpy pandas scikit-learn</w:t>
      </w:r>
    </w:p>
    <w:p>
      <w:r>
        <w:t xml:space="preserve"/>
      </w:r>
    </w:p>
    <w:p>
      <w:pPr>
        <w:spacing w:after="120"/>
      </w:pPr>
      <w:r>
        <w:rPr>
          <w:rFonts w:ascii="Arial" w:cs="Arial" w:eastAsia="Arial" w:hAnsi="Arial"/>
          <w:sz w:val="22"/>
          <w:szCs w:val="22"/>
        </w:rPr>
        <w:t xml:space="preserve">2. Place sonar_data.csv in the project root directory.</w:t>
      </w:r>
    </w:p>
    <w:p>
      <w:r>
        <w:t xml:space="preserve"/>
      </w:r>
    </w:p>
    <w:p>
      <w:pPr>
        <w:spacing w:after="120"/>
      </w:pPr>
      <w:r>
        <w:rPr>
          <w:rFonts w:ascii="Arial" w:cs="Arial" w:eastAsia="Arial" w:hAnsi="Arial"/>
          <w:sz w:val="22"/>
          <w:szCs w:val="22"/>
        </w:rPr>
        <w:t xml:space="preserve">3. Open and run the notebook:</w:t>
      </w:r>
    </w:p>
    <w:p>
      <w:pPr>
        <w:spacing w:after="80" w:before="80"/>
        <w:ind w:left="720"/>
      </w:pPr>
      <w:r>
        <w:rPr>
          <w:rFonts w:ascii="Courier New" w:cs="Courier New" w:eastAsia="Courier New" w:hAnsi="Courier New"/>
          <w:color w:val="1F3864"/>
          <w:sz w:val="18"/>
          <w:szCs w:val="18"/>
        </w:rPr>
        <w:t xml:space="preserve">jupyter notebook Rock_vs_Mine_Prediction.ipynb</w:t>
      </w:r>
    </w:p>
    <w:p>
      <w:r>
        <w:t xml:space="preserve"/>
      </w:r>
    </w:p>
    <w:p>
      <w:pPr>
        <w:pStyle w:val="Heading1"/>
      </w:pPr>
      <w:r>
        <w:rPr>
          <w:rFonts w:ascii="Arial" w:cs="Arial" w:eastAsia="Arial" w:hAnsi="Arial"/>
          <w:b/>
          <w:bCs/>
          <w:sz w:val="28"/>
          <w:szCs w:val="28"/>
        </w:rPr>
        <w:t xml:space="preserve">Repository Structure</w:t>
      </w:r>
    </w:p>
    <w:p>
      <w:pPr>
        <w:spacing w:after="80" w:before="80"/>
        <w:ind w:left="720"/>
      </w:pPr>
      <w:r>
        <w:rPr>
          <w:rFonts w:ascii="Courier New" w:cs="Courier New" w:eastAsia="Courier New" w:hAnsi="Courier New"/>
          <w:color w:val="1F3864"/>
          <w:sz w:val="18"/>
          <w:szCs w:val="18"/>
        </w:rPr>
        <w:t xml:space="preserve">rock-vs-mine-prediction/</w:t>
      </w:r>
    </w:p>
    <w:p>
      <w:pPr>
        <w:spacing w:after="80" w:before="80"/>
        <w:ind w:left="720"/>
      </w:pPr>
      <w:r>
        <w:rPr>
          <w:rFonts w:ascii="Courier New" w:cs="Courier New" w:eastAsia="Courier New" w:hAnsi="Courier New"/>
          <w:color w:val="1F3864"/>
          <w:sz w:val="18"/>
          <w:szCs w:val="18"/>
        </w:rPr>
        <w:t xml:space="preserve">  Rock_vs_Mine_Prediction.ipynb   # Main notebook</w:t>
      </w:r>
    </w:p>
    <w:p>
      <w:pPr>
        <w:spacing w:after="80" w:before="80"/>
        <w:ind w:left="720"/>
      </w:pPr>
      <w:r>
        <w:rPr>
          <w:rFonts w:ascii="Courier New" w:cs="Courier New" w:eastAsia="Courier New" w:hAnsi="Courier New"/>
          <w:color w:val="1F3864"/>
          <w:sz w:val="18"/>
          <w:szCs w:val="18"/>
        </w:rPr>
        <w:t xml:space="preserve">  sonar_data.csv                  # Dataset</w:t>
      </w:r>
    </w:p>
    <w:p>
      <w:pPr>
        <w:spacing w:after="80" w:before="80"/>
        <w:ind w:left="720"/>
      </w:pPr>
      <w:r>
        <w:rPr>
          <w:rFonts w:ascii="Courier New" w:cs="Courier New" w:eastAsia="Courier New" w:hAnsi="Courier New"/>
          <w:color w:val="1F3864"/>
          <w:sz w:val="18"/>
          <w:szCs w:val="18"/>
        </w:rPr>
        <w:t xml:space="preserve">  README.md                       # Project readme</w:t>
      </w:r>
    </w:p>
    <w:p>
      <w:r>
        <w:t xml:space="preserve"/>
      </w:r>
    </w:p>
    <w:p>
      <w:pPr>
        <w:pStyle w:val="Heading1"/>
      </w:pPr>
      <w:r>
        <w:rPr>
          <w:rFonts w:ascii="Arial" w:cs="Arial" w:eastAsia="Arial" w:hAnsi="Arial"/>
          <w:b/>
          <w:bCs/>
          <w:sz w:val="28"/>
          <w:szCs w:val="28"/>
        </w:rPr>
        <w:t xml:space="preserve">Limitations &amp; Next Steps</w:t>
      </w:r>
    </w:p>
    <w:p>
      <w:pPr>
        <w:pStyle w:val="ListParagraph"/>
        <w:numPr>
          <w:ilvl w:val="0"/>
          <w:numId w:val="2"/>
        </w:numPr>
        <w:spacing w:after="80"/>
      </w:pPr>
      <w:r>
        <w:rPr>
          <w:rFonts w:ascii="Arial" w:cs="Arial" w:eastAsia="Arial" w:hAnsi="Arial"/>
          <w:sz w:val="22"/>
          <w:szCs w:val="22"/>
        </w:rPr>
        <w:t xml:space="preserve">Small dataset (208 samples) — model may not generalize well to unseen real-world sonar data.</w:t>
      </w:r>
    </w:p>
    <w:p>
      <w:pPr>
        <w:pStyle w:val="ListParagraph"/>
        <w:numPr>
          <w:ilvl w:val="0"/>
          <w:numId w:val="2"/>
        </w:numPr>
        <w:spacing w:after="80"/>
      </w:pPr>
      <w:r>
        <w:rPr>
          <w:rFonts w:ascii="Arial" w:cs="Arial" w:eastAsia="Arial" w:hAnsi="Arial"/>
          <w:sz w:val="22"/>
          <w:szCs w:val="22"/>
        </w:rPr>
        <w:t xml:space="preserve">No feature scaling applied — Logistic Regression can benefit from StandardScaler.</w:t>
      </w:r>
    </w:p>
    <w:p>
      <w:pPr>
        <w:pStyle w:val="ListParagraph"/>
        <w:numPr>
          <w:ilvl w:val="0"/>
          <w:numId w:val="2"/>
        </w:numPr>
        <w:spacing w:after="80"/>
      </w:pPr>
      <w:r>
        <w:rPr>
          <w:rFonts w:ascii="Arial" w:cs="Arial" w:eastAsia="Arial" w:hAnsi="Arial"/>
          <w:sz w:val="22"/>
          <w:szCs w:val="22"/>
        </w:rPr>
        <w:t xml:space="preserve">No cross-validation — a single 90/10 split is sensitive to random state.</w:t>
      </w:r>
    </w:p>
    <w:p>
      <w:pPr>
        <w:pStyle w:val="ListParagraph"/>
        <w:numPr>
          <w:ilvl w:val="0"/>
          <w:numId w:val="2"/>
        </w:numPr>
        <w:spacing w:after="80"/>
      </w:pPr>
      <w:r>
        <w:rPr>
          <w:rFonts w:ascii="Arial" w:cs="Arial" w:eastAsia="Arial" w:hAnsi="Arial"/>
          <w:sz w:val="22"/>
          <w:szCs w:val="22"/>
        </w:rPr>
        <w:t xml:space="preserve">Next step: Try SVM, Random Forest, or add cross-validation and confusion matrix analysis.</w:t>
      </w:r>
    </w:p>
    <w:p>
      <w:r>
        <w:t xml:space="preserve"/>
      </w:r>
    </w:p>
    <w:p>
      <w:pPr>
        <w:pBdr>
          <w:top w:val="single" w:color="CCCCCC" w:sz="4" w:space="1"/>
        </w:pBdr>
        <w:spacing w:before="400"/>
        <w:jc w:val="center"/>
      </w:pPr>
      <w:r>
        <w:rPr>
          <w:rFonts w:ascii="Arial" w:cs="Arial" w:eastAsia="Arial" w:hAnsi="Arial"/>
          <w:i/>
          <w:iCs/>
          <w:color w:val="595959"/>
          <w:sz w:val="18"/>
          <w:szCs w:val="18"/>
        </w:rPr>
        <w:t xml:space="preserve">Rock vs Mine Prediction  |  Beginner ML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2026-05-23T07:04:52.193Z</dcterms:created>
  <dcterms:modified xsi:type="dcterms:W3CDTF">2026-05-23T07:04:52.193Z</dcterms:modified>
</cp:coreProperties>
</file>

<file path=docProps/custom.xml><?xml version="1.0" encoding="utf-8"?>
<Properties xmlns="http://schemas.openxmlformats.org/officeDocument/2006/custom-properties" xmlns:vt="http://schemas.openxmlformats.org/officeDocument/2006/docPropsVTypes"/>
</file>