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ED18F36" w14:textId="5B7BF152" w:rsidR="00A47B06" w:rsidRDefault="009B7BF2" w:rsidP="00A47B06">
      <w:r>
        <w:rPr>
          <w:noProof/>
        </w:rPr>
        <w:drawing>
          <wp:anchor distT="0" distB="0" distL="114300" distR="114300" simplePos="0" relativeHeight="251658240" behindDoc="0" locked="0" layoutInCell="1" allowOverlap="1" wp14:anchorId="1801743D" wp14:editId="0E7E025C">
            <wp:simplePos x="0" y="0"/>
            <wp:positionH relativeFrom="margin">
              <wp:posOffset>-577215</wp:posOffset>
            </wp:positionH>
            <wp:positionV relativeFrom="margin">
              <wp:posOffset>-571500</wp:posOffset>
            </wp:positionV>
            <wp:extent cx="1171575" cy="1438275"/>
            <wp:effectExtent l="0" t="0" r="9525" b="952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D7C7DA" w14:textId="7192A10D" w:rsidR="00DF6293" w:rsidRDefault="00DF6293" w:rsidP="00DF6293"/>
    <w:p w14:paraId="21396390" w14:textId="31AD5E42" w:rsidR="00DF6293" w:rsidRDefault="00DF6293" w:rsidP="00DF6293"/>
    <w:p w14:paraId="0FE4C630" w14:textId="77777777" w:rsidR="009B7BF2" w:rsidRDefault="009B7BF2" w:rsidP="00574400">
      <w:pPr>
        <w:jc w:val="center"/>
        <w:rPr>
          <w:rFonts w:ascii="Times New Roman" w:hAnsi="Times New Roman" w:cs="Times New Roman"/>
          <w:color w:val="ED7D31" w:themeColor="accent2"/>
          <w:sz w:val="144"/>
          <w:szCs w:val="144"/>
        </w:rPr>
      </w:pPr>
    </w:p>
    <w:p w14:paraId="04407C9D" w14:textId="77777777" w:rsidR="005235FF" w:rsidRDefault="005235FF" w:rsidP="00574400">
      <w:pPr>
        <w:jc w:val="center"/>
        <w:rPr>
          <w:rFonts w:ascii="Times New Roman" w:hAnsi="Times New Roman" w:cs="Times New Roman"/>
          <w:color w:val="ED7D31" w:themeColor="accent2"/>
          <w:sz w:val="96"/>
          <w:szCs w:val="96"/>
        </w:rPr>
      </w:pPr>
    </w:p>
    <w:p w14:paraId="44C094AA" w14:textId="6DA23E64" w:rsidR="00DF6293" w:rsidRDefault="005235FF" w:rsidP="00574400">
      <w:pPr>
        <w:jc w:val="center"/>
        <w:rPr>
          <w:rFonts w:ascii="Times New Roman" w:hAnsi="Times New Roman" w:cs="Times New Roman"/>
          <w:color w:val="ED7D31" w:themeColor="accent2"/>
          <w:sz w:val="96"/>
          <w:szCs w:val="96"/>
        </w:rPr>
      </w:pPr>
      <w:r w:rsidRPr="005235FF">
        <w:rPr>
          <w:rFonts w:ascii="Times New Roman" w:hAnsi="Times New Roman" w:cs="Times New Roman"/>
          <w:color w:val="ED7D31" w:themeColor="accent2"/>
          <w:sz w:val="96"/>
          <w:szCs w:val="96"/>
        </w:rPr>
        <w:t>FINAL PROJECT REPORT</w:t>
      </w:r>
    </w:p>
    <w:p w14:paraId="25A8CB5A" w14:textId="399049AB" w:rsidR="005235FF" w:rsidRPr="005235FF" w:rsidRDefault="005235FF" w:rsidP="005235FF">
      <w:pPr>
        <w:rPr>
          <w:rFonts w:ascii="Times New Roman" w:hAnsi="Times New Roman" w:cs="Times New Roman"/>
          <w:color w:val="ED7D31" w:themeColor="accent2"/>
          <w:sz w:val="52"/>
          <w:szCs w:val="52"/>
        </w:rPr>
      </w:pPr>
    </w:p>
    <w:p w14:paraId="3F389EF7" w14:textId="755A7788" w:rsidR="00DF6293" w:rsidRDefault="003B1F4D" w:rsidP="00574400">
      <w:pPr>
        <w:jc w:val="center"/>
        <w:rPr>
          <w:rFonts w:ascii="Times New Roman" w:hAnsi="Times New Roman" w:cs="Times New Roman"/>
          <w:color w:val="ED7D31" w:themeColor="accent2"/>
        </w:rPr>
      </w:pPr>
      <w:r>
        <w:rPr>
          <w:rFonts w:ascii="Times New Roman" w:hAnsi="Times New Roman" w:cs="Times New Roman"/>
          <w:color w:val="ED7D31" w:themeColor="accent2"/>
        </w:rPr>
        <w:t>Nida KARATAŞ</w:t>
      </w:r>
    </w:p>
    <w:p w14:paraId="2AA8A0BB" w14:textId="60CB1731" w:rsidR="003B1F4D" w:rsidRDefault="003B1F4D" w:rsidP="00574400">
      <w:pPr>
        <w:jc w:val="center"/>
        <w:rPr>
          <w:rFonts w:ascii="Times New Roman" w:hAnsi="Times New Roman" w:cs="Times New Roman"/>
          <w:color w:val="ED7D31" w:themeColor="accent2"/>
        </w:rPr>
      </w:pPr>
      <w:r>
        <w:rPr>
          <w:rFonts w:ascii="Times New Roman" w:hAnsi="Times New Roman" w:cs="Times New Roman"/>
          <w:color w:val="ED7D31" w:themeColor="accent2"/>
        </w:rPr>
        <w:t>Ali TAŞBAŞ</w:t>
      </w:r>
    </w:p>
    <w:p w14:paraId="6A459674" w14:textId="2F528335" w:rsidR="003B1F4D" w:rsidRDefault="003B1F4D" w:rsidP="00574400">
      <w:pPr>
        <w:jc w:val="center"/>
        <w:rPr>
          <w:rFonts w:ascii="Times New Roman" w:hAnsi="Times New Roman" w:cs="Times New Roman"/>
          <w:color w:val="ED7D31" w:themeColor="accent2"/>
        </w:rPr>
      </w:pPr>
      <w:r>
        <w:rPr>
          <w:rFonts w:ascii="Times New Roman" w:hAnsi="Times New Roman" w:cs="Times New Roman"/>
          <w:color w:val="ED7D31" w:themeColor="accent2"/>
        </w:rPr>
        <w:t>İsmet LO</w:t>
      </w:r>
      <w:r w:rsidR="00EE52CF">
        <w:rPr>
          <w:rFonts w:ascii="Times New Roman" w:hAnsi="Times New Roman" w:cs="Times New Roman"/>
          <w:color w:val="ED7D31" w:themeColor="accent2"/>
        </w:rPr>
        <w:t>Ğ</w:t>
      </w:r>
      <w:r>
        <w:rPr>
          <w:rFonts w:ascii="Times New Roman" w:hAnsi="Times New Roman" w:cs="Times New Roman"/>
          <w:color w:val="ED7D31" w:themeColor="accent2"/>
        </w:rPr>
        <w:t>OĞLU</w:t>
      </w:r>
    </w:p>
    <w:p w14:paraId="34219605" w14:textId="5758625F" w:rsidR="003B1F4D" w:rsidRDefault="003B1F4D" w:rsidP="00574400">
      <w:pPr>
        <w:jc w:val="center"/>
        <w:rPr>
          <w:rFonts w:ascii="Times New Roman" w:hAnsi="Times New Roman" w:cs="Times New Roman"/>
          <w:color w:val="ED7D31" w:themeColor="accent2"/>
        </w:rPr>
      </w:pPr>
      <w:r>
        <w:rPr>
          <w:rFonts w:ascii="Times New Roman" w:hAnsi="Times New Roman" w:cs="Times New Roman"/>
          <w:color w:val="ED7D31" w:themeColor="accent2"/>
        </w:rPr>
        <w:t>Azim Yunus ALPARSLAN</w:t>
      </w:r>
    </w:p>
    <w:p w14:paraId="74C2B3B8" w14:textId="19CD102F" w:rsidR="003B1F4D" w:rsidRPr="00683887" w:rsidRDefault="003B1F4D" w:rsidP="00574400">
      <w:pPr>
        <w:jc w:val="center"/>
        <w:rPr>
          <w:rFonts w:ascii="Times New Roman" w:hAnsi="Times New Roman" w:cs="Times New Roman"/>
          <w:color w:val="ED7D31" w:themeColor="accent2"/>
        </w:rPr>
      </w:pPr>
      <w:r>
        <w:rPr>
          <w:rFonts w:ascii="Times New Roman" w:hAnsi="Times New Roman" w:cs="Times New Roman"/>
          <w:color w:val="ED7D31" w:themeColor="accent2"/>
        </w:rPr>
        <w:t>Onur</w:t>
      </w:r>
      <w:r w:rsidR="003F42CD">
        <w:rPr>
          <w:rFonts w:ascii="Times New Roman" w:hAnsi="Times New Roman" w:cs="Times New Roman"/>
          <w:color w:val="ED7D31" w:themeColor="accent2"/>
        </w:rPr>
        <w:t xml:space="preserve"> KEKLİK</w:t>
      </w:r>
    </w:p>
    <w:p w14:paraId="3702545F" w14:textId="6F6BA48A" w:rsidR="00DF6293" w:rsidRDefault="00DF6293" w:rsidP="00DF6293"/>
    <w:p w14:paraId="0F942EC8" w14:textId="42D370D1" w:rsidR="00DF6293" w:rsidRDefault="00DF6293" w:rsidP="00DF6293"/>
    <w:p w14:paraId="449BEAAD" w14:textId="2C86C624" w:rsidR="00DF6293" w:rsidRDefault="00DF6293" w:rsidP="00DF6293"/>
    <w:p w14:paraId="496C1E02" w14:textId="53C7FEC7" w:rsidR="00DF6293" w:rsidRDefault="00DF6293" w:rsidP="00DF6293"/>
    <w:p w14:paraId="3A860025" w14:textId="41C05BD7" w:rsidR="00DF6293" w:rsidRDefault="00DF6293" w:rsidP="00DF6293"/>
    <w:p w14:paraId="0B901D20" w14:textId="32BA1C2F" w:rsidR="00DF6293" w:rsidRDefault="00DF6293" w:rsidP="00DF6293"/>
    <w:p w14:paraId="4F70E27D" w14:textId="38ADB1CC" w:rsidR="00DF6293" w:rsidRDefault="00DF6293" w:rsidP="00DF6293"/>
    <w:p w14:paraId="5D669E92" w14:textId="60DF31DF" w:rsidR="00DF6293" w:rsidRDefault="00DF6293" w:rsidP="009B7BF2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1827447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7B1B3DA" w14:textId="77777777" w:rsidR="00574400" w:rsidRDefault="00574400" w:rsidP="00BB1EFA">
          <w:pPr>
            <w:pStyle w:val="TOCHeading"/>
            <w:spacing w:line="360" w:lineRule="auto"/>
            <w:rPr>
              <w:rFonts w:asciiTheme="minorHAnsi" w:eastAsiaTheme="minorHAnsi" w:hAnsiTheme="minorHAnsi" w:cstheme="minorBidi"/>
              <w:b w:val="0"/>
              <w:color w:val="auto"/>
              <w:sz w:val="22"/>
              <w:szCs w:val="22"/>
              <w:lang w:eastAsia="en-US"/>
            </w:rPr>
          </w:pPr>
        </w:p>
        <w:p w14:paraId="75B9C37D" w14:textId="75DE583F" w:rsidR="00BB1EFA" w:rsidRPr="00BB1EFA" w:rsidRDefault="00BB1EFA" w:rsidP="00856AE9">
          <w:pPr>
            <w:pStyle w:val="TOCHeading"/>
            <w:spacing w:line="360" w:lineRule="auto"/>
            <w:rPr>
              <w:rFonts w:cs="Times New Roman"/>
            </w:rPr>
          </w:pPr>
          <w:r w:rsidRPr="00BB1EFA">
            <w:rPr>
              <w:rFonts w:cs="Times New Roman"/>
            </w:rPr>
            <w:t>ABSTRACT</w:t>
          </w:r>
        </w:p>
        <w:p w14:paraId="44975963" w14:textId="6CC37214" w:rsidR="00011140" w:rsidRPr="00011140" w:rsidRDefault="00BB1EFA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  <w:lang w:eastAsia="tr-TR"/>
            </w:rPr>
          </w:pPr>
          <w:r w:rsidRPr="00BB1EFA">
            <w:fldChar w:fldCharType="begin"/>
          </w:r>
          <w:r w:rsidRPr="00BB1EFA">
            <w:instrText xml:space="preserve"> TOC \o "1-3" \h \z \u </w:instrText>
          </w:r>
          <w:r w:rsidRPr="00BB1EFA">
            <w:fldChar w:fldCharType="separate"/>
          </w:r>
          <w:hyperlink w:anchor="_Toc125135126" w:history="1">
            <w:r w:rsidR="00011140" w:rsidRPr="00011140">
              <w:rPr>
                <w:rStyle w:val="Hyperlink"/>
              </w:rPr>
              <w:t>INTRODUCTION</w:t>
            </w:r>
            <w:r w:rsidR="00011140" w:rsidRPr="00011140">
              <w:rPr>
                <w:webHidden/>
              </w:rPr>
              <w:tab/>
            </w:r>
            <w:r w:rsidR="00011140" w:rsidRPr="00011140">
              <w:rPr>
                <w:webHidden/>
              </w:rPr>
              <w:fldChar w:fldCharType="begin"/>
            </w:r>
            <w:r w:rsidR="00011140" w:rsidRPr="00011140">
              <w:rPr>
                <w:webHidden/>
              </w:rPr>
              <w:instrText xml:space="preserve"> PAGEREF _Toc125135126 \h </w:instrText>
            </w:r>
            <w:r w:rsidR="00011140" w:rsidRPr="00011140">
              <w:rPr>
                <w:webHidden/>
              </w:rPr>
            </w:r>
            <w:r w:rsidR="00011140" w:rsidRPr="00011140">
              <w:rPr>
                <w:webHidden/>
              </w:rPr>
              <w:fldChar w:fldCharType="separate"/>
            </w:r>
            <w:r w:rsidR="009E4A26">
              <w:rPr>
                <w:webHidden/>
              </w:rPr>
              <w:t>3</w:t>
            </w:r>
            <w:r w:rsidR="00011140" w:rsidRPr="00011140">
              <w:rPr>
                <w:webHidden/>
              </w:rPr>
              <w:fldChar w:fldCharType="end"/>
            </w:r>
          </w:hyperlink>
        </w:p>
        <w:p w14:paraId="7D4CF225" w14:textId="0D83DC7C" w:rsidR="00011140" w:rsidRPr="00011140" w:rsidRDefault="00011140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  <w:lang w:eastAsia="tr-TR"/>
            </w:rPr>
          </w:pPr>
          <w:hyperlink w:anchor="_Toc125135127" w:history="1">
            <w:r w:rsidRPr="00011140">
              <w:rPr>
                <w:rStyle w:val="Hyperlink"/>
              </w:rPr>
              <w:t>DATA TIDYING AND CLEANING STEPS</w:t>
            </w:r>
            <w:r w:rsidRPr="00011140">
              <w:rPr>
                <w:webHidden/>
              </w:rPr>
              <w:tab/>
            </w:r>
            <w:r w:rsidRPr="00011140">
              <w:rPr>
                <w:webHidden/>
              </w:rPr>
              <w:fldChar w:fldCharType="begin"/>
            </w:r>
            <w:r w:rsidRPr="00011140">
              <w:rPr>
                <w:webHidden/>
              </w:rPr>
              <w:instrText xml:space="preserve"> PAGEREF _Toc125135127 \h </w:instrText>
            </w:r>
            <w:r w:rsidRPr="00011140">
              <w:rPr>
                <w:webHidden/>
              </w:rPr>
            </w:r>
            <w:r w:rsidRPr="00011140">
              <w:rPr>
                <w:webHidden/>
              </w:rPr>
              <w:fldChar w:fldCharType="separate"/>
            </w:r>
            <w:r w:rsidR="009E4A26">
              <w:rPr>
                <w:webHidden/>
              </w:rPr>
              <w:t>3</w:t>
            </w:r>
            <w:r w:rsidRPr="00011140">
              <w:rPr>
                <w:webHidden/>
              </w:rPr>
              <w:fldChar w:fldCharType="end"/>
            </w:r>
          </w:hyperlink>
        </w:p>
        <w:p w14:paraId="0BF264B7" w14:textId="36DC4AED" w:rsidR="00011140" w:rsidRPr="00011140" w:rsidRDefault="00011140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tr-TR"/>
            </w:rPr>
          </w:pPr>
          <w:hyperlink w:anchor="_Toc125135128" w:history="1">
            <w:r w:rsidRPr="00011140">
              <w:rPr>
                <w:rStyle w:val="Hyperlink"/>
                <w:rFonts w:ascii="Times New Roman" w:hAnsi="Times New Roman" w:cs="Times New Roman"/>
                <w:noProof/>
              </w:rPr>
              <w:t>District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instrText xml:space="preserve"> PAGEREF _Toc125135128 \h </w:instrTex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E4A2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0E69EA" w14:textId="147F137E" w:rsidR="00011140" w:rsidRPr="00011140" w:rsidRDefault="00011140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tr-TR"/>
            </w:rPr>
          </w:pPr>
          <w:hyperlink w:anchor="_Toc125135129" w:history="1">
            <w:r w:rsidRPr="00011140">
              <w:rPr>
                <w:rStyle w:val="Hyperlink"/>
                <w:rFonts w:ascii="Times New Roman" w:eastAsia="Times New Roman" w:hAnsi="Times New Roman" w:cs="Times New Roman"/>
                <w:noProof/>
                <w:lang w:eastAsia="tr-TR"/>
              </w:rPr>
              <w:t>The District’s Socioeconomic Status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instrText xml:space="preserve"> PAGEREF _Toc125135129 \h </w:instrTex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E4A2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022101" w14:textId="3D5A7F53" w:rsidR="00011140" w:rsidRPr="00011140" w:rsidRDefault="00011140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tr-TR"/>
            </w:rPr>
          </w:pPr>
          <w:hyperlink w:anchor="_Toc125135130" w:history="1">
            <w:r w:rsidRPr="00011140">
              <w:rPr>
                <w:rStyle w:val="Hyperlink"/>
                <w:rFonts w:ascii="Times New Roman" w:hAnsi="Times New Roman" w:cs="Times New Roman"/>
                <w:noProof/>
              </w:rPr>
              <w:t>Numerical Data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instrText xml:space="preserve"> PAGEREF _Toc125135130 \h </w:instrTex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E4A2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B90BE4" w14:textId="7150FAB6" w:rsidR="00011140" w:rsidRPr="00011140" w:rsidRDefault="00011140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tr-TR"/>
            </w:rPr>
          </w:pPr>
          <w:hyperlink w:anchor="_Toc125135131" w:history="1">
            <w:r w:rsidRPr="00011140">
              <w:rPr>
                <w:rStyle w:val="Hyperlink"/>
                <w:rFonts w:ascii="Times New Roman" w:hAnsi="Times New Roman" w:cs="Times New Roman"/>
                <w:noProof/>
              </w:rPr>
              <w:t>Price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instrText xml:space="preserve"> PAGEREF _Toc125135131 \h </w:instrTex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E4A2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09EC38" w14:textId="3642A1C8" w:rsidR="00011140" w:rsidRPr="00011140" w:rsidRDefault="00011140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tr-TR"/>
            </w:rPr>
          </w:pPr>
          <w:hyperlink w:anchor="_Toc125135132" w:history="1">
            <w:r w:rsidRPr="00011140">
              <w:rPr>
                <w:rStyle w:val="Hyperlink"/>
                <w:rFonts w:ascii="Times New Roman" w:hAnsi="Times New Roman" w:cs="Times New Roman"/>
                <w:noProof/>
              </w:rPr>
              <w:t>Age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instrText xml:space="preserve"> PAGEREF _Toc125135132 \h </w:instrTex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E4A2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B7D145" w14:textId="3D4FC099" w:rsidR="00011140" w:rsidRPr="00011140" w:rsidRDefault="00011140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tr-TR"/>
            </w:rPr>
          </w:pPr>
          <w:hyperlink w:anchor="_Toc125135133" w:history="1">
            <w:r w:rsidRPr="00011140">
              <w:rPr>
                <w:rStyle w:val="Hyperlink"/>
                <w:rFonts w:ascii="Times New Roman" w:hAnsi="Times New Roman" w:cs="Times New Roman"/>
                <w:noProof/>
              </w:rPr>
              <w:t>Floor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instrText xml:space="preserve"> PAGEREF _Toc125135133 \h </w:instrTex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E4A2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E4355C" w14:textId="07B41210" w:rsidR="00011140" w:rsidRPr="00011140" w:rsidRDefault="00011140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tr-TR"/>
            </w:rPr>
          </w:pPr>
          <w:hyperlink w:anchor="_Toc125135134" w:history="1">
            <w:r w:rsidRPr="00011140">
              <w:rPr>
                <w:rStyle w:val="Hyperlink"/>
                <w:rFonts w:ascii="Times New Roman" w:hAnsi="Times New Roman" w:cs="Times New Roman"/>
                <w:noProof/>
              </w:rPr>
              <w:t>Heating System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instrText xml:space="preserve"> PAGEREF _Toc125135134 \h </w:instrTex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E4A2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DFD67A" w14:textId="171BD4E5" w:rsidR="00011140" w:rsidRPr="00011140" w:rsidRDefault="00011140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tr-TR"/>
            </w:rPr>
          </w:pPr>
          <w:hyperlink w:anchor="_Toc125135135" w:history="1">
            <w:r w:rsidRPr="00011140">
              <w:rPr>
                <w:rStyle w:val="Hyperlink"/>
                <w:rFonts w:ascii="Times New Roman" w:hAnsi="Times New Roman" w:cs="Times New Roman"/>
                <w:noProof/>
              </w:rPr>
              <w:t>Number of Room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instrText xml:space="preserve"> PAGEREF _Toc125135135 \h </w:instrTex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E4A2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33C7CF" w14:textId="56498A97" w:rsidR="00011140" w:rsidRPr="00011140" w:rsidRDefault="00011140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tr-TR"/>
            </w:rPr>
          </w:pPr>
          <w:hyperlink w:anchor="_Toc125135136" w:history="1">
            <w:r w:rsidRPr="00011140">
              <w:rPr>
                <w:rStyle w:val="Hyperlink"/>
                <w:rFonts w:ascii="Times New Roman" w:hAnsi="Times New Roman" w:cs="Times New Roman"/>
                <w:noProof/>
              </w:rPr>
              <w:t>Area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instrText xml:space="preserve"> PAGEREF _Toc125135136 \h </w:instrTex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E4A2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852098" w14:textId="3A8158F3" w:rsidR="00011140" w:rsidRPr="00011140" w:rsidRDefault="00011140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tr-TR"/>
            </w:rPr>
          </w:pPr>
          <w:hyperlink w:anchor="_Toc125135137" w:history="1">
            <w:r w:rsidRPr="00011140">
              <w:rPr>
                <w:rStyle w:val="Hyperlink"/>
                <w:rFonts w:ascii="Times New Roman" w:hAnsi="Times New Roman" w:cs="Times New Roman"/>
                <w:noProof/>
              </w:rPr>
              <w:t>Unit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instrText xml:space="preserve"> PAGEREF _Toc125135137 \h </w:instrTex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E4A2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40639A" w14:textId="624FF42A" w:rsidR="00011140" w:rsidRPr="00011140" w:rsidRDefault="00011140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  <w:lang w:eastAsia="tr-TR"/>
            </w:rPr>
          </w:pPr>
          <w:hyperlink w:anchor="_Toc125135138" w:history="1">
            <w:r w:rsidRPr="00011140">
              <w:rPr>
                <w:rStyle w:val="Hyperlink"/>
              </w:rPr>
              <w:t>RESEARCH QUESTIONS</w:t>
            </w:r>
            <w:r w:rsidRPr="00011140">
              <w:rPr>
                <w:webHidden/>
              </w:rPr>
              <w:tab/>
            </w:r>
            <w:r w:rsidRPr="00011140">
              <w:rPr>
                <w:webHidden/>
              </w:rPr>
              <w:fldChar w:fldCharType="begin"/>
            </w:r>
            <w:r w:rsidRPr="00011140">
              <w:rPr>
                <w:webHidden/>
              </w:rPr>
              <w:instrText xml:space="preserve"> PAGEREF _Toc125135138 \h </w:instrText>
            </w:r>
            <w:r w:rsidRPr="00011140">
              <w:rPr>
                <w:webHidden/>
              </w:rPr>
            </w:r>
            <w:r w:rsidRPr="00011140">
              <w:rPr>
                <w:webHidden/>
              </w:rPr>
              <w:fldChar w:fldCharType="separate"/>
            </w:r>
            <w:r w:rsidR="009E4A26">
              <w:rPr>
                <w:webHidden/>
              </w:rPr>
              <w:t>5</w:t>
            </w:r>
            <w:r w:rsidRPr="00011140">
              <w:rPr>
                <w:webHidden/>
              </w:rPr>
              <w:fldChar w:fldCharType="end"/>
            </w:r>
          </w:hyperlink>
        </w:p>
        <w:p w14:paraId="4739D280" w14:textId="0C76355F" w:rsidR="00011140" w:rsidRPr="00011140" w:rsidRDefault="00011140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tr-TR"/>
            </w:rPr>
          </w:pPr>
          <w:hyperlink w:anchor="_Toc125135139" w:history="1">
            <w:r w:rsidRPr="00011140">
              <w:rPr>
                <w:rStyle w:val="Hyperlink"/>
                <w:rFonts w:ascii="Times New Roman" w:hAnsi="Times New Roman" w:cs="Times New Roman"/>
                <w:noProof/>
              </w:rPr>
              <w:t>RESEARCH QUESTION 1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instrText xml:space="preserve"> PAGEREF _Toc125135139 \h </w:instrTex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E4A2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4D6440" w14:textId="0A7AA1B3" w:rsidR="00011140" w:rsidRPr="00011140" w:rsidRDefault="00011140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tr-TR"/>
            </w:rPr>
          </w:pPr>
          <w:hyperlink w:anchor="_Toc125135140" w:history="1">
            <w:r w:rsidRPr="00011140">
              <w:rPr>
                <w:rStyle w:val="Hyperlink"/>
                <w:rFonts w:ascii="Times New Roman" w:hAnsi="Times New Roman" w:cs="Times New Roman"/>
                <w:noProof/>
              </w:rPr>
              <w:t>RESEARCH QUESTION 2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instrText xml:space="preserve"> PAGEREF _Toc125135140 \h </w:instrTex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E4A2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FA4A0D" w14:textId="3A9345DF" w:rsidR="00011140" w:rsidRPr="00011140" w:rsidRDefault="00011140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tr-TR"/>
            </w:rPr>
          </w:pPr>
          <w:hyperlink w:anchor="_Toc125135142" w:history="1">
            <w:r w:rsidRPr="00011140">
              <w:rPr>
                <w:rStyle w:val="Hyperlink"/>
                <w:rFonts w:ascii="Times New Roman" w:hAnsi="Times New Roman" w:cs="Times New Roman"/>
                <w:noProof/>
              </w:rPr>
              <w:t>RESEARCH QUESTION 3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instrText xml:space="preserve"> PAGEREF _Toc125135142 \h </w:instrTex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E4A2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F7AFC3" w14:textId="07CC6A3B" w:rsidR="00011140" w:rsidRPr="00011140" w:rsidRDefault="00011140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tr-TR"/>
            </w:rPr>
          </w:pPr>
          <w:hyperlink w:anchor="_Toc125135143" w:history="1">
            <w:r w:rsidRPr="00011140">
              <w:rPr>
                <w:rStyle w:val="Hyperlink"/>
                <w:rFonts w:ascii="Times New Roman" w:hAnsi="Times New Roman" w:cs="Times New Roman"/>
                <w:noProof/>
              </w:rPr>
              <w:t>RESEARCH QUESTION 4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instrText xml:space="preserve"> PAGEREF _Toc125135143 \h </w:instrTex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E4A2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1E99EA" w14:textId="434BC34F" w:rsidR="00011140" w:rsidRPr="00011140" w:rsidRDefault="00011140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tr-TR"/>
            </w:rPr>
          </w:pPr>
          <w:hyperlink w:anchor="_Toc125135144" w:history="1">
            <w:r w:rsidRPr="00011140">
              <w:rPr>
                <w:rStyle w:val="Hyperlink"/>
                <w:rFonts w:ascii="Times New Roman" w:hAnsi="Times New Roman" w:cs="Times New Roman"/>
                <w:noProof/>
              </w:rPr>
              <w:t>RESEARCH QUESTION 5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instrText xml:space="preserve"> PAGEREF _Toc125135144 \h </w:instrTex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E4A2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038A2F" w14:textId="605BE2EA" w:rsidR="00011140" w:rsidRPr="00011140" w:rsidRDefault="00011140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tr-TR"/>
            </w:rPr>
          </w:pPr>
          <w:hyperlink w:anchor="_Toc125135145" w:history="1">
            <w:r w:rsidRPr="00011140">
              <w:rPr>
                <w:rStyle w:val="Hyperlink"/>
                <w:rFonts w:ascii="Times New Roman" w:hAnsi="Times New Roman" w:cs="Times New Roman"/>
                <w:noProof/>
              </w:rPr>
              <w:t>RESEARCH QUESTION 6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instrText xml:space="preserve"> PAGEREF _Toc125135145 \h </w:instrTex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E4A2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0111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D927A9" w14:textId="36D0CDAA" w:rsidR="00011140" w:rsidRPr="00011140" w:rsidRDefault="00011140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  <w:lang w:eastAsia="tr-TR"/>
            </w:rPr>
          </w:pPr>
          <w:hyperlink w:anchor="_Toc125135146" w:history="1">
            <w:r w:rsidRPr="00011140">
              <w:rPr>
                <w:rStyle w:val="Hyperlink"/>
              </w:rPr>
              <w:t>CONCLUSION</w:t>
            </w:r>
            <w:r w:rsidRPr="00011140">
              <w:rPr>
                <w:webHidden/>
              </w:rPr>
              <w:tab/>
            </w:r>
            <w:r w:rsidRPr="00011140">
              <w:rPr>
                <w:webHidden/>
              </w:rPr>
              <w:fldChar w:fldCharType="begin"/>
            </w:r>
            <w:r w:rsidRPr="00011140">
              <w:rPr>
                <w:webHidden/>
              </w:rPr>
              <w:instrText xml:space="preserve"> PAGEREF _Toc125135146 \h </w:instrText>
            </w:r>
            <w:r w:rsidRPr="00011140">
              <w:rPr>
                <w:webHidden/>
              </w:rPr>
            </w:r>
            <w:r w:rsidRPr="00011140">
              <w:rPr>
                <w:webHidden/>
              </w:rPr>
              <w:fldChar w:fldCharType="separate"/>
            </w:r>
            <w:r w:rsidR="009E4A26">
              <w:rPr>
                <w:webHidden/>
              </w:rPr>
              <w:t>11</w:t>
            </w:r>
            <w:r w:rsidRPr="00011140">
              <w:rPr>
                <w:webHidden/>
              </w:rPr>
              <w:fldChar w:fldCharType="end"/>
            </w:r>
          </w:hyperlink>
        </w:p>
        <w:p w14:paraId="3AD3382A" w14:textId="4CDCB90E" w:rsidR="00011140" w:rsidRPr="00011140" w:rsidRDefault="00011140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  <w:lang w:eastAsia="tr-TR"/>
            </w:rPr>
          </w:pPr>
          <w:hyperlink w:anchor="_Toc125135147" w:history="1">
            <w:r w:rsidRPr="00011140">
              <w:rPr>
                <w:rStyle w:val="Hyperlink"/>
              </w:rPr>
              <w:t>REFERENCES</w:t>
            </w:r>
            <w:r w:rsidRPr="00011140">
              <w:rPr>
                <w:webHidden/>
              </w:rPr>
              <w:tab/>
            </w:r>
            <w:r w:rsidRPr="00011140">
              <w:rPr>
                <w:webHidden/>
              </w:rPr>
              <w:fldChar w:fldCharType="begin"/>
            </w:r>
            <w:r w:rsidRPr="00011140">
              <w:rPr>
                <w:webHidden/>
              </w:rPr>
              <w:instrText xml:space="preserve"> PAGEREF _Toc125135147 \h </w:instrText>
            </w:r>
            <w:r w:rsidRPr="00011140">
              <w:rPr>
                <w:webHidden/>
              </w:rPr>
            </w:r>
            <w:r w:rsidRPr="00011140">
              <w:rPr>
                <w:webHidden/>
              </w:rPr>
              <w:fldChar w:fldCharType="separate"/>
            </w:r>
            <w:r w:rsidR="009E4A26">
              <w:rPr>
                <w:webHidden/>
              </w:rPr>
              <w:t>11</w:t>
            </w:r>
            <w:r w:rsidRPr="00011140">
              <w:rPr>
                <w:webHidden/>
              </w:rPr>
              <w:fldChar w:fldCharType="end"/>
            </w:r>
          </w:hyperlink>
        </w:p>
        <w:p w14:paraId="5C597FCB" w14:textId="541E7ED2" w:rsidR="00BB1EFA" w:rsidRDefault="00BB1EFA" w:rsidP="00BB1EFA">
          <w:pPr>
            <w:spacing w:line="360" w:lineRule="auto"/>
          </w:pPr>
          <w:r w:rsidRPr="00BB1EF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B8B87CA" w14:textId="7125630B" w:rsidR="00DF6293" w:rsidRDefault="00DF6293" w:rsidP="00DF6293"/>
    <w:p w14:paraId="647CF0CF" w14:textId="77777777" w:rsidR="00825083" w:rsidRDefault="00DF6293" w:rsidP="00825083">
      <w:r>
        <w:br w:type="page"/>
      </w:r>
    </w:p>
    <w:p w14:paraId="344BF72C" w14:textId="77777777" w:rsidR="00825083" w:rsidRDefault="00825083" w:rsidP="00825083"/>
    <w:p w14:paraId="3F1FAD90" w14:textId="77777777" w:rsidR="00825083" w:rsidRDefault="00825083" w:rsidP="00825083"/>
    <w:p w14:paraId="123D82E9" w14:textId="0A8F8691" w:rsidR="00DF6293" w:rsidRPr="00825083" w:rsidRDefault="009B7BF2" w:rsidP="00825083">
      <w:pPr>
        <w:pStyle w:val="Heading1"/>
        <w:rPr>
          <w:rStyle w:val="Heading1Char"/>
          <w:b/>
        </w:rPr>
      </w:pPr>
      <w:bookmarkStart w:id="0" w:name="_Toc125135126"/>
      <w:r w:rsidRPr="00825083">
        <w:rPr>
          <w:rStyle w:val="Heading1Char"/>
          <w:b/>
          <w:noProof/>
        </w:rPr>
        <w:drawing>
          <wp:anchor distT="0" distB="0" distL="114300" distR="114300" simplePos="0" relativeHeight="251662336" behindDoc="0" locked="0" layoutInCell="1" allowOverlap="1" wp14:anchorId="1495436D" wp14:editId="78DAFB8C">
            <wp:simplePos x="0" y="0"/>
            <wp:positionH relativeFrom="margin">
              <wp:posOffset>1746885</wp:posOffset>
            </wp:positionH>
            <wp:positionV relativeFrom="margin">
              <wp:posOffset>9525</wp:posOffset>
            </wp:positionV>
            <wp:extent cx="314325" cy="457200"/>
            <wp:effectExtent l="0" t="0" r="9525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25083">
        <w:rPr>
          <w:rStyle w:val="Heading1Char"/>
          <w:b/>
          <w:noProof/>
        </w:rPr>
        <w:drawing>
          <wp:anchor distT="0" distB="0" distL="114300" distR="114300" simplePos="0" relativeHeight="251661312" behindDoc="0" locked="0" layoutInCell="1" allowOverlap="1" wp14:anchorId="09697710" wp14:editId="35954B38">
            <wp:simplePos x="0" y="0"/>
            <wp:positionH relativeFrom="margin">
              <wp:posOffset>3718560</wp:posOffset>
            </wp:positionH>
            <wp:positionV relativeFrom="margin">
              <wp:posOffset>9525</wp:posOffset>
            </wp:positionV>
            <wp:extent cx="400050" cy="476250"/>
            <wp:effectExtent l="0" t="0" r="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25083">
        <w:rPr>
          <w:rStyle w:val="Heading1Char"/>
          <w:b/>
          <w:noProof/>
        </w:rPr>
        <w:drawing>
          <wp:anchor distT="0" distB="0" distL="114300" distR="114300" simplePos="0" relativeHeight="251664384" behindDoc="0" locked="0" layoutInCell="1" allowOverlap="1" wp14:anchorId="29AF56C7" wp14:editId="268305E7">
            <wp:simplePos x="0" y="0"/>
            <wp:positionH relativeFrom="margin">
              <wp:posOffset>927735</wp:posOffset>
            </wp:positionH>
            <wp:positionV relativeFrom="margin">
              <wp:posOffset>9525</wp:posOffset>
            </wp:positionV>
            <wp:extent cx="342900" cy="400050"/>
            <wp:effectExtent l="0" t="0" r="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25083">
        <w:rPr>
          <w:rStyle w:val="Heading1Char"/>
          <w:b/>
          <w:noProof/>
        </w:rPr>
        <w:drawing>
          <wp:anchor distT="0" distB="0" distL="114300" distR="114300" simplePos="0" relativeHeight="251663360" behindDoc="0" locked="0" layoutInCell="1" allowOverlap="1" wp14:anchorId="6E578F90" wp14:editId="297ED92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57225" cy="371475"/>
            <wp:effectExtent l="0" t="0" r="9525" b="9525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25083">
        <w:rPr>
          <w:rStyle w:val="Heading1Char"/>
          <w:b/>
          <w:noProof/>
        </w:rPr>
        <w:drawing>
          <wp:anchor distT="0" distB="0" distL="114300" distR="114300" simplePos="0" relativeHeight="251660288" behindDoc="0" locked="0" layoutInCell="1" allowOverlap="1" wp14:anchorId="0CD7A484" wp14:editId="44957691">
            <wp:simplePos x="0" y="0"/>
            <wp:positionH relativeFrom="margin">
              <wp:posOffset>4547235</wp:posOffset>
            </wp:positionH>
            <wp:positionV relativeFrom="margin">
              <wp:posOffset>9525</wp:posOffset>
            </wp:positionV>
            <wp:extent cx="447675" cy="419100"/>
            <wp:effectExtent l="0" t="0" r="9525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25083">
        <w:rPr>
          <w:rStyle w:val="Heading1Char"/>
          <w:b/>
          <w:noProof/>
        </w:rPr>
        <w:drawing>
          <wp:anchor distT="0" distB="0" distL="114300" distR="114300" simplePos="0" relativeHeight="251665408" behindDoc="0" locked="0" layoutInCell="1" allowOverlap="1" wp14:anchorId="4754790D" wp14:editId="019CFFD2">
            <wp:simplePos x="895350" y="895350"/>
            <wp:positionH relativeFrom="margin">
              <wp:align>left</wp:align>
            </wp:positionH>
            <wp:positionV relativeFrom="margin">
              <wp:align>top</wp:align>
            </wp:positionV>
            <wp:extent cx="533400" cy="514350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25083">
        <w:rPr>
          <w:rStyle w:val="Heading1Char"/>
          <w:b/>
          <w:noProof/>
        </w:rPr>
        <w:drawing>
          <wp:anchor distT="0" distB="0" distL="114300" distR="114300" simplePos="0" relativeHeight="251659264" behindDoc="0" locked="0" layoutInCell="1" allowOverlap="1" wp14:anchorId="53497ABD" wp14:editId="64C49762">
            <wp:simplePos x="3619500" y="895350"/>
            <wp:positionH relativeFrom="margin">
              <wp:align>right</wp:align>
            </wp:positionH>
            <wp:positionV relativeFrom="margin">
              <wp:align>top</wp:align>
            </wp:positionV>
            <wp:extent cx="314325" cy="514350"/>
            <wp:effectExtent l="0" t="0" r="9525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6293" w:rsidRPr="00825083">
        <w:rPr>
          <w:rStyle w:val="Heading1Char"/>
          <w:b/>
        </w:rPr>
        <w:t>INTRODUCTION</w:t>
      </w:r>
      <w:bookmarkEnd w:id="0"/>
    </w:p>
    <w:p w14:paraId="54C94BC0" w14:textId="77A18CC8" w:rsidR="003B1F4D" w:rsidRPr="003B1F4D" w:rsidRDefault="003B1F4D" w:rsidP="00822DE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F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housing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market is a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affected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houses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socioeconomic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surrounding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housing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districts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of Ankara,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along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houses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districts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socioeconomic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F4D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affect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housing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questions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cleaning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F4D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3B1F4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visualizations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interpret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conclusions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housing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market in Ankara.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housing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how they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vary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4D">
        <w:rPr>
          <w:rFonts w:ascii="Times New Roman" w:hAnsi="Times New Roman" w:cs="Times New Roman"/>
          <w:sz w:val="24"/>
          <w:szCs w:val="24"/>
        </w:rPr>
        <w:t>districts</w:t>
      </w:r>
      <w:proofErr w:type="spellEnd"/>
      <w:r w:rsidRPr="003B1F4D">
        <w:rPr>
          <w:rFonts w:ascii="Times New Roman" w:hAnsi="Times New Roman" w:cs="Times New Roman"/>
          <w:sz w:val="24"/>
          <w:szCs w:val="24"/>
        </w:rPr>
        <w:t>.</w:t>
      </w:r>
    </w:p>
    <w:p w14:paraId="33BB9AED" w14:textId="7B11430A" w:rsidR="00DF6293" w:rsidRDefault="00BB1EFA" w:rsidP="00BB1EFA">
      <w:pPr>
        <w:pStyle w:val="Heading1"/>
      </w:pPr>
      <w:bookmarkStart w:id="1" w:name="_Toc125135127"/>
      <w:r>
        <w:t>DATA TIDYING AND CLEANING STEPS</w:t>
      </w:r>
      <w:bookmarkEnd w:id="1"/>
    </w:p>
    <w:p w14:paraId="055388CC" w14:textId="74D310D1" w:rsidR="00822DE6" w:rsidRDefault="00822DE6" w:rsidP="00DF3A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D87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DA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D4" w:rsidRPr="00DF3AD4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D4" w:rsidRPr="00DF3AD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D4" w:rsidRPr="00DF3AD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F3AD4" w:rsidRPr="00DF3AD4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set, it is </w:t>
      </w:r>
      <w:proofErr w:type="spellStart"/>
      <w:r w:rsidR="00DF3AD4" w:rsidRPr="00DF3AD4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D4" w:rsidRPr="00DF3AD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D4" w:rsidRPr="00DF3AD4">
        <w:rPr>
          <w:rFonts w:ascii="Times New Roman" w:hAnsi="Times New Roman" w:cs="Times New Roman"/>
          <w:sz w:val="24"/>
          <w:szCs w:val="24"/>
        </w:rPr>
        <w:t>clean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D4" w:rsidRPr="00DF3AD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D4" w:rsidRPr="00DF3AD4">
        <w:rPr>
          <w:rFonts w:ascii="Times New Roman" w:hAnsi="Times New Roman" w:cs="Times New Roman"/>
          <w:sz w:val="24"/>
          <w:szCs w:val="24"/>
        </w:rPr>
        <w:t>rectify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D4" w:rsidRPr="00DF3AD4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D4" w:rsidRPr="00DF3AD4">
        <w:rPr>
          <w:rFonts w:ascii="Times New Roman" w:hAnsi="Times New Roman" w:cs="Times New Roman"/>
          <w:sz w:val="24"/>
          <w:szCs w:val="24"/>
        </w:rPr>
        <w:t>defects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D4" w:rsidRPr="00DF3AD4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D4" w:rsidRPr="00DF3AD4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D4" w:rsidRPr="00DF3A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D4" w:rsidRPr="00DF3AD4">
        <w:rPr>
          <w:rFonts w:ascii="Times New Roman" w:hAnsi="Times New Roman" w:cs="Times New Roman"/>
          <w:sz w:val="24"/>
          <w:szCs w:val="24"/>
        </w:rPr>
        <w:t>raw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DF3AD4" w:rsidRPr="00DF3A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D4" w:rsidRPr="00DF3AD4">
        <w:rPr>
          <w:rFonts w:ascii="Times New Roman" w:hAnsi="Times New Roman" w:cs="Times New Roman"/>
          <w:sz w:val="24"/>
          <w:szCs w:val="24"/>
        </w:rPr>
        <w:t>subsequent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D4" w:rsidRPr="00DF3AD4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D4" w:rsidRPr="00DF3AD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D4" w:rsidRPr="00DF3AD4">
        <w:rPr>
          <w:rFonts w:ascii="Times New Roman" w:hAnsi="Times New Roman" w:cs="Times New Roman"/>
          <w:sz w:val="24"/>
          <w:szCs w:val="24"/>
        </w:rPr>
        <w:t>detail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D4" w:rsidRPr="00DF3A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D4" w:rsidRPr="00DF3AD4">
        <w:rPr>
          <w:rFonts w:ascii="Times New Roman" w:hAnsi="Times New Roman" w:cs="Times New Roman"/>
          <w:sz w:val="24"/>
          <w:szCs w:val="24"/>
        </w:rPr>
        <w:t>identified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D4" w:rsidRPr="00DF3AD4">
        <w:rPr>
          <w:rFonts w:ascii="Times New Roman" w:hAnsi="Times New Roman" w:cs="Times New Roman"/>
          <w:sz w:val="24"/>
          <w:szCs w:val="24"/>
        </w:rPr>
        <w:t>inaccuracies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D4" w:rsidRPr="00DF3AD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D4" w:rsidRPr="00DF3AD4">
        <w:rPr>
          <w:rFonts w:ascii="Times New Roman" w:hAnsi="Times New Roman" w:cs="Times New Roman"/>
          <w:sz w:val="24"/>
          <w:szCs w:val="24"/>
        </w:rPr>
        <w:t>outline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D4" w:rsidRPr="00DF3A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D4" w:rsidRPr="00DF3AD4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D4" w:rsidRPr="00DF3AD4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D4" w:rsidRPr="00DF3AD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D4" w:rsidRPr="00DF3AD4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r w:rsidR="003A0DA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3A0DAA">
        <w:rPr>
          <w:rFonts w:ascii="Times New Roman" w:hAnsi="Times New Roman" w:cs="Times New Roman"/>
          <w:sz w:val="24"/>
          <w:szCs w:val="24"/>
        </w:rPr>
        <w:t>straight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D4" w:rsidRPr="00DF3AD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D4" w:rsidRPr="00DF3AD4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F3AD4" w:rsidRPr="00DF3AD4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DF3AD4" w:rsidRPr="00DF3AD4">
        <w:rPr>
          <w:rFonts w:ascii="Times New Roman" w:hAnsi="Times New Roman" w:cs="Times New Roman"/>
          <w:sz w:val="24"/>
          <w:szCs w:val="24"/>
        </w:rPr>
        <w:t xml:space="preserve"> set.</w:t>
      </w:r>
    </w:p>
    <w:p w14:paraId="60390F52" w14:textId="4B550B5A" w:rsidR="00F56D95" w:rsidRDefault="00F56D95" w:rsidP="00DF3A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6D95">
        <w:rPr>
          <w:rFonts w:ascii="Times New Roman" w:hAnsi="Times New Roman" w:cs="Times New Roman"/>
          <w:sz w:val="24"/>
          <w:szCs w:val="24"/>
        </w:rPr>
        <w:t>Firstly</w:t>
      </w:r>
      <w:proofErr w:type="spellEnd"/>
      <w:r w:rsidRPr="00F56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9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56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95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F56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9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56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95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F56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95"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 w:rsidRPr="00F56D9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56D9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56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95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F56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9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56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95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F56D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D9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56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95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56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95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F56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95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56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9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56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95">
        <w:rPr>
          <w:rFonts w:ascii="Times New Roman" w:hAnsi="Times New Roman" w:cs="Times New Roman"/>
          <w:sz w:val="24"/>
          <w:szCs w:val="24"/>
        </w:rPr>
        <w:t>avoid</w:t>
      </w:r>
      <w:proofErr w:type="spellEnd"/>
      <w:r w:rsidRPr="00F56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95">
        <w:rPr>
          <w:rFonts w:ascii="Times New Roman" w:hAnsi="Times New Roman" w:cs="Times New Roman"/>
          <w:sz w:val="24"/>
          <w:szCs w:val="24"/>
        </w:rPr>
        <w:t>misunderstandings</w:t>
      </w:r>
      <w:proofErr w:type="spellEnd"/>
      <w:r w:rsidRPr="00F56D95">
        <w:rPr>
          <w:rFonts w:ascii="Times New Roman" w:hAnsi="Times New Roman" w:cs="Times New Roman"/>
          <w:sz w:val="24"/>
          <w:szCs w:val="24"/>
        </w:rPr>
        <w:t>.</w:t>
      </w:r>
    </w:p>
    <w:p w14:paraId="7B0EA7CB" w14:textId="5F1B4395" w:rsidR="00C2476A" w:rsidRDefault="00C2476A" w:rsidP="00C2476A">
      <w:pPr>
        <w:pStyle w:val="Heading2"/>
      </w:pPr>
      <w:bookmarkStart w:id="2" w:name="_Toc125135128"/>
      <w:proofErr w:type="spellStart"/>
      <w:r w:rsidRPr="00C2476A">
        <w:t>District</w:t>
      </w:r>
      <w:bookmarkEnd w:id="2"/>
      <w:proofErr w:type="spellEnd"/>
    </w:p>
    <w:p w14:paraId="78E663F7" w14:textId="74CB7467" w:rsidR="006136B6" w:rsidRDefault="00DF3AD4" w:rsidP="00DF3AD4">
      <w:pPr>
        <w:shd w:val="clear" w:color="auto" w:fill="FFFFFE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Upon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examination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district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gram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data</w:t>
      </w:r>
      <w:proofErr w:type="gram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3A0D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several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variables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were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identified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</w:t>
      </w:r>
      <w:proofErr w:type="spellStart"/>
      <w:r w:rsidR="003A0D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needing</w:t>
      </w:r>
      <w:proofErr w:type="spellEnd"/>
      <w:r w:rsidR="003A0D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A0D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consistent</w:t>
      </w:r>
      <w:proofErr w:type="spellEnd"/>
      <w:r w:rsidR="003A0D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A0D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or</w:t>
      </w:r>
      <w:proofErr w:type="spellEnd"/>
      <w:r w:rsidR="003A0D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A0D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spellings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="00D950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standardize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gram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data</w:t>
      </w:r>
      <w:proofErr w:type="gram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it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was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determined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that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three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main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districts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Çankaya, Keçiören,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Mamak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would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be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focus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analysis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end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all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variables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were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standardized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align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with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one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these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three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districts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involved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converting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all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gram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data</w:t>
      </w:r>
      <w:proofErr w:type="gram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lowercase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standardizing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formatting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variable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names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removing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any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extraneous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white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space</w:t>
      </w:r>
      <w:proofErr w:type="spellEnd"/>
      <w:r w:rsidRPr="00DF3AD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</w:p>
    <w:p w14:paraId="56A6EA33" w14:textId="21EE0D29" w:rsidR="00DF3AD4" w:rsidRPr="00DF3AD4" w:rsidRDefault="002354D5" w:rsidP="002354D5">
      <w:pPr>
        <w:pStyle w:val="Heading2"/>
        <w:rPr>
          <w:rFonts w:eastAsia="Times New Roman"/>
          <w:lang w:eastAsia="tr-TR"/>
        </w:rPr>
      </w:pPr>
      <w:bookmarkStart w:id="3" w:name="_Toc125135129"/>
      <w:proofErr w:type="spellStart"/>
      <w:r>
        <w:rPr>
          <w:rFonts w:eastAsia="Times New Roman"/>
          <w:lang w:eastAsia="tr-TR"/>
        </w:rPr>
        <w:t>T</w:t>
      </w:r>
      <w:r w:rsidRPr="002354D5">
        <w:rPr>
          <w:rFonts w:eastAsia="Times New Roman"/>
          <w:lang w:eastAsia="tr-TR"/>
        </w:rPr>
        <w:t>he</w:t>
      </w:r>
      <w:proofErr w:type="spellEnd"/>
      <w:r w:rsidRPr="002354D5">
        <w:rPr>
          <w:rFonts w:eastAsia="Times New Roman"/>
          <w:lang w:eastAsia="tr-TR"/>
        </w:rPr>
        <w:t xml:space="preserve"> </w:t>
      </w:r>
      <w:proofErr w:type="spellStart"/>
      <w:r>
        <w:rPr>
          <w:rFonts w:eastAsia="Times New Roman"/>
          <w:lang w:eastAsia="tr-TR"/>
        </w:rPr>
        <w:t>District’s</w:t>
      </w:r>
      <w:proofErr w:type="spellEnd"/>
      <w:r w:rsidRPr="002354D5">
        <w:rPr>
          <w:rFonts w:eastAsia="Times New Roman"/>
          <w:lang w:eastAsia="tr-TR"/>
        </w:rPr>
        <w:t xml:space="preserve"> </w:t>
      </w:r>
      <w:proofErr w:type="spellStart"/>
      <w:r>
        <w:rPr>
          <w:rFonts w:eastAsia="Times New Roman"/>
          <w:lang w:eastAsia="tr-TR"/>
        </w:rPr>
        <w:t>S</w:t>
      </w:r>
      <w:r w:rsidRPr="002354D5">
        <w:rPr>
          <w:rFonts w:eastAsia="Times New Roman"/>
          <w:lang w:eastAsia="tr-TR"/>
        </w:rPr>
        <w:t>ocioeconomic</w:t>
      </w:r>
      <w:proofErr w:type="spellEnd"/>
      <w:r w:rsidRPr="002354D5">
        <w:rPr>
          <w:rFonts w:eastAsia="Times New Roman"/>
          <w:lang w:eastAsia="tr-TR"/>
        </w:rPr>
        <w:t xml:space="preserve"> </w:t>
      </w:r>
      <w:proofErr w:type="spellStart"/>
      <w:r>
        <w:rPr>
          <w:rFonts w:eastAsia="Times New Roman"/>
          <w:lang w:eastAsia="tr-TR"/>
        </w:rPr>
        <w:t>S</w:t>
      </w:r>
      <w:r w:rsidRPr="002354D5">
        <w:rPr>
          <w:rFonts w:eastAsia="Times New Roman"/>
          <w:lang w:eastAsia="tr-TR"/>
        </w:rPr>
        <w:t>tatus</w:t>
      </w:r>
      <w:bookmarkEnd w:id="3"/>
      <w:proofErr w:type="spellEnd"/>
    </w:p>
    <w:p w14:paraId="33FC9035" w14:textId="5B814D89" w:rsidR="00C2476A" w:rsidRDefault="00D9500D" w:rsidP="00D9500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00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district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similar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reasons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: High,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500D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D95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district_socioeconomic_level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: Çankaya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representing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High Level, Keçiören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representing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Level,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Mamak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representing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0D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D9500D">
        <w:rPr>
          <w:rFonts w:ascii="Times New Roman" w:hAnsi="Times New Roman" w:cs="Times New Roman"/>
          <w:sz w:val="24"/>
          <w:szCs w:val="24"/>
        </w:rPr>
        <w:t xml:space="preserve"> Level.</w:t>
      </w:r>
    </w:p>
    <w:p w14:paraId="766F8BF8" w14:textId="3E5D7113" w:rsidR="00D9500D" w:rsidRDefault="00D9500D" w:rsidP="00D9500D">
      <w:pPr>
        <w:pStyle w:val="Heading2"/>
      </w:pPr>
      <w:bookmarkStart w:id="4" w:name="_Toc125135130"/>
      <w:proofErr w:type="spellStart"/>
      <w:r w:rsidRPr="00D9500D">
        <w:lastRenderedPageBreak/>
        <w:t>Numerical</w:t>
      </w:r>
      <w:proofErr w:type="spellEnd"/>
      <w:r w:rsidRPr="00D9500D">
        <w:t xml:space="preserve"> Data</w:t>
      </w:r>
      <w:bookmarkEnd w:id="4"/>
    </w:p>
    <w:p w14:paraId="74E878CD" w14:textId="4598E1FA" w:rsidR="003A0DAA" w:rsidRPr="003A0DAA" w:rsidRDefault="003A0DAA" w:rsidP="003A0DA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0DAA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numeric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cleaning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median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Age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E09">
        <w:rPr>
          <w:rFonts w:ascii="Times New Roman" w:hAnsi="Times New Roman" w:cs="Times New Roman"/>
          <w:sz w:val="24"/>
          <w:szCs w:val="24"/>
        </w:rPr>
        <w:t>districts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E0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A3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E0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A3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="00FD0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03C6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="00FD03C6">
        <w:rPr>
          <w:rFonts w:ascii="Times New Roman" w:hAnsi="Times New Roman" w:cs="Times New Roman"/>
          <w:sz w:val="24"/>
          <w:szCs w:val="24"/>
        </w:rPr>
        <w:t>,</w:t>
      </w:r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r w:rsidR="00FD03C6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0DAA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Floor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district's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0DAA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A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district's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median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district's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>.</w:t>
      </w:r>
    </w:p>
    <w:p w14:paraId="36C4648B" w14:textId="445234C8" w:rsidR="003A0DAA" w:rsidRDefault="003A0DAA" w:rsidP="003A0DAA">
      <w:pPr>
        <w:pStyle w:val="Heading3"/>
      </w:pPr>
      <w:bookmarkStart w:id="5" w:name="_Toc125135131"/>
      <w:proofErr w:type="spellStart"/>
      <w:r>
        <w:t>Price</w:t>
      </w:r>
      <w:bookmarkEnd w:id="5"/>
      <w:proofErr w:type="spellEnd"/>
    </w:p>
    <w:p w14:paraId="0B3CBDAC" w14:textId="169B0264" w:rsidR="003A0DAA" w:rsidRDefault="003A0DAA" w:rsidP="003A0DA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0DA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of 5.</w:t>
      </w:r>
      <w:proofErr w:type="gramStart"/>
      <w:r w:rsidRPr="003A0DAA">
        <w:rPr>
          <w:rFonts w:ascii="Times New Roman" w:hAnsi="Times New Roman" w:cs="Times New Roman"/>
          <w:sz w:val="24"/>
          <w:szCs w:val="24"/>
        </w:rPr>
        <w:t>000000e</w:t>
      </w:r>
      <w:proofErr w:type="gramEnd"/>
      <w:r w:rsidRPr="003A0DAA">
        <w:rPr>
          <w:rFonts w:ascii="Times New Roman" w:hAnsi="Times New Roman" w:cs="Times New Roman"/>
          <w:sz w:val="24"/>
          <w:szCs w:val="24"/>
        </w:rPr>
        <w:t xml:space="preserve">+15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3C6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district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separately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subsequently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0DAA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district's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AA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3A0DAA">
        <w:rPr>
          <w:rFonts w:ascii="Times New Roman" w:hAnsi="Times New Roman" w:cs="Times New Roman"/>
          <w:sz w:val="24"/>
          <w:szCs w:val="24"/>
        </w:rPr>
        <w:t>.</w:t>
      </w:r>
    </w:p>
    <w:p w14:paraId="2244B9E9" w14:textId="38E701DD" w:rsidR="003A0DAA" w:rsidRDefault="003A0DAA" w:rsidP="003A0DAA">
      <w:pPr>
        <w:pStyle w:val="Heading3"/>
      </w:pPr>
      <w:bookmarkStart w:id="6" w:name="_Toc125135132"/>
      <w:r>
        <w:t>Age</w:t>
      </w:r>
      <w:bookmarkEnd w:id="6"/>
    </w:p>
    <w:p w14:paraId="113F488A" w14:textId="125B850B" w:rsidR="003A0DAA" w:rsidRDefault="008629B6" w:rsidP="008629B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29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Age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22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r w:rsidR="00FD03C6">
        <w:rPr>
          <w:rFonts w:ascii="Times New Roman" w:hAnsi="Times New Roman" w:cs="Times New Roman"/>
          <w:sz w:val="24"/>
          <w:szCs w:val="24"/>
        </w:rPr>
        <w:t>has</w:t>
      </w:r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outliers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median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be a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not be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meaningful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median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, 1000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outlier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median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>.</w:t>
      </w:r>
    </w:p>
    <w:p w14:paraId="03DA39B9" w14:textId="258D7396" w:rsidR="008629B6" w:rsidRDefault="008629B6" w:rsidP="008629B6">
      <w:pPr>
        <w:pStyle w:val="Heading3"/>
      </w:pPr>
      <w:bookmarkStart w:id="7" w:name="_Toc125135133"/>
      <w:proofErr w:type="spellStart"/>
      <w:r>
        <w:t>Floor</w:t>
      </w:r>
      <w:bookmarkEnd w:id="7"/>
      <w:proofErr w:type="spellEnd"/>
    </w:p>
    <w:p w14:paraId="3E98065A" w14:textId="5C83CEED" w:rsidR="008629B6" w:rsidRDefault="008629B6" w:rsidP="008629B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29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Floor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is 29.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of 0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replacement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outliers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median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subsequently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median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>.</w:t>
      </w:r>
    </w:p>
    <w:p w14:paraId="5348B5D6" w14:textId="6C094DB2" w:rsidR="008629B6" w:rsidRDefault="008629B6" w:rsidP="008629B6">
      <w:pPr>
        <w:pStyle w:val="Heading3"/>
      </w:pPr>
      <w:bookmarkStart w:id="8" w:name="_Toc125135134"/>
      <w:proofErr w:type="spellStart"/>
      <w:r>
        <w:t>Heating</w:t>
      </w:r>
      <w:proofErr w:type="spellEnd"/>
      <w:r>
        <w:t xml:space="preserve"> </w:t>
      </w:r>
      <w:proofErr w:type="spellStart"/>
      <w:r>
        <w:t>System</w:t>
      </w:r>
      <w:bookmarkEnd w:id="8"/>
      <w:proofErr w:type="spellEnd"/>
    </w:p>
    <w:p w14:paraId="3BF693A9" w14:textId="7C1F7A39" w:rsidR="008629B6" w:rsidRDefault="008629B6" w:rsidP="008629B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29B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contain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removed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29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29B6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8629B6">
        <w:rPr>
          <w:rFonts w:ascii="Times New Roman" w:hAnsi="Times New Roman" w:cs="Times New Roman"/>
          <w:sz w:val="24"/>
          <w:szCs w:val="24"/>
        </w:rPr>
        <w:t xml:space="preserve"> set.</w:t>
      </w:r>
    </w:p>
    <w:p w14:paraId="5EA0D364" w14:textId="5174BA12" w:rsidR="008629B6" w:rsidRDefault="008629B6" w:rsidP="008629B6">
      <w:pPr>
        <w:pStyle w:val="Heading3"/>
      </w:pPr>
      <w:bookmarkStart w:id="9" w:name="_Toc125135135"/>
      <w:proofErr w:type="spellStart"/>
      <w:r>
        <w:t>Number</w:t>
      </w:r>
      <w:proofErr w:type="spellEnd"/>
      <w:r>
        <w:t xml:space="preserve"> of </w:t>
      </w:r>
      <w:proofErr w:type="spellStart"/>
      <w:r>
        <w:t>Room</w:t>
      </w:r>
      <w:bookmarkEnd w:id="9"/>
      <w:proofErr w:type="spellEnd"/>
    </w:p>
    <w:p w14:paraId="06132892" w14:textId="1BF9E2F0" w:rsidR="008629B6" w:rsidRDefault="00FD03C6" w:rsidP="00FD03C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03C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of 0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, as it is not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rooms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subsets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district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, Mamak, Keçiören,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Çankaya,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median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be 2, 3,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. Since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median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districts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median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district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3C6">
        <w:rPr>
          <w:rFonts w:ascii="Times New Roman" w:hAnsi="Times New Roman" w:cs="Times New Roman"/>
          <w:sz w:val="24"/>
          <w:szCs w:val="24"/>
        </w:rPr>
        <w:t>done</w:t>
      </w:r>
      <w:proofErr w:type="gram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>.</w:t>
      </w:r>
    </w:p>
    <w:p w14:paraId="48E2F318" w14:textId="16D12F64" w:rsidR="00FD03C6" w:rsidRDefault="00FD03C6" w:rsidP="00FD03C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213D1C9" w14:textId="7D6410A4" w:rsidR="00FD03C6" w:rsidRDefault="00FD03C6" w:rsidP="00FD03C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2DF50E7" w14:textId="69AFE9F1" w:rsidR="00FD03C6" w:rsidRDefault="00FD03C6" w:rsidP="00FD03C6">
      <w:pPr>
        <w:pStyle w:val="Heading3"/>
      </w:pPr>
      <w:bookmarkStart w:id="10" w:name="_Toc125135136"/>
      <w:proofErr w:type="spellStart"/>
      <w:r>
        <w:lastRenderedPageBreak/>
        <w:t>Area</w:t>
      </w:r>
      <w:bookmarkEnd w:id="10"/>
      <w:proofErr w:type="spellEnd"/>
    </w:p>
    <w:p w14:paraId="6B1B2CCB" w14:textId="6D839429" w:rsidR="00FD03C6" w:rsidRDefault="00FD03C6" w:rsidP="00FD03C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03C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is cm2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m2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dividing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10000.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concerning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districts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Subsets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. Since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assigning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924E58">
        <w:rPr>
          <w:rFonts w:ascii="Times New Roman" w:hAnsi="Times New Roman" w:cs="Times New Roman"/>
          <w:sz w:val="24"/>
          <w:szCs w:val="24"/>
        </w:rPr>
        <w:t>inappropriate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>.</w:t>
      </w:r>
    </w:p>
    <w:p w14:paraId="793F8902" w14:textId="6C1ABCE4" w:rsidR="00FD03C6" w:rsidRDefault="00FD03C6" w:rsidP="00FD03C6">
      <w:pPr>
        <w:pStyle w:val="Heading3"/>
      </w:pPr>
      <w:bookmarkStart w:id="11" w:name="_Toc125135137"/>
      <w:proofErr w:type="spellStart"/>
      <w:r>
        <w:t>Unit</w:t>
      </w:r>
      <w:bookmarkEnd w:id="11"/>
      <w:proofErr w:type="spellEnd"/>
    </w:p>
    <w:p w14:paraId="6EDA1686" w14:textId="42B5ECD0" w:rsidR="00285C8E" w:rsidRDefault="00FD03C6" w:rsidP="00FD03C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03C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3C6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cm2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m2. As a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data in cm2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. Since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3C6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FD03C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in m2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m2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>.</w:t>
      </w:r>
    </w:p>
    <w:p w14:paraId="596D5FA9" w14:textId="18DC3FB3" w:rsidR="00FD03C6" w:rsidRPr="00FD03C6" w:rsidRDefault="00FD03C6" w:rsidP="00FD03C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03C6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3C6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cleaning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adequately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formatting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C6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FD03C6">
        <w:rPr>
          <w:rFonts w:ascii="Times New Roman" w:hAnsi="Times New Roman" w:cs="Times New Roman"/>
          <w:sz w:val="24"/>
          <w:szCs w:val="24"/>
        </w:rPr>
        <w:t>.</w:t>
      </w:r>
    </w:p>
    <w:p w14:paraId="2BE53A83" w14:textId="15C5F838" w:rsidR="00DF6293" w:rsidRDefault="00BB1EFA" w:rsidP="00BB1EFA">
      <w:pPr>
        <w:pStyle w:val="Heading1"/>
      </w:pPr>
      <w:bookmarkStart w:id="12" w:name="_Toc125135138"/>
      <w:r>
        <w:t>RESEARCH QUESTIONS</w:t>
      </w:r>
      <w:bookmarkEnd w:id="12"/>
    </w:p>
    <w:p w14:paraId="3B7CB7F6" w14:textId="10D433EC" w:rsidR="00BB1EFA" w:rsidRDefault="00825083" w:rsidP="00825083">
      <w:pPr>
        <w:pStyle w:val="Heading2"/>
      </w:pPr>
      <w:bookmarkStart w:id="13" w:name="_Toc125135139"/>
      <w:r>
        <w:t>RESEARCH QUESTION 1</w:t>
      </w:r>
      <w:bookmarkEnd w:id="13"/>
    </w:p>
    <w:p w14:paraId="2ABBFD9B" w14:textId="65B56ECB" w:rsidR="005235FF" w:rsidRPr="005235FF" w:rsidRDefault="005235FF" w:rsidP="005235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35FF">
        <w:rPr>
          <w:rFonts w:ascii="Times New Roman" w:hAnsi="Times New Roman" w:cs="Times New Roman"/>
          <w:b/>
          <w:bCs/>
          <w:sz w:val="24"/>
          <w:szCs w:val="24"/>
        </w:rPr>
        <w:t xml:space="preserve">How do </w:t>
      </w:r>
      <w:proofErr w:type="spellStart"/>
      <w:r w:rsidRPr="005235FF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5235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5FF">
        <w:rPr>
          <w:rFonts w:ascii="Times New Roman" w:hAnsi="Times New Roman" w:cs="Times New Roman"/>
          <w:b/>
          <w:bCs/>
          <w:sz w:val="24"/>
          <w:szCs w:val="24"/>
        </w:rPr>
        <w:t>price</w:t>
      </w:r>
      <w:proofErr w:type="spellEnd"/>
      <w:r w:rsidRPr="005235F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235FF">
        <w:rPr>
          <w:rFonts w:ascii="Times New Roman" w:hAnsi="Times New Roman" w:cs="Times New Roman"/>
          <w:b/>
          <w:bCs/>
          <w:sz w:val="24"/>
          <w:szCs w:val="24"/>
        </w:rPr>
        <w:t>area</w:t>
      </w:r>
      <w:proofErr w:type="spellEnd"/>
      <w:r w:rsidRPr="005235F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235FF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5235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5FF">
        <w:rPr>
          <w:rFonts w:ascii="Times New Roman" w:hAnsi="Times New Roman" w:cs="Times New Roman"/>
          <w:b/>
          <w:bCs/>
          <w:sz w:val="24"/>
          <w:szCs w:val="24"/>
        </w:rPr>
        <w:t>rooms</w:t>
      </w:r>
      <w:proofErr w:type="spellEnd"/>
      <w:r w:rsidRPr="005235FF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5235FF">
        <w:rPr>
          <w:rFonts w:ascii="Times New Roman" w:hAnsi="Times New Roman" w:cs="Times New Roman"/>
          <w:b/>
          <w:bCs/>
          <w:sz w:val="24"/>
          <w:szCs w:val="24"/>
        </w:rPr>
        <w:t>flats</w:t>
      </w:r>
      <w:proofErr w:type="spellEnd"/>
      <w:r w:rsidRPr="005235FF">
        <w:rPr>
          <w:rFonts w:ascii="Times New Roman" w:hAnsi="Times New Roman" w:cs="Times New Roman"/>
          <w:b/>
          <w:bCs/>
          <w:sz w:val="24"/>
          <w:szCs w:val="24"/>
        </w:rPr>
        <w:t xml:space="preserve"> in Çankaya </w:t>
      </w:r>
      <w:proofErr w:type="spellStart"/>
      <w:r w:rsidRPr="005235FF">
        <w:rPr>
          <w:rFonts w:ascii="Times New Roman" w:hAnsi="Times New Roman" w:cs="Times New Roman"/>
          <w:b/>
          <w:bCs/>
          <w:sz w:val="24"/>
          <w:szCs w:val="24"/>
        </w:rPr>
        <w:t>compare</w:t>
      </w:r>
      <w:proofErr w:type="spellEnd"/>
      <w:r w:rsidRPr="005235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5FF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5235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5FF">
        <w:rPr>
          <w:rFonts w:ascii="Times New Roman" w:hAnsi="Times New Roman" w:cs="Times New Roman"/>
          <w:b/>
          <w:bCs/>
          <w:sz w:val="24"/>
          <w:szCs w:val="24"/>
        </w:rPr>
        <w:t>those</w:t>
      </w:r>
      <w:proofErr w:type="spellEnd"/>
      <w:r w:rsidRPr="005235FF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5235FF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5235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5FF">
        <w:rPr>
          <w:rFonts w:ascii="Times New Roman" w:hAnsi="Times New Roman" w:cs="Times New Roman"/>
          <w:b/>
          <w:bCs/>
          <w:sz w:val="24"/>
          <w:szCs w:val="24"/>
        </w:rPr>
        <w:t>other</w:t>
      </w:r>
      <w:proofErr w:type="spellEnd"/>
      <w:r w:rsidRPr="005235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5FF">
        <w:rPr>
          <w:rFonts w:ascii="Times New Roman" w:hAnsi="Times New Roman" w:cs="Times New Roman"/>
          <w:b/>
          <w:bCs/>
          <w:sz w:val="24"/>
          <w:szCs w:val="24"/>
        </w:rPr>
        <w:t>districts</w:t>
      </w:r>
      <w:proofErr w:type="spellEnd"/>
      <w:r w:rsidRPr="005235FF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C645EB7" w14:textId="5663C8AB" w:rsidR="00286556" w:rsidRPr="005235FF" w:rsidRDefault="00EA3E09" w:rsidP="00924E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B5D302F" wp14:editId="678DE156">
            <wp:simplePos x="0" y="0"/>
            <wp:positionH relativeFrom="margin">
              <wp:posOffset>-257175</wp:posOffset>
            </wp:positionH>
            <wp:positionV relativeFrom="margin">
              <wp:posOffset>4276725</wp:posOffset>
            </wp:positionV>
            <wp:extent cx="3535680" cy="3924300"/>
            <wp:effectExtent l="0" t="0" r="7620" b="0"/>
            <wp:wrapSquare wrapText="bothSides"/>
            <wp:docPr id="2" name="Picture 2" descr="A picture containing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556" w:rsidRPr="005235FF">
        <w:rPr>
          <w:rFonts w:ascii="Times New Roman" w:hAnsi="Times New Roman" w:cs="Times New Roman"/>
          <w:sz w:val="24"/>
          <w:szCs w:val="24"/>
        </w:rPr>
        <w:t xml:space="preserve">As can be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violine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, Mamak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district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lowest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expensive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Çankaya.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can say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houses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of 490k in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Mamak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region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, 580k in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Çankaya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region</w:t>
      </w:r>
      <w:proofErr w:type="spellEnd"/>
      <w:r w:rsidR="00924E58">
        <w:rPr>
          <w:rFonts w:ascii="Times New Roman" w:hAnsi="Times New Roman" w:cs="Times New Roman"/>
          <w:sz w:val="24"/>
          <w:szCs w:val="24"/>
        </w:rPr>
        <w:t>,</w:t>
      </w:r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530k in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Keçiören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region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can say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in Keçiören is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region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58">
        <w:rPr>
          <w:rFonts w:ascii="Times New Roman" w:hAnsi="Times New Roman" w:cs="Times New Roman"/>
          <w:sz w:val="24"/>
          <w:szCs w:val="24"/>
        </w:rPr>
        <w:t>slightest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Besides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, Keçiören has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lowest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="00924E58"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924E58"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="00924E58"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="00924E58" w:rsidRPr="00924E58">
        <w:rPr>
          <w:rFonts w:ascii="Times New Roman" w:hAnsi="Times New Roman" w:cs="Times New Roman"/>
          <w:sz w:val="24"/>
          <w:szCs w:val="24"/>
        </w:rPr>
        <w:t xml:space="preserve"> in Keçiören </w:t>
      </w:r>
      <w:proofErr w:type="spellStart"/>
      <w:r w:rsidR="00924E58" w:rsidRPr="00924E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924E58"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924E58"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24E58"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924E58"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924E58"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24E58"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exhibit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EE1BC7" w14:textId="77777777" w:rsidR="00EA3E09" w:rsidRDefault="00EA3E09" w:rsidP="00286556">
      <w:pPr>
        <w:rPr>
          <w:rFonts w:cstheme="minorHAnsi"/>
        </w:rPr>
      </w:pPr>
    </w:p>
    <w:p w14:paraId="05D9BAE8" w14:textId="6FB58B8E" w:rsidR="00286556" w:rsidRPr="005235FF" w:rsidRDefault="00EA3E09" w:rsidP="00924E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9986584" wp14:editId="62E12D34">
            <wp:simplePos x="1352550" y="895350"/>
            <wp:positionH relativeFrom="margin">
              <wp:align>left</wp:align>
            </wp:positionH>
            <wp:positionV relativeFrom="margin">
              <wp:align>top</wp:align>
            </wp:positionV>
            <wp:extent cx="3008630" cy="3362325"/>
            <wp:effectExtent l="0" t="0" r="1270" b="0"/>
            <wp:wrapSquare wrapText="bothSides"/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583" cy="337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houses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district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r w:rsidR="00924E58">
        <w:rPr>
          <w:rFonts w:ascii="Times New Roman" w:hAnsi="Times New Roman" w:cs="Times New Roman"/>
          <w:sz w:val="24"/>
          <w:szCs w:val="24"/>
        </w:rPr>
        <w:t xml:space="preserve">a </w:t>
      </w:r>
      <w:r w:rsidR="00286556" w:rsidRPr="005235FF">
        <w:rPr>
          <w:rFonts w:ascii="Times New Roman" w:hAnsi="Times New Roman" w:cs="Times New Roman"/>
          <w:sz w:val="24"/>
          <w:szCs w:val="24"/>
        </w:rPr>
        <w:t xml:space="preserve">Box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houses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in Çankaya,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district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lowest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Mamak.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in Keçiören,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lowest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in Mamak.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can say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houses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in Mamak,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outliers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92 m</w:t>
      </w:r>
      <w:r w:rsidR="00286556" w:rsidRPr="005235FF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96 m</w:t>
      </w:r>
      <w:r w:rsidR="00286556" w:rsidRPr="005235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86556" w:rsidRPr="005235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houses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in Keçiören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a normal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, Mamak; </w:t>
      </w:r>
      <w:r w:rsidR="005235FF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="005235FF">
        <w:rPr>
          <w:rFonts w:ascii="Times New Roman" w:hAnsi="Times New Roman" w:cs="Times New Roman"/>
          <w:sz w:val="24"/>
          <w:szCs w:val="24"/>
        </w:rPr>
        <w:t>negatively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35F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235FF">
        <w:rPr>
          <w:rFonts w:ascii="Times New Roman" w:hAnsi="Times New Roman" w:cs="Times New Roman"/>
          <w:sz w:val="24"/>
          <w:szCs w:val="24"/>
        </w:rPr>
        <w:t xml:space="preserve"> </w:t>
      </w:r>
      <w:r w:rsidR="00286556" w:rsidRPr="005235FF">
        <w:rPr>
          <w:rFonts w:ascii="Times New Roman" w:hAnsi="Times New Roman" w:cs="Times New Roman"/>
          <w:sz w:val="24"/>
          <w:szCs w:val="24"/>
        </w:rPr>
        <w:t xml:space="preserve">Çankaya </w:t>
      </w:r>
      <w:r w:rsidR="00D23F4E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="00D23F4E">
        <w:rPr>
          <w:rFonts w:ascii="Times New Roman" w:hAnsi="Times New Roman" w:cs="Times New Roman"/>
          <w:sz w:val="24"/>
          <w:szCs w:val="24"/>
        </w:rPr>
        <w:t>positively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>.</w:t>
      </w:r>
    </w:p>
    <w:p w14:paraId="0CE3F78E" w14:textId="2CD96544" w:rsidR="00286556" w:rsidRDefault="00286556" w:rsidP="00286556"/>
    <w:p w14:paraId="72CC3BBC" w14:textId="6BB69778" w:rsidR="00286556" w:rsidRPr="005235FF" w:rsidRDefault="00EA3E09" w:rsidP="00924E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CE988FA" wp14:editId="56DDCD21">
            <wp:simplePos x="0" y="0"/>
            <wp:positionH relativeFrom="margin">
              <wp:align>left</wp:align>
            </wp:positionH>
            <wp:positionV relativeFrom="margin">
              <wp:posOffset>4119880</wp:posOffset>
            </wp:positionV>
            <wp:extent cx="3412490" cy="2581275"/>
            <wp:effectExtent l="0" t="0" r="0" b="9525"/>
            <wp:wrapSquare wrapText="bothSides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6556" w:rsidRPr="005235FF">
        <w:rPr>
          <w:rFonts w:ascii="Times New Roman" w:hAnsi="Times New Roman" w:cs="Times New Roman"/>
          <w:sz w:val="24"/>
          <w:szCs w:val="24"/>
        </w:rPr>
        <w:t>is Keçiören</w:t>
      </w:r>
      <w:r w:rsidR="00924E58">
        <w:rPr>
          <w:rFonts w:ascii="Times New Roman" w:hAnsi="Times New Roman" w:cs="Times New Roman"/>
          <w:sz w:val="24"/>
          <w:szCs w:val="24"/>
        </w:rPr>
        <w:t>,</w:t>
      </w:r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67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houses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. Çankaya, </w:t>
      </w:r>
      <w:r w:rsidRPr="00EA3E09">
        <w:rPr>
          <w:rFonts w:ascii="Times New Roman" w:hAnsi="Times New Roman" w:cs="Times New Roman"/>
          <w:sz w:val="24"/>
          <w:szCs w:val="24"/>
        </w:rPr>
        <w:t xml:space="preserve">59 </w:t>
      </w:r>
      <w:proofErr w:type="spellStart"/>
      <w:r w:rsidRPr="00EA3E09">
        <w:rPr>
          <w:rFonts w:ascii="Times New Roman" w:hAnsi="Times New Roman" w:cs="Times New Roman"/>
          <w:sz w:val="24"/>
          <w:szCs w:val="24"/>
        </w:rPr>
        <w:t>houses</w:t>
      </w:r>
      <w:proofErr w:type="spellEnd"/>
      <w:r w:rsidRPr="00EA3E09">
        <w:rPr>
          <w:rFonts w:ascii="Times New Roman" w:hAnsi="Times New Roman" w:cs="Times New Roman"/>
          <w:sz w:val="24"/>
          <w:szCs w:val="24"/>
        </w:rPr>
        <w:t xml:space="preserve">, is in </w:t>
      </w:r>
      <w:proofErr w:type="spellStart"/>
      <w:r w:rsidRPr="00EA3E0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3E09">
        <w:rPr>
          <w:rFonts w:ascii="Times New Roman" w:hAnsi="Times New Roman" w:cs="Times New Roman"/>
          <w:sz w:val="24"/>
          <w:szCs w:val="24"/>
        </w:rPr>
        <w:t xml:space="preserve"> 2nd </w:t>
      </w:r>
      <w:proofErr w:type="spellStart"/>
      <w:r w:rsidRPr="00EA3E09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EA3E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3E0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A3E09">
        <w:rPr>
          <w:rFonts w:ascii="Times New Roman" w:hAnsi="Times New Roman" w:cs="Times New Roman"/>
          <w:sz w:val="24"/>
          <w:szCs w:val="24"/>
        </w:rPr>
        <w:t xml:space="preserve"> Mamak, </w:t>
      </w:r>
      <w:r w:rsidR="00286556" w:rsidRPr="005235FF">
        <w:rPr>
          <w:rFonts w:ascii="Times New Roman" w:hAnsi="Times New Roman" w:cs="Times New Roman"/>
          <w:sz w:val="24"/>
          <w:szCs w:val="24"/>
        </w:rPr>
        <w:t xml:space="preserve">33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houses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, is in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3rd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24E58" w:rsidRPr="00924E58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="00924E58" w:rsidRPr="00924E58">
        <w:rPr>
          <w:rFonts w:ascii="Times New Roman" w:hAnsi="Times New Roman" w:cs="Times New Roman"/>
          <w:sz w:val="24"/>
          <w:szCs w:val="24"/>
        </w:rPr>
        <w:t>observations</w:t>
      </w:r>
      <w:proofErr w:type="spellEnd"/>
      <w:r w:rsidR="00924E58" w:rsidRPr="00924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4E58" w:rsidRPr="00924E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924E58" w:rsidRPr="00924E58">
        <w:rPr>
          <w:rFonts w:ascii="Times New Roman" w:hAnsi="Times New Roman" w:cs="Times New Roman"/>
          <w:sz w:val="24"/>
          <w:szCs w:val="24"/>
        </w:rPr>
        <w:t xml:space="preserve"> is, </w:t>
      </w:r>
      <w:proofErr w:type="spellStart"/>
      <w:r w:rsidR="00924E58" w:rsidRPr="00924E58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="00924E58"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percentage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56" w:rsidRPr="005235FF">
        <w:rPr>
          <w:rFonts w:ascii="Times New Roman" w:hAnsi="Times New Roman" w:cs="Times New Roman"/>
          <w:sz w:val="24"/>
          <w:szCs w:val="24"/>
        </w:rPr>
        <w:t>reliable</w:t>
      </w:r>
      <w:proofErr w:type="spellEnd"/>
      <w:r w:rsidR="00286556" w:rsidRPr="005235FF">
        <w:rPr>
          <w:rFonts w:ascii="Times New Roman" w:hAnsi="Times New Roman" w:cs="Times New Roman"/>
          <w:sz w:val="24"/>
          <w:szCs w:val="24"/>
        </w:rPr>
        <w:t>.</w:t>
      </w:r>
    </w:p>
    <w:p w14:paraId="7E5532E3" w14:textId="77777777" w:rsidR="00EA3E09" w:rsidRDefault="00EA3E09" w:rsidP="00825083">
      <w:pPr>
        <w:pStyle w:val="Heading2"/>
      </w:pPr>
    </w:p>
    <w:p w14:paraId="079CDDF3" w14:textId="77777777" w:rsidR="00EA3E09" w:rsidRDefault="00EA3E09" w:rsidP="00825083">
      <w:pPr>
        <w:pStyle w:val="Heading2"/>
      </w:pPr>
    </w:p>
    <w:p w14:paraId="73A76003" w14:textId="77777777" w:rsidR="00EA3E09" w:rsidRDefault="00EA3E09" w:rsidP="00825083">
      <w:pPr>
        <w:pStyle w:val="Heading2"/>
      </w:pPr>
    </w:p>
    <w:p w14:paraId="6F9087D2" w14:textId="77777777" w:rsidR="00EA3E09" w:rsidRDefault="00EA3E09" w:rsidP="00825083">
      <w:pPr>
        <w:pStyle w:val="Heading2"/>
      </w:pPr>
    </w:p>
    <w:p w14:paraId="151A7A1D" w14:textId="77777777" w:rsidR="00EA3E09" w:rsidRDefault="00EA3E09" w:rsidP="00825083">
      <w:pPr>
        <w:pStyle w:val="Heading2"/>
      </w:pPr>
    </w:p>
    <w:p w14:paraId="07E0DD18" w14:textId="588E8755" w:rsidR="00EA3E09" w:rsidRDefault="00EA3E09" w:rsidP="00825083">
      <w:pPr>
        <w:pStyle w:val="Heading2"/>
      </w:pPr>
    </w:p>
    <w:p w14:paraId="6EEAA8C2" w14:textId="77777777" w:rsidR="00EA3E09" w:rsidRPr="00EA3E09" w:rsidRDefault="00EA3E09" w:rsidP="00EA3E09"/>
    <w:p w14:paraId="778F3F42" w14:textId="1C829A28" w:rsidR="00825083" w:rsidRDefault="00825083" w:rsidP="00825083">
      <w:pPr>
        <w:pStyle w:val="Heading2"/>
      </w:pPr>
      <w:bookmarkStart w:id="14" w:name="_Toc125135140"/>
      <w:r w:rsidRPr="00825083">
        <w:lastRenderedPageBreak/>
        <w:t>RESEARCH QUESTION 2</w:t>
      </w:r>
      <w:bookmarkEnd w:id="14"/>
    </w:p>
    <w:p w14:paraId="62CCD46E" w14:textId="3046434D" w:rsidR="005235FF" w:rsidRDefault="00DC0B0B" w:rsidP="005235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15780F0" wp14:editId="07DE4BAB">
            <wp:simplePos x="0" y="0"/>
            <wp:positionH relativeFrom="margin">
              <wp:align>center</wp:align>
            </wp:positionH>
            <wp:positionV relativeFrom="margin">
              <wp:posOffset>614680</wp:posOffset>
            </wp:positionV>
            <wp:extent cx="5553075" cy="1457960"/>
            <wp:effectExtent l="0" t="0" r="9525" b="8890"/>
            <wp:wrapSquare wrapText="bothSides"/>
            <wp:docPr id="12" name="Picture 1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Which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variable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23F4E">
        <w:rPr>
          <w:rFonts w:ascii="Times New Roman" w:hAnsi="Times New Roman" w:cs="Times New Roman"/>
          <w:b/>
          <w:bCs/>
          <w:sz w:val="24"/>
          <w:szCs w:val="24"/>
        </w:rPr>
        <w:t>correlates</w:t>
      </w:r>
      <w:proofErr w:type="spellEnd"/>
      <w:r w:rsidR="00D23F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23F4E">
        <w:rPr>
          <w:rFonts w:ascii="Times New Roman" w:hAnsi="Times New Roman" w:cs="Times New Roman"/>
          <w:b/>
          <w:bCs/>
          <w:sz w:val="24"/>
          <w:szCs w:val="24"/>
        </w:rPr>
        <w:t>highest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23F4E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="00D23F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price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between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flats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all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districts</w:t>
      </w:r>
      <w:proofErr w:type="spellEnd"/>
      <w:r w:rsidR="005235FF" w:rsidRPr="005235FF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A74C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b/>
          <w:bCs/>
          <w:sz w:val="24"/>
          <w:szCs w:val="24"/>
        </w:rPr>
        <w:t>Interpret</w:t>
      </w:r>
      <w:proofErr w:type="spellEnd"/>
      <w:r w:rsidR="00A74C9F" w:rsidRPr="00A74C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="00A74C9F" w:rsidRPr="00A74C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b/>
          <w:bCs/>
          <w:sz w:val="24"/>
          <w:szCs w:val="24"/>
        </w:rPr>
        <w:t>result</w:t>
      </w:r>
      <w:proofErr w:type="spellEnd"/>
      <w:r w:rsidR="00A74C9F" w:rsidRPr="00A74C9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A74C9F" w:rsidRPr="00A74C9F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="00A74C9F" w:rsidRPr="00A74C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b/>
          <w:bCs/>
          <w:sz w:val="24"/>
          <w:szCs w:val="24"/>
        </w:rPr>
        <w:t>give</w:t>
      </w:r>
      <w:proofErr w:type="spellEnd"/>
      <w:r w:rsidR="00A74C9F" w:rsidRPr="00A74C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b/>
          <w:bCs/>
          <w:sz w:val="24"/>
          <w:szCs w:val="24"/>
        </w:rPr>
        <w:t>your</w:t>
      </w:r>
      <w:proofErr w:type="spellEnd"/>
      <w:r w:rsidR="00A74C9F" w:rsidRPr="00A74C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b/>
          <w:bCs/>
          <w:sz w:val="24"/>
          <w:szCs w:val="24"/>
        </w:rPr>
        <w:t>opinion</w:t>
      </w:r>
      <w:proofErr w:type="spellEnd"/>
      <w:r w:rsidR="00A74C9F" w:rsidRPr="00A74C9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FB4ACF7" w14:textId="1AC8CCE8" w:rsidR="00924E58" w:rsidRDefault="00A26165" w:rsidP="00523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0,06                      0,67                       0,61                           0,63</w:t>
      </w:r>
    </w:p>
    <w:p w14:paraId="721EB0DE" w14:textId="6DE7018A" w:rsidR="00924E58" w:rsidRDefault="00924E58" w:rsidP="00924E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strongest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Floor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0.67.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Immediately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924E58"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0.63.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weak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Age of 0.06.</w:t>
      </w:r>
      <w:r w:rsidR="00A2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165">
        <w:rPr>
          <w:rFonts w:ascii="Times New Roman" w:hAnsi="Times New Roman" w:cs="Times New Roman"/>
          <w:sz w:val="24"/>
          <w:szCs w:val="24"/>
        </w:rPr>
        <w:t>Ultimately</w:t>
      </w:r>
      <w:proofErr w:type="spellEnd"/>
      <w:r w:rsidR="00A261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616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2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165">
        <w:rPr>
          <w:rFonts w:ascii="Times New Roman" w:hAnsi="Times New Roman" w:cs="Times New Roman"/>
          <w:sz w:val="24"/>
          <w:szCs w:val="24"/>
        </w:rPr>
        <w:t>floor</w:t>
      </w:r>
      <w:proofErr w:type="spellEnd"/>
      <w:r w:rsidR="00A2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16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A2616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A2616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2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165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A2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165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="00A2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165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="00A2616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A26165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="00A261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4C9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>
        <w:rPr>
          <w:rFonts w:ascii="Times New Roman" w:hAnsi="Times New Roman" w:cs="Times New Roman"/>
          <w:sz w:val="24"/>
          <w:szCs w:val="24"/>
        </w:rPr>
        <w:t>floor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="00A74C9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74C9F">
        <w:rPr>
          <w:rFonts w:ascii="Times New Roman" w:hAnsi="Times New Roman" w:cs="Times New Roman"/>
          <w:sz w:val="24"/>
          <w:szCs w:val="24"/>
        </w:rPr>
        <w:t xml:space="preserve"> is not </w:t>
      </w:r>
      <w:r w:rsidR="00A74C9F" w:rsidRPr="00A74C9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reliable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Looking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floors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="00A74C9F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accept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it. </w:t>
      </w:r>
      <w:proofErr w:type="spellStart"/>
      <w:r w:rsidR="00A74C9F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4C9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A74C9F">
        <w:rPr>
          <w:rFonts w:ascii="Times New Roman" w:hAnsi="Times New Roman" w:cs="Times New Roman"/>
          <w:sz w:val="24"/>
          <w:szCs w:val="24"/>
        </w:rPr>
        <w:t>,</w:t>
      </w:r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isn't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floor's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4C9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reliable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indicator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flat's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district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 xml:space="preserve"> in can </w:t>
      </w:r>
      <w:proofErr w:type="spellStart"/>
      <w:r w:rsidR="00A74C9F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 w:rsidR="00A7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C9F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A74C9F" w:rsidRPr="00A74C9F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="00A74C9F" w:rsidRPr="00A74C9F">
        <w:rPr>
          <w:rFonts w:ascii="Times New Roman" w:hAnsi="Times New Roman" w:cs="Times New Roman"/>
          <w:sz w:val="24"/>
          <w:szCs w:val="24"/>
        </w:rPr>
        <w:t>.)</w:t>
      </w:r>
    </w:p>
    <w:p w14:paraId="603AE3E3" w14:textId="77777777" w:rsidR="00A74C9F" w:rsidRPr="00924E58" w:rsidRDefault="00A74C9F" w:rsidP="00924E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B68ADA7" w14:textId="4F52B263" w:rsidR="00A74C9F" w:rsidRDefault="00B06050" w:rsidP="00825083">
      <w:pPr>
        <w:pStyle w:val="Heading2"/>
      </w:pPr>
      <w:bookmarkStart w:id="15" w:name="_Toc125135141"/>
      <w:r>
        <w:rPr>
          <w:noProof/>
        </w:rPr>
        <w:drawing>
          <wp:anchor distT="0" distB="0" distL="114300" distR="114300" simplePos="0" relativeHeight="251670528" behindDoc="0" locked="0" layoutInCell="1" allowOverlap="1" wp14:anchorId="5D5DFBD9" wp14:editId="56F60B08">
            <wp:simplePos x="0" y="0"/>
            <wp:positionH relativeFrom="margin">
              <wp:posOffset>-137795</wp:posOffset>
            </wp:positionH>
            <wp:positionV relativeFrom="margin">
              <wp:posOffset>5424805</wp:posOffset>
            </wp:positionV>
            <wp:extent cx="2673350" cy="3409950"/>
            <wp:effectExtent l="0" t="0" r="0" b="0"/>
            <wp:wrapSquare wrapText="bothSides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5"/>
    </w:p>
    <w:p w14:paraId="4D7ACE99" w14:textId="39A1B34F" w:rsidR="00825083" w:rsidRDefault="00825083" w:rsidP="00825083">
      <w:pPr>
        <w:pStyle w:val="Heading2"/>
      </w:pPr>
      <w:bookmarkStart w:id="16" w:name="_Toc125135142"/>
      <w:r w:rsidRPr="00825083">
        <w:t>RESEARCH QUESTION 3</w:t>
      </w:r>
      <w:bookmarkEnd w:id="16"/>
    </w:p>
    <w:p w14:paraId="629B1746" w14:textId="27075958" w:rsidR="00924E58" w:rsidRDefault="00924E58" w:rsidP="00924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How </w:t>
      </w:r>
      <w:proofErr w:type="spellStart"/>
      <w:r w:rsidRPr="00924E58">
        <w:rPr>
          <w:rFonts w:ascii="Times New Roman" w:hAnsi="Times New Roman" w:cs="Times New Roman"/>
          <w:b/>
          <w:bCs/>
          <w:sz w:val="24"/>
          <w:szCs w:val="24"/>
        </w:rPr>
        <w:t>related</w:t>
      </w:r>
      <w:proofErr w:type="spellEnd"/>
      <w:r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are</w:t>
      </w:r>
      <w:proofErr w:type="spellEnd"/>
      <w:r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b/>
          <w:bCs/>
          <w:sz w:val="24"/>
          <w:szCs w:val="24"/>
        </w:rPr>
        <w:t>prices</w:t>
      </w:r>
      <w:proofErr w:type="spellEnd"/>
      <w:r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b/>
          <w:bCs/>
          <w:sz w:val="24"/>
          <w:szCs w:val="24"/>
        </w:rPr>
        <w:t>respective</w:t>
      </w:r>
      <w:proofErr w:type="spellEnd"/>
      <w:r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b/>
          <w:bCs/>
          <w:sz w:val="24"/>
          <w:szCs w:val="24"/>
        </w:rPr>
        <w:t>areas</w:t>
      </w:r>
      <w:proofErr w:type="spellEnd"/>
      <w:r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924E58">
        <w:rPr>
          <w:rFonts w:ascii="Times New Roman" w:hAnsi="Times New Roman" w:cs="Times New Roman"/>
          <w:b/>
          <w:bCs/>
          <w:sz w:val="24"/>
          <w:szCs w:val="24"/>
        </w:rPr>
        <w:t>flats</w:t>
      </w:r>
      <w:proofErr w:type="spellEnd"/>
      <w:r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924E58">
        <w:rPr>
          <w:rFonts w:ascii="Times New Roman" w:hAnsi="Times New Roman" w:cs="Times New Roman"/>
          <w:b/>
          <w:bCs/>
          <w:sz w:val="24"/>
          <w:szCs w:val="24"/>
        </w:rPr>
        <w:t>Kecioren</w:t>
      </w:r>
      <w:proofErr w:type="spellEnd"/>
      <w:r w:rsidRPr="00924E58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FF7DA2D" w14:textId="64FE0F11" w:rsidR="00924E58" w:rsidRDefault="00924E58" w:rsidP="00924E58">
      <w:pPr>
        <w:rPr>
          <w:rFonts w:ascii="Times New Roman" w:hAnsi="Times New Roman" w:cs="Times New Roman"/>
          <w:sz w:val="24"/>
          <w:szCs w:val="24"/>
        </w:rPr>
      </w:pPr>
    </w:p>
    <w:p w14:paraId="4392C7CB" w14:textId="0AEA0872" w:rsidR="00924E58" w:rsidRPr="00924E58" w:rsidRDefault="00924E58" w:rsidP="00924E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houses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in Keçiören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scattered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4E58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plotted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observe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form a </w:t>
      </w:r>
      <w:proofErr w:type="spellStart"/>
      <w:r>
        <w:rPr>
          <w:rFonts w:ascii="Times New Roman" w:hAnsi="Times New Roman" w:cs="Times New Roman"/>
          <w:sz w:val="24"/>
          <w:szCs w:val="24"/>
        </w:rPr>
        <w:t>solid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straight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few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4E58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weak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lastRenderedPageBreak/>
        <w:t>and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E58">
        <w:rPr>
          <w:rFonts w:ascii="Times New Roman" w:hAnsi="Times New Roman" w:cs="Times New Roman"/>
          <w:sz w:val="24"/>
          <w:szCs w:val="24"/>
        </w:rPr>
        <w:t xml:space="preserve">Keçiören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district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4E58">
        <w:rPr>
          <w:rFonts w:ascii="Times New Roman" w:hAnsi="Times New Roman" w:cs="Times New Roman"/>
          <w:sz w:val="24"/>
          <w:szCs w:val="24"/>
        </w:rPr>
        <w:t>is -</w:t>
      </w:r>
      <w:proofErr w:type="gramEnd"/>
      <w:r w:rsidRPr="00924E58">
        <w:rPr>
          <w:rFonts w:ascii="Times New Roman" w:hAnsi="Times New Roman" w:cs="Times New Roman"/>
          <w:sz w:val="24"/>
          <w:szCs w:val="24"/>
        </w:rPr>
        <w:t xml:space="preserve">0.16.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us a </w:t>
      </w:r>
      <w:proofErr w:type="spellStart"/>
      <w:r>
        <w:rPr>
          <w:rFonts w:ascii="Times New Roman" w:hAnsi="Times New Roman" w:cs="Times New Roman"/>
          <w:sz w:val="24"/>
          <w:szCs w:val="24"/>
        </w:rPr>
        <w:t>fragile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>.</w:t>
      </w:r>
    </w:p>
    <w:p w14:paraId="7B5494BA" w14:textId="51A2A668" w:rsidR="00825083" w:rsidRDefault="00825083" w:rsidP="00825083">
      <w:pPr>
        <w:pStyle w:val="Heading2"/>
      </w:pPr>
      <w:bookmarkStart w:id="17" w:name="_Toc125135143"/>
      <w:r w:rsidRPr="00825083">
        <w:t>RESEARCH QUESTION 4</w:t>
      </w:r>
      <w:bookmarkEnd w:id="17"/>
    </w:p>
    <w:p w14:paraId="1B134839" w14:textId="77777777" w:rsidR="00B06050" w:rsidRPr="00924E58" w:rsidRDefault="00A74C9F" w:rsidP="00B060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0E51C0A" wp14:editId="2FDE352C">
            <wp:simplePos x="0" y="0"/>
            <wp:positionH relativeFrom="margin">
              <wp:align>right</wp:align>
            </wp:positionH>
            <wp:positionV relativeFrom="margin">
              <wp:posOffset>1299210</wp:posOffset>
            </wp:positionV>
            <wp:extent cx="5760720" cy="2122170"/>
            <wp:effectExtent l="0" t="0" r="0" b="0"/>
            <wp:wrapSquare wrapText="bothSides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Does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older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building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4E58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in Çankaya </w:t>
      </w:r>
      <w:proofErr w:type="spellStart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increase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its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value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B060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06050">
        <w:rPr>
          <w:rFonts w:ascii="Times New Roman" w:hAnsi="Times New Roman" w:cs="Times New Roman"/>
          <w:b/>
          <w:bCs/>
          <w:sz w:val="24"/>
          <w:szCs w:val="24"/>
        </w:rPr>
        <w:t>Compare</w:t>
      </w:r>
      <w:proofErr w:type="spellEnd"/>
      <w:r w:rsidR="00B06050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it </w:t>
      </w:r>
      <w:proofErr w:type="spellStart"/>
      <w:r w:rsidR="00B06050" w:rsidRPr="00924E58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="00B06050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06050" w:rsidRPr="00924E58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="00B06050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06050" w:rsidRPr="00924E58">
        <w:rPr>
          <w:rFonts w:ascii="Times New Roman" w:hAnsi="Times New Roman" w:cs="Times New Roman"/>
          <w:b/>
          <w:bCs/>
          <w:sz w:val="24"/>
          <w:szCs w:val="24"/>
        </w:rPr>
        <w:t>other</w:t>
      </w:r>
      <w:proofErr w:type="spellEnd"/>
      <w:r w:rsidR="00B06050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06050" w:rsidRPr="00924E58">
        <w:rPr>
          <w:rFonts w:ascii="Times New Roman" w:hAnsi="Times New Roman" w:cs="Times New Roman"/>
          <w:b/>
          <w:bCs/>
          <w:sz w:val="24"/>
          <w:szCs w:val="24"/>
        </w:rPr>
        <w:t>districts</w:t>
      </w:r>
      <w:proofErr w:type="spellEnd"/>
      <w:r w:rsidR="00B06050" w:rsidRPr="00924E5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58E3D28" w14:textId="6481FDD0" w:rsidR="00924E58" w:rsidRPr="00924E58" w:rsidRDefault="00924E58" w:rsidP="00B0605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scatter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E09" w:rsidRPr="00EA3E09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="00EA3E09" w:rsidRPr="00EA3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E09" w:rsidRPr="00EA3E09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="00EA3E09" w:rsidRPr="00EA3E09"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 w:rsidR="00EA3E09" w:rsidRPr="00EA3E0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A3E09" w:rsidRPr="00EA3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E09" w:rsidRPr="00EA3E0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A3E09" w:rsidRPr="00EA3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E09" w:rsidRPr="00EA3E09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EA3E09" w:rsidRPr="00EA3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E09" w:rsidRPr="00EA3E09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="00EA3E09" w:rsidRPr="00EA3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E09" w:rsidRPr="00EA3E09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="00EA3E09" w:rsidRPr="00EA3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E09" w:rsidRPr="00EA3E0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A3E09" w:rsidRPr="00EA3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E09" w:rsidRPr="00EA3E09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="00EA3E09" w:rsidRPr="00EA3E09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EA3E09" w:rsidRPr="00EA3E09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="00EA3E09" w:rsidRPr="00EA3E0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A3E09" w:rsidRPr="00EA3E0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A3E09" w:rsidRPr="00EA3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E09" w:rsidRPr="00EA3E09">
        <w:rPr>
          <w:rFonts w:ascii="Times New Roman" w:hAnsi="Times New Roman" w:cs="Times New Roman"/>
          <w:sz w:val="24"/>
          <w:szCs w:val="24"/>
        </w:rPr>
        <w:t>house’s</w:t>
      </w:r>
      <w:proofErr w:type="spellEnd"/>
      <w:r w:rsidR="00EA3E09" w:rsidRPr="00EA3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E09" w:rsidRPr="00EA3E09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EA3E09" w:rsidRPr="00EA3E09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EA3E09" w:rsidRPr="00EA3E09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="00EA3E09" w:rsidRPr="00EA3E0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A3E09" w:rsidRPr="00EA3E0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A3E09" w:rsidRPr="00EA3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E09" w:rsidRPr="00EA3E09">
        <w:rPr>
          <w:rFonts w:ascii="Times New Roman" w:hAnsi="Times New Roman" w:cs="Times New Roman"/>
          <w:sz w:val="24"/>
          <w:szCs w:val="24"/>
        </w:rPr>
        <w:t>house’s</w:t>
      </w:r>
      <w:proofErr w:type="spellEnd"/>
      <w:r w:rsidR="00EA3E09" w:rsidRPr="00EA3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E09" w:rsidRPr="00EA3E09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EA3E09" w:rsidRPr="00EA3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E09" w:rsidRPr="00EA3E09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E58">
        <w:rPr>
          <w:rFonts w:ascii="Times New Roman" w:hAnsi="Times New Roman" w:cs="Times New Roman"/>
          <w:sz w:val="24"/>
          <w:szCs w:val="24"/>
        </w:rPr>
        <w:t xml:space="preserve">Çankaya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district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is not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say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houses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E58">
        <w:rPr>
          <w:rFonts w:ascii="Times New Roman" w:hAnsi="Times New Roman" w:cs="Times New Roman"/>
          <w:sz w:val="24"/>
          <w:szCs w:val="24"/>
        </w:rPr>
        <w:t xml:space="preserve">Çankaya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district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similarly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say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weak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ages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wages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houses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E58">
        <w:rPr>
          <w:rFonts w:ascii="Times New Roman" w:hAnsi="Times New Roman" w:cs="Times New Roman"/>
          <w:sz w:val="24"/>
          <w:szCs w:val="24"/>
        </w:rPr>
        <w:t xml:space="preserve">Çankaya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district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4E58">
        <w:rPr>
          <w:rFonts w:ascii="Times New Roman" w:hAnsi="Times New Roman" w:cs="Times New Roman"/>
          <w:sz w:val="24"/>
          <w:szCs w:val="24"/>
        </w:rPr>
        <w:t>is -</w:t>
      </w:r>
      <w:proofErr w:type="gramEnd"/>
      <w:r w:rsidRPr="00924E58">
        <w:rPr>
          <w:rFonts w:ascii="Times New Roman" w:hAnsi="Times New Roman" w:cs="Times New Roman"/>
          <w:sz w:val="24"/>
          <w:szCs w:val="24"/>
        </w:rPr>
        <w:t xml:space="preserve">0.02.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explains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weak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quantitative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>.</w:t>
      </w:r>
    </w:p>
    <w:p w14:paraId="76DA98E8" w14:textId="072C75A1" w:rsidR="00825083" w:rsidRDefault="00825083" w:rsidP="00825083">
      <w:pPr>
        <w:pStyle w:val="Heading2"/>
      </w:pPr>
      <w:bookmarkStart w:id="18" w:name="_Toc125135144"/>
      <w:r w:rsidRPr="00825083">
        <w:t>RESEARCH QUESTION 5</w:t>
      </w:r>
      <w:bookmarkEnd w:id="18"/>
    </w:p>
    <w:p w14:paraId="21E98B19" w14:textId="440791E5" w:rsidR="00924E58" w:rsidRPr="00924E58" w:rsidRDefault="00B06050" w:rsidP="00924E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5B5B0D6" wp14:editId="2CCEC2C0">
            <wp:simplePos x="0" y="0"/>
            <wp:positionH relativeFrom="margin">
              <wp:posOffset>-385445</wp:posOffset>
            </wp:positionH>
            <wp:positionV relativeFrom="margin">
              <wp:posOffset>5977255</wp:posOffset>
            </wp:positionV>
            <wp:extent cx="3029585" cy="2847975"/>
            <wp:effectExtent l="0" t="0" r="0" b="9525"/>
            <wp:wrapSquare wrapText="bothSides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Is </w:t>
      </w:r>
      <w:proofErr w:type="spellStart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floor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number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of a </w:t>
      </w:r>
      <w:proofErr w:type="spellStart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flat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good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indicator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price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flats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r w:rsidR="00924E58">
        <w:rPr>
          <w:rFonts w:ascii="Times New Roman" w:hAnsi="Times New Roman" w:cs="Times New Roman"/>
          <w:b/>
          <w:bCs/>
          <w:sz w:val="24"/>
          <w:szCs w:val="24"/>
        </w:rPr>
        <w:t>Mamak</w:t>
      </w:r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="00924E58">
        <w:rPr>
          <w:rFonts w:ascii="Times New Roman" w:hAnsi="Times New Roman" w:cs="Times New Roman"/>
          <w:b/>
          <w:bCs/>
          <w:sz w:val="24"/>
          <w:szCs w:val="24"/>
        </w:rPr>
        <w:t>Compare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it </w:t>
      </w:r>
      <w:proofErr w:type="spellStart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other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districts</w:t>
      </w:r>
      <w:proofErr w:type="spellEnd"/>
      <w:r w:rsidR="00924E58" w:rsidRPr="00924E5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DAE726C" w14:textId="13411D23" w:rsidR="00924E58" w:rsidRDefault="00924E58" w:rsidP="00924E58"/>
    <w:p w14:paraId="00C2E821" w14:textId="4C6F74D3" w:rsidR="00924E58" w:rsidRDefault="00924E58" w:rsidP="00924E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drawing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floor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houses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whole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district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weak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Mamak</w:t>
      </w:r>
      <w:r w:rsidRPr="00924E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outliers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cumulative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4E58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decreased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continues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Chart.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more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moderately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lastRenderedPageBreak/>
        <w:t>value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of 0.67.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strength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moderate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since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graphs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right-skewed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concentrated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regular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="001D0F7C">
        <w:rPr>
          <w:rFonts w:ascii="Times New Roman" w:hAnsi="Times New Roman" w:cs="Times New Roman"/>
          <w:sz w:val="24"/>
          <w:szCs w:val="24"/>
        </w:rPr>
        <w:t>.</w:t>
      </w:r>
    </w:p>
    <w:p w14:paraId="51E5ABB1" w14:textId="5C074ACB" w:rsidR="00924E58" w:rsidRDefault="001D0F7C" w:rsidP="00924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3FF844D" wp14:editId="4023CF47">
            <wp:simplePos x="0" y="0"/>
            <wp:positionH relativeFrom="margin">
              <wp:posOffset>-442595</wp:posOffset>
            </wp:positionH>
            <wp:positionV relativeFrom="margin">
              <wp:posOffset>1062355</wp:posOffset>
            </wp:positionV>
            <wp:extent cx="3069590" cy="2886075"/>
            <wp:effectExtent l="0" t="0" r="0" b="9525"/>
            <wp:wrapSquare wrapText="bothSides"/>
            <wp:docPr id="16" name="Picture 1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3D6F2" w14:textId="74AA80BF" w:rsidR="00924E58" w:rsidRDefault="00924E58" w:rsidP="00924E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floors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E58">
        <w:rPr>
          <w:rFonts w:ascii="Times New Roman" w:hAnsi="Times New Roman" w:cs="Times New Roman"/>
          <w:sz w:val="24"/>
          <w:szCs w:val="24"/>
        </w:rPr>
        <w:t xml:space="preserve">Mamak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district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E58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visualized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scatter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containing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two histogram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graphs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r w:rsidR="00EA3E09">
        <w:rPr>
          <w:rFonts w:ascii="Times New Roman" w:hAnsi="Times New Roman" w:cs="Times New Roman"/>
          <w:sz w:val="24"/>
          <w:szCs w:val="24"/>
        </w:rPr>
        <w:t xml:space="preserve">horizontal histogram </w:t>
      </w:r>
      <w:proofErr w:type="spellStart"/>
      <w:r w:rsidR="00EA3E09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floor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observe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"y"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plotted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scatter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924E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​​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concentrated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corners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in a not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24E58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924E58">
        <w:rPr>
          <w:rFonts w:ascii="Times New Roman" w:hAnsi="Times New Roman" w:cs="Times New Roman"/>
          <w:sz w:val="24"/>
          <w:szCs w:val="24"/>
        </w:rPr>
        <w:t>.</w:t>
      </w:r>
    </w:p>
    <w:p w14:paraId="081C993C" w14:textId="56545759" w:rsidR="00567828" w:rsidRPr="00924E58" w:rsidRDefault="00567828" w:rsidP="00924E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5F2FFD8" w14:textId="6C15D895" w:rsidR="00E077B0" w:rsidRDefault="00E077B0" w:rsidP="00E077B0">
      <w:pPr>
        <w:pStyle w:val="Heading2"/>
      </w:pPr>
      <w:bookmarkStart w:id="19" w:name="_Toc125135145"/>
      <w:r w:rsidRPr="00E077B0">
        <w:t>RESEARCH QUESTION 6</w:t>
      </w:r>
      <w:bookmarkEnd w:id="19"/>
    </w:p>
    <w:p w14:paraId="1D22BB7A" w14:textId="04D3C70B" w:rsidR="00E077B0" w:rsidRPr="00E077B0" w:rsidRDefault="00E077B0" w:rsidP="00E077B0">
      <w:r>
        <w:rPr>
          <w:noProof/>
        </w:rPr>
        <w:drawing>
          <wp:anchor distT="0" distB="0" distL="114300" distR="114300" simplePos="0" relativeHeight="251674624" behindDoc="0" locked="0" layoutInCell="1" allowOverlap="1" wp14:anchorId="49668FDA" wp14:editId="72111D79">
            <wp:simplePos x="0" y="0"/>
            <wp:positionH relativeFrom="margin">
              <wp:posOffset>-342900</wp:posOffset>
            </wp:positionH>
            <wp:positionV relativeFrom="margin">
              <wp:posOffset>5129530</wp:posOffset>
            </wp:positionV>
            <wp:extent cx="2676525" cy="3181350"/>
            <wp:effectExtent l="0" t="0" r="0" b="0"/>
            <wp:wrapSquare wrapText="bothSides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67D81" w14:textId="24FDF987" w:rsidR="009E2031" w:rsidRPr="00011140" w:rsidRDefault="00ED05F2" w:rsidP="00ED05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05F2">
        <w:rPr>
          <w:rFonts w:ascii="Times New Roman" w:hAnsi="Times New Roman" w:cs="Times New Roman"/>
          <w:sz w:val="24"/>
          <w:szCs w:val="24"/>
        </w:rPr>
        <w:t>Examining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dumbbell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, it is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evident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flats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similar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designs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concentrated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in Mamak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Keçiören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districts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Notably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flats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in Keçiören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tend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slightly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in Mamak.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flats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districts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socioeconomic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expensive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districts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dumbbell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illustrates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disparities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houses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identical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05F2">
        <w:rPr>
          <w:rFonts w:ascii="Times New Roman" w:hAnsi="Times New Roman" w:cs="Times New Roman"/>
          <w:sz w:val="24"/>
          <w:szCs w:val="24"/>
        </w:rPr>
        <w:t xml:space="preserve">Çankaya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Keçiören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districts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approximately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80k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homes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lastRenderedPageBreak/>
        <w:t>between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houses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ED05F2">
        <w:rPr>
          <w:rFonts w:ascii="Times New Roman" w:hAnsi="Times New Roman" w:cs="Times New Roman"/>
          <w:sz w:val="24"/>
          <w:szCs w:val="24"/>
        </w:rPr>
        <w:t xml:space="preserve"> t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Keçiören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Mamak is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clearly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visible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>.</w:t>
      </w:r>
    </w:p>
    <w:p w14:paraId="767FCD45" w14:textId="77777777" w:rsidR="00ED05F2" w:rsidRDefault="00ED05F2" w:rsidP="009E2031"/>
    <w:tbl>
      <w:tblPr>
        <w:tblStyle w:val="GridTable4-Accent4"/>
        <w:tblpPr w:leftFromText="141" w:rightFromText="141" w:vertAnchor="text" w:horzAnchor="margin" w:tblpY="-531"/>
        <w:tblW w:w="0" w:type="auto"/>
        <w:tblLook w:val="04A0" w:firstRow="1" w:lastRow="0" w:firstColumn="1" w:lastColumn="0" w:noHBand="0" w:noVBand="1"/>
      </w:tblPr>
      <w:tblGrid>
        <w:gridCol w:w="616"/>
        <w:gridCol w:w="776"/>
        <w:gridCol w:w="1070"/>
        <w:gridCol w:w="1376"/>
        <w:gridCol w:w="1176"/>
      </w:tblGrid>
      <w:tr w:rsidR="008B0ABF" w:rsidRPr="00ED05F2" w14:paraId="2DF78292" w14:textId="77777777" w:rsidTr="005E2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357BA3CB" w14:textId="77777777" w:rsidR="009E2031" w:rsidRPr="00ED05F2" w:rsidRDefault="009E2031" w:rsidP="00ED0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sz w:val="24"/>
                <w:szCs w:val="24"/>
              </w:rPr>
              <w:t xml:space="preserve">Age </w:t>
            </w:r>
          </w:p>
        </w:tc>
        <w:tc>
          <w:tcPr>
            <w:tcW w:w="686" w:type="dxa"/>
          </w:tcPr>
          <w:p w14:paraId="63476654" w14:textId="77777777" w:rsidR="009E2031" w:rsidRPr="00ED05F2" w:rsidRDefault="009E2031" w:rsidP="00ED05F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Floor</w:t>
            </w:r>
            <w:proofErr w:type="spellEnd"/>
          </w:p>
        </w:tc>
        <w:tc>
          <w:tcPr>
            <w:tcW w:w="965" w:type="dxa"/>
          </w:tcPr>
          <w:p w14:paraId="452D9E93" w14:textId="77777777" w:rsidR="009E2031" w:rsidRPr="00ED05F2" w:rsidRDefault="009E2031" w:rsidP="00ED05F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ED05F2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</w:p>
        </w:tc>
        <w:tc>
          <w:tcPr>
            <w:tcW w:w="1257" w:type="dxa"/>
          </w:tcPr>
          <w:p w14:paraId="02294320" w14:textId="77777777" w:rsidR="009E2031" w:rsidRPr="00ED05F2" w:rsidRDefault="009E2031" w:rsidP="00ED05F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proofErr w:type="spellEnd"/>
            <w:r w:rsidRPr="00ED05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Differences</w:t>
            </w:r>
            <w:proofErr w:type="spellEnd"/>
          </w:p>
        </w:tc>
        <w:tc>
          <w:tcPr>
            <w:tcW w:w="1069" w:type="dxa"/>
          </w:tcPr>
          <w:p w14:paraId="0400CE50" w14:textId="77777777" w:rsidR="009E2031" w:rsidRPr="00ED05F2" w:rsidRDefault="009E2031" w:rsidP="00ED05F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Districts</w:t>
            </w:r>
            <w:proofErr w:type="spellEnd"/>
          </w:p>
        </w:tc>
      </w:tr>
      <w:tr w:rsidR="008B0ABF" w:rsidRPr="00ED05F2" w14:paraId="588B9114" w14:textId="77777777" w:rsidTr="005E2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0B58EBA8" w14:textId="77777777" w:rsidR="009E2031" w:rsidRPr="00ED05F2" w:rsidRDefault="009E2031" w:rsidP="00ED0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6" w:type="dxa"/>
          </w:tcPr>
          <w:p w14:paraId="6D554157" w14:textId="77777777" w:rsidR="009E2031" w:rsidRPr="00ED05F2" w:rsidRDefault="009E2031" w:rsidP="00ED05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65" w:type="dxa"/>
          </w:tcPr>
          <w:p w14:paraId="7AB89CBA" w14:textId="77777777" w:rsidR="009E2031" w:rsidRPr="00ED05F2" w:rsidRDefault="009E2031" w:rsidP="00ED05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57" w:type="dxa"/>
          </w:tcPr>
          <w:p w14:paraId="17618661" w14:textId="77777777" w:rsidR="009E2031" w:rsidRPr="00ED05F2" w:rsidRDefault="009E2031" w:rsidP="00ED05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45.518</w:t>
            </w:r>
          </w:p>
        </w:tc>
        <w:tc>
          <w:tcPr>
            <w:tcW w:w="1069" w:type="dxa"/>
          </w:tcPr>
          <w:p w14:paraId="136D05FE" w14:textId="77777777" w:rsidR="009E2031" w:rsidRPr="00ED05F2" w:rsidRDefault="009E2031" w:rsidP="00ED05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Keçiören-Mamak</w:t>
            </w:r>
          </w:p>
        </w:tc>
      </w:tr>
      <w:tr w:rsidR="008B0ABF" w:rsidRPr="00ED05F2" w14:paraId="7317C76D" w14:textId="77777777" w:rsidTr="005E204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7D4981C1" w14:textId="77777777" w:rsidR="009E2031" w:rsidRPr="00ED05F2" w:rsidRDefault="009E2031" w:rsidP="00ED0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6" w:type="dxa"/>
          </w:tcPr>
          <w:p w14:paraId="0803D2FC" w14:textId="77777777" w:rsidR="009E2031" w:rsidRPr="00ED05F2" w:rsidRDefault="009E2031" w:rsidP="00ED05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65" w:type="dxa"/>
          </w:tcPr>
          <w:p w14:paraId="15C1C96B" w14:textId="77777777" w:rsidR="009E2031" w:rsidRPr="00ED05F2" w:rsidRDefault="009E2031" w:rsidP="00ED05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57" w:type="dxa"/>
          </w:tcPr>
          <w:p w14:paraId="4658C65E" w14:textId="77777777" w:rsidR="009E2031" w:rsidRPr="00ED05F2" w:rsidRDefault="009E2031" w:rsidP="00ED05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32.233</w:t>
            </w:r>
          </w:p>
        </w:tc>
        <w:tc>
          <w:tcPr>
            <w:tcW w:w="1069" w:type="dxa"/>
          </w:tcPr>
          <w:p w14:paraId="56BEDC57" w14:textId="77777777" w:rsidR="009E2031" w:rsidRPr="00ED05F2" w:rsidRDefault="009E2031" w:rsidP="00ED05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Keçiören-Mamak</w:t>
            </w:r>
          </w:p>
        </w:tc>
      </w:tr>
      <w:tr w:rsidR="008B0ABF" w:rsidRPr="00ED05F2" w14:paraId="782DC16C" w14:textId="77777777" w:rsidTr="005E2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724A87EC" w14:textId="77777777" w:rsidR="009E2031" w:rsidRPr="00ED05F2" w:rsidRDefault="009E2031" w:rsidP="00ED0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6" w:type="dxa"/>
          </w:tcPr>
          <w:p w14:paraId="304D5528" w14:textId="77777777" w:rsidR="009E2031" w:rsidRPr="00ED05F2" w:rsidRDefault="009E2031" w:rsidP="00ED05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65" w:type="dxa"/>
          </w:tcPr>
          <w:p w14:paraId="21C8B314" w14:textId="77777777" w:rsidR="009E2031" w:rsidRPr="00ED05F2" w:rsidRDefault="009E2031" w:rsidP="00ED05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57" w:type="dxa"/>
          </w:tcPr>
          <w:p w14:paraId="2B8ACE0C" w14:textId="77777777" w:rsidR="009E2031" w:rsidRPr="00ED05F2" w:rsidRDefault="009E2031" w:rsidP="00ED05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74.525</w:t>
            </w:r>
          </w:p>
        </w:tc>
        <w:tc>
          <w:tcPr>
            <w:tcW w:w="1069" w:type="dxa"/>
          </w:tcPr>
          <w:p w14:paraId="070F7CA7" w14:textId="77777777" w:rsidR="009E2031" w:rsidRPr="00ED05F2" w:rsidRDefault="009E2031" w:rsidP="00ED05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Çankaya-Keçiören</w:t>
            </w:r>
          </w:p>
        </w:tc>
      </w:tr>
      <w:tr w:rsidR="008B0ABF" w:rsidRPr="00ED05F2" w14:paraId="4307FF7F" w14:textId="77777777" w:rsidTr="005E204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0E623344" w14:textId="77777777" w:rsidR="009E2031" w:rsidRPr="00ED05F2" w:rsidRDefault="009E2031" w:rsidP="00ED0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6" w:type="dxa"/>
          </w:tcPr>
          <w:p w14:paraId="685561E3" w14:textId="77777777" w:rsidR="009E2031" w:rsidRPr="00ED05F2" w:rsidRDefault="009E2031" w:rsidP="00ED05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65" w:type="dxa"/>
          </w:tcPr>
          <w:p w14:paraId="2E99256C" w14:textId="77777777" w:rsidR="009E2031" w:rsidRPr="00ED05F2" w:rsidRDefault="009E2031" w:rsidP="00ED05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57" w:type="dxa"/>
          </w:tcPr>
          <w:p w14:paraId="443D5F8D" w14:textId="77777777" w:rsidR="009E2031" w:rsidRPr="00ED05F2" w:rsidRDefault="009E2031" w:rsidP="00ED05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68.659</w:t>
            </w:r>
          </w:p>
        </w:tc>
        <w:tc>
          <w:tcPr>
            <w:tcW w:w="1069" w:type="dxa"/>
          </w:tcPr>
          <w:p w14:paraId="01876A5C" w14:textId="77777777" w:rsidR="009E2031" w:rsidRPr="00ED05F2" w:rsidRDefault="009E2031" w:rsidP="00ED05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Çankaya-Mamak</w:t>
            </w:r>
          </w:p>
        </w:tc>
      </w:tr>
      <w:tr w:rsidR="008B0ABF" w:rsidRPr="00ED05F2" w14:paraId="2940EF4A" w14:textId="77777777" w:rsidTr="005E2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24E18E32" w14:textId="77777777" w:rsidR="009E2031" w:rsidRPr="00ED05F2" w:rsidRDefault="009E2031" w:rsidP="00ED0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6" w:type="dxa"/>
          </w:tcPr>
          <w:p w14:paraId="7C18D80C" w14:textId="77777777" w:rsidR="009E2031" w:rsidRPr="00ED05F2" w:rsidRDefault="009E2031" w:rsidP="00ED05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65" w:type="dxa"/>
          </w:tcPr>
          <w:p w14:paraId="602533ED" w14:textId="77777777" w:rsidR="009E2031" w:rsidRPr="00ED05F2" w:rsidRDefault="009E2031" w:rsidP="00ED05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57" w:type="dxa"/>
          </w:tcPr>
          <w:p w14:paraId="0E45F6C6" w14:textId="77777777" w:rsidR="009E2031" w:rsidRPr="00ED05F2" w:rsidRDefault="009E2031" w:rsidP="00ED05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2.185</w:t>
            </w:r>
          </w:p>
        </w:tc>
        <w:tc>
          <w:tcPr>
            <w:tcW w:w="1069" w:type="dxa"/>
          </w:tcPr>
          <w:p w14:paraId="2D18BE15" w14:textId="77777777" w:rsidR="009E2031" w:rsidRPr="00ED05F2" w:rsidRDefault="009E2031" w:rsidP="00ED05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Keçiören-Mamak</w:t>
            </w:r>
          </w:p>
        </w:tc>
      </w:tr>
      <w:tr w:rsidR="008B0ABF" w:rsidRPr="00ED05F2" w14:paraId="2EF7E365" w14:textId="77777777" w:rsidTr="005E204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3B28C48C" w14:textId="77777777" w:rsidR="009E2031" w:rsidRPr="00ED05F2" w:rsidRDefault="009E2031" w:rsidP="00ED0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6" w:type="dxa"/>
          </w:tcPr>
          <w:p w14:paraId="26090075" w14:textId="77777777" w:rsidR="009E2031" w:rsidRPr="00ED05F2" w:rsidRDefault="009E2031" w:rsidP="00ED05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65" w:type="dxa"/>
          </w:tcPr>
          <w:p w14:paraId="42635AED" w14:textId="77777777" w:rsidR="009E2031" w:rsidRPr="00ED05F2" w:rsidRDefault="009E2031" w:rsidP="00ED05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57" w:type="dxa"/>
          </w:tcPr>
          <w:p w14:paraId="78A40871" w14:textId="77777777" w:rsidR="009E2031" w:rsidRPr="00ED05F2" w:rsidRDefault="009E2031" w:rsidP="00ED05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21.895</w:t>
            </w:r>
          </w:p>
        </w:tc>
        <w:tc>
          <w:tcPr>
            <w:tcW w:w="1069" w:type="dxa"/>
          </w:tcPr>
          <w:p w14:paraId="47E4C8CB" w14:textId="77777777" w:rsidR="009E2031" w:rsidRPr="00ED05F2" w:rsidRDefault="009E2031" w:rsidP="00ED05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Keçiören-Mamak</w:t>
            </w:r>
          </w:p>
        </w:tc>
      </w:tr>
      <w:tr w:rsidR="008B0ABF" w:rsidRPr="00ED05F2" w14:paraId="4A475717" w14:textId="77777777" w:rsidTr="005E2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76DB76C0" w14:textId="77777777" w:rsidR="009E2031" w:rsidRPr="00ED05F2" w:rsidRDefault="009E2031" w:rsidP="00ED0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6" w:type="dxa"/>
          </w:tcPr>
          <w:p w14:paraId="5C679484" w14:textId="77777777" w:rsidR="009E2031" w:rsidRPr="00ED05F2" w:rsidRDefault="009E2031" w:rsidP="00ED05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65" w:type="dxa"/>
          </w:tcPr>
          <w:p w14:paraId="0CB97408" w14:textId="77777777" w:rsidR="009E2031" w:rsidRPr="00ED05F2" w:rsidRDefault="009E2031" w:rsidP="00ED05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41A515D9" w14:textId="77777777" w:rsidR="009E2031" w:rsidRPr="00ED05F2" w:rsidRDefault="009E2031" w:rsidP="00ED05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48.881</w:t>
            </w:r>
          </w:p>
        </w:tc>
        <w:tc>
          <w:tcPr>
            <w:tcW w:w="1069" w:type="dxa"/>
          </w:tcPr>
          <w:p w14:paraId="7543EF7C" w14:textId="77777777" w:rsidR="009E2031" w:rsidRPr="00ED05F2" w:rsidRDefault="009E2031" w:rsidP="00ED05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Keçiören-Mamak</w:t>
            </w:r>
          </w:p>
        </w:tc>
      </w:tr>
      <w:tr w:rsidR="008B0ABF" w:rsidRPr="00ED05F2" w14:paraId="11FCD8F1" w14:textId="77777777" w:rsidTr="005E2040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2DE4EEB0" w14:textId="77777777" w:rsidR="009E2031" w:rsidRPr="00ED05F2" w:rsidRDefault="009E2031" w:rsidP="00ED0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6" w:type="dxa"/>
          </w:tcPr>
          <w:p w14:paraId="42A5ADE7" w14:textId="77777777" w:rsidR="009E2031" w:rsidRPr="00ED05F2" w:rsidRDefault="009E2031" w:rsidP="00ED05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65" w:type="dxa"/>
          </w:tcPr>
          <w:p w14:paraId="690D5A32" w14:textId="77777777" w:rsidR="009E2031" w:rsidRPr="00ED05F2" w:rsidRDefault="009E2031" w:rsidP="00ED05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57" w:type="dxa"/>
          </w:tcPr>
          <w:p w14:paraId="404A23DB" w14:textId="77777777" w:rsidR="009E2031" w:rsidRPr="00ED05F2" w:rsidRDefault="009E2031" w:rsidP="00ED05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34.583</w:t>
            </w:r>
          </w:p>
        </w:tc>
        <w:tc>
          <w:tcPr>
            <w:tcW w:w="1069" w:type="dxa"/>
          </w:tcPr>
          <w:p w14:paraId="774E4D6A" w14:textId="77777777" w:rsidR="009E2031" w:rsidRPr="00ED05F2" w:rsidRDefault="009E2031" w:rsidP="00ED05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Keçiören-Mamak</w:t>
            </w:r>
          </w:p>
        </w:tc>
      </w:tr>
      <w:tr w:rsidR="008B0ABF" w:rsidRPr="00ED05F2" w14:paraId="54631D31" w14:textId="77777777" w:rsidTr="005E2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2C1B4BBA" w14:textId="77777777" w:rsidR="009E2031" w:rsidRPr="00ED05F2" w:rsidRDefault="009E2031" w:rsidP="00ED0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6" w:type="dxa"/>
          </w:tcPr>
          <w:p w14:paraId="2E34DE8F" w14:textId="77777777" w:rsidR="009E2031" w:rsidRPr="00ED05F2" w:rsidRDefault="009E2031" w:rsidP="00ED05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65" w:type="dxa"/>
          </w:tcPr>
          <w:p w14:paraId="3D4AF26F" w14:textId="77777777" w:rsidR="009E2031" w:rsidRPr="00ED05F2" w:rsidRDefault="009E2031" w:rsidP="00ED05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57" w:type="dxa"/>
          </w:tcPr>
          <w:p w14:paraId="7F436808" w14:textId="77777777" w:rsidR="009E2031" w:rsidRPr="00ED05F2" w:rsidRDefault="009E2031" w:rsidP="00ED05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63.819</w:t>
            </w:r>
          </w:p>
        </w:tc>
        <w:tc>
          <w:tcPr>
            <w:tcW w:w="1069" w:type="dxa"/>
          </w:tcPr>
          <w:p w14:paraId="57FB07B2" w14:textId="77777777" w:rsidR="009E2031" w:rsidRPr="00ED05F2" w:rsidRDefault="009E2031" w:rsidP="00ED05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Çankaya-Keçiören</w:t>
            </w:r>
          </w:p>
        </w:tc>
      </w:tr>
      <w:tr w:rsidR="008B0ABF" w:rsidRPr="00ED05F2" w14:paraId="53216E96" w14:textId="77777777" w:rsidTr="005E2040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7963BF5B" w14:textId="77777777" w:rsidR="009E2031" w:rsidRPr="00ED05F2" w:rsidRDefault="009E2031" w:rsidP="00ED0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86" w:type="dxa"/>
          </w:tcPr>
          <w:p w14:paraId="02B10F1B" w14:textId="77777777" w:rsidR="009E2031" w:rsidRPr="00ED05F2" w:rsidRDefault="009E2031" w:rsidP="00ED05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65" w:type="dxa"/>
          </w:tcPr>
          <w:p w14:paraId="5D9D3AD3" w14:textId="77777777" w:rsidR="009E2031" w:rsidRPr="00ED05F2" w:rsidRDefault="009E2031" w:rsidP="00ED05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57" w:type="dxa"/>
          </w:tcPr>
          <w:p w14:paraId="73E69D73" w14:textId="77777777" w:rsidR="009E2031" w:rsidRPr="00ED05F2" w:rsidRDefault="009E2031" w:rsidP="00ED05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60.051</w:t>
            </w:r>
          </w:p>
        </w:tc>
        <w:tc>
          <w:tcPr>
            <w:tcW w:w="1069" w:type="dxa"/>
          </w:tcPr>
          <w:p w14:paraId="71332BBA" w14:textId="77777777" w:rsidR="009E2031" w:rsidRPr="00ED05F2" w:rsidRDefault="009E2031" w:rsidP="00ED05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05F2">
              <w:rPr>
                <w:rFonts w:ascii="Times New Roman" w:hAnsi="Times New Roman" w:cs="Times New Roman"/>
                <w:sz w:val="24"/>
                <w:szCs w:val="24"/>
              </w:rPr>
              <w:t>Çankaya-Keçiören</w:t>
            </w:r>
          </w:p>
        </w:tc>
      </w:tr>
    </w:tbl>
    <w:p w14:paraId="370E586E" w14:textId="314EC173" w:rsidR="005E2040" w:rsidRPr="00ED05F2" w:rsidRDefault="00ED05F2" w:rsidP="00ED05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illustrates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apparent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disparities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districts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. As can be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flat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comparable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districts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majority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expensive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noted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size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identified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contribute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district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factor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essential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mind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alone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houses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rooms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floors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Çankaya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Keçiören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districts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houses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Keçiören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Mamak is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Çankaya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Mamak.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said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houses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slightest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Keçiören </w:t>
      </w:r>
      <w:proofErr w:type="spellStart"/>
      <w:r w:rsidRPr="00ED05F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D05F2">
        <w:rPr>
          <w:rFonts w:ascii="Times New Roman" w:hAnsi="Times New Roman" w:cs="Times New Roman"/>
          <w:sz w:val="24"/>
          <w:szCs w:val="24"/>
        </w:rPr>
        <w:t xml:space="preserve"> Mamak.</w:t>
      </w:r>
    </w:p>
    <w:p w14:paraId="4989D930" w14:textId="77777777" w:rsidR="005E2040" w:rsidRDefault="005E2040" w:rsidP="00BB1EFA">
      <w:pPr>
        <w:pStyle w:val="Heading1"/>
      </w:pPr>
    </w:p>
    <w:p w14:paraId="43B9C925" w14:textId="77777777" w:rsidR="00ED05F2" w:rsidRDefault="00ED05F2" w:rsidP="00BB1EFA">
      <w:pPr>
        <w:pStyle w:val="Heading1"/>
      </w:pPr>
      <w:bookmarkStart w:id="20" w:name="_Toc125135146"/>
    </w:p>
    <w:p w14:paraId="45200F6F" w14:textId="35602009" w:rsidR="00BB1EFA" w:rsidRDefault="00BB1EFA" w:rsidP="00BB1EFA">
      <w:pPr>
        <w:pStyle w:val="Heading1"/>
      </w:pPr>
      <w:r>
        <w:t>CONCLUSION</w:t>
      </w:r>
      <w:bookmarkEnd w:id="20"/>
    </w:p>
    <w:p w14:paraId="05F34E09" w14:textId="7DD22363" w:rsidR="00B06050" w:rsidRPr="00B752C5" w:rsidRDefault="00B06050" w:rsidP="00B752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52C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summarize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B3F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C5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B3F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cleaned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52C5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B752C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52C5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B752C5">
        <w:rPr>
          <w:rFonts w:ascii="Times New Roman" w:hAnsi="Times New Roman" w:cs="Times New Roman"/>
          <w:sz w:val="24"/>
          <w:szCs w:val="24"/>
        </w:rPr>
        <w:t xml:space="preserve"> set,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formulated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661">
        <w:rPr>
          <w:rFonts w:ascii="Times New Roman" w:hAnsi="Times New Roman" w:cs="Times New Roman"/>
          <w:sz w:val="24"/>
          <w:szCs w:val="24"/>
        </w:rPr>
        <w:t>six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questions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plotted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graphs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mathplotlib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. As a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, it is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B3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57B3F">
        <w:rPr>
          <w:rFonts w:ascii="Times New Roman" w:hAnsi="Times New Roman" w:cs="Times New Roman"/>
          <w:sz w:val="24"/>
          <w:szCs w:val="24"/>
        </w:rPr>
        <w:t xml:space="preserve"> </w:t>
      </w:r>
      <w:r w:rsidRPr="00B752C5">
        <w:rPr>
          <w:rFonts w:ascii="Times New Roman" w:hAnsi="Times New Roman" w:cs="Times New Roman"/>
          <w:sz w:val="24"/>
          <w:szCs w:val="24"/>
        </w:rPr>
        <w:t xml:space="preserve">Çankaya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district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expensive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districts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B3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57B3F">
        <w:rPr>
          <w:rFonts w:ascii="Times New Roman" w:hAnsi="Times New Roman" w:cs="Times New Roman"/>
          <w:sz w:val="24"/>
          <w:szCs w:val="24"/>
        </w:rPr>
        <w:t xml:space="preserve"> </w:t>
      </w:r>
      <w:r w:rsidRPr="00B752C5">
        <w:rPr>
          <w:rFonts w:ascii="Times New Roman" w:hAnsi="Times New Roman" w:cs="Times New Roman"/>
          <w:sz w:val="24"/>
          <w:szCs w:val="24"/>
        </w:rPr>
        <w:t xml:space="preserve">Mamak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district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2C5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B3F">
        <w:rPr>
          <w:rFonts w:ascii="Times New Roman" w:hAnsi="Times New Roman" w:cs="Times New Roman"/>
          <w:sz w:val="24"/>
          <w:szCs w:val="24"/>
        </w:rPr>
        <w:t>costly</w:t>
      </w:r>
      <w:proofErr w:type="spellEnd"/>
      <w:r w:rsidRPr="00B752C5">
        <w:rPr>
          <w:rFonts w:ascii="Times New Roman" w:hAnsi="Times New Roman" w:cs="Times New Roman"/>
          <w:sz w:val="24"/>
          <w:szCs w:val="24"/>
        </w:rPr>
        <w:t>.</w:t>
      </w:r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investigated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B3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5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floor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B3F">
        <w:rPr>
          <w:rFonts w:ascii="Times New Roman" w:hAnsi="Times New Roman" w:cs="Times New Roman"/>
          <w:sz w:val="24"/>
          <w:szCs w:val="24"/>
        </w:rPr>
        <w:t>affected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thought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investigate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57B3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57B3F">
        <w:rPr>
          <w:rFonts w:ascii="Times New Roman" w:hAnsi="Times New Roman" w:cs="Times New Roman"/>
          <w:sz w:val="24"/>
          <w:szCs w:val="24"/>
        </w:rPr>
        <w:t xml:space="preserve"> </w:t>
      </w:r>
      <w:r w:rsidR="00B752C5" w:rsidRPr="00B752C5">
        <w:rPr>
          <w:rFonts w:ascii="Times New Roman" w:hAnsi="Times New Roman" w:cs="Times New Roman"/>
          <w:sz w:val="24"/>
          <w:szCs w:val="24"/>
        </w:rPr>
        <w:t xml:space="preserve">Keçiören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district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weak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. Since it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weak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lead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definite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conclusion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affect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2C5" w:rsidRPr="00B752C5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7B3F" w:rsidRPr="00C57B3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57B3F" w:rsidRPr="00C5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B3F" w:rsidRPr="00C57B3F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="00C57B3F" w:rsidRPr="00C5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B3F" w:rsidRPr="00C57B3F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="00C57B3F" w:rsidRPr="00C5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B3F" w:rsidRPr="00C57B3F">
        <w:rPr>
          <w:rFonts w:ascii="Times New Roman" w:hAnsi="Times New Roman" w:cs="Times New Roman"/>
          <w:sz w:val="24"/>
          <w:szCs w:val="24"/>
        </w:rPr>
        <w:t>decrease</w:t>
      </w:r>
      <w:proofErr w:type="spellEnd"/>
      <w:r w:rsidR="00C57B3F" w:rsidRPr="00C57B3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C57B3F" w:rsidRPr="00C57B3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57B3F" w:rsidRPr="00C5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B3F" w:rsidRPr="00C57B3F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C57B3F" w:rsidRPr="00C57B3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57B3F" w:rsidRPr="00C57B3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57B3F" w:rsidRPr="00C5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B3F" w:rsidRPr="00C57B3F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="00C57B3F" w:rsidRPr="00C5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B3F" w:rsidRPr="00C57B3F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="00B752C5" w:rsidRPr="00B752C5">
        <w:rPr>
          <w:rFonts w:ascii="Times New Roman" w:hAnsi="Times New Roman" w:cs="Times New Roman"/>
          <w:sz w:val="24"/>
          <w:szCs w:val="24"/>
        </w:rPr>
        <w:t>.</w:t>
      </w:r>
    </w:p>
    <w:p w14:paraId="381EFF07" w14:textId="77777777" w:rsidR="00011140" w:rsidRDefault="00011140" w:rsidP="00BB1EFA">
      <w:pPr>
        <w:pStyle w:val="Heading1"/>
      </w:pPr>
      <w:bookmarkStart w:id="21" w:name="_Toc125135147"/>
    </w:p>
    <w:p w14:paraId="32C2C7D4" w14:textId="77777777" w:rsidR="00011140" w:rsidRDefault="00011140" w:rsidP="00BB1EFA">
      <w:pPr>
        <w:pStyle w:val="Heading1"/>
      </w:pPr>
    </w:p>
    <w:p w14:paraId="49EB99F1" w14:textId="182A887C" w:rsidR="00BB1EFA" w:rsidRDefault="00BB1EFA" w:rsidP="00BB1EFA">
      <w:pPr>
        <w:pStyle w:val="Heading1"/>
      </w:pPr>
      <w:r>
        <w:t>REFERENCES</w:t>
      </w:r>
      <w:bookmarkEnd w:id="21"/>
    </w:p>
    <w:p w14:paraId="1CD5A0D5" w14:textId="078C8838" w:rsidR="005F23A5" w:rsidRDefault="00000000" w:rsidP="005F23A5">
      <w:hyperlink r:id="rId24" w:history="1">
        <w:r w:rsidR="002C472B" w:rsidRPr="00E50671">
          <w:rPr>
            <w:rStyle w:val="Hyperlink"/>
          </w:rPr>
          <w:t>https://dribbble.com/shots/10696566-Ankara-Icon-Set</w:t>
        </w:r>
      </w:hyperlink>
    </w:p>
    <w:p w14:paraId="6A8EF928" w14:textId="09F96979" w:rsidR="00307221" w:rsidRPr="00307221" w:rsidRDefault="00000000" w:rsidP="005F23A5">
      <w:hyperlink r:id="rId25" w:history="1">
        <w:r w:rsidR="002C472B" w:rsidRPr="00E50671">
          <w:rPr>
            <w:rStyle w:val="Hyperlink"/>
          </w:rPr>
          <w:t>https://tr.depositphotos.com/vector-images/ankara-turkey.html</w:t>
        </w:r>
      </w:hyperlink>
    </w:p>
    <w:p w14:paraId="42EF2C1A" w14:textId="310D6957" w:rsidR="002C472B" w:rsidRDefault="00307221" w:rsidP="005F23A5">
      <w:pPr>
        <w:rPr>
          <w:rFonts w:ascii="Times New Roman" w:eastAsiaTheme="majorEastAsia" w:hAnsi="Times New Roman" w:cs="Times New Roman"/>
          <w:b/>
          <w:color w:val="ED7D31" w:themeColor="accent2"/>
          <w:sz w:val="32"/>
          <w:szCs w:val="32"/>
          <w:lang w:eastAsia="tr-TR"/>
        </w:rPr>
      </w:pPr>
      <w:proofErr w:type="spellStart"/>
      <w:r>
        <w:rPr>
          <w:rFonts w:ascii="Times New Roman" w:eastAsiaTheme="majorEastAsia" w:hAnsi="Times New Roman" w:cs="Times New Roman"/>
          <w:b/>
          <w:color w:val="ED7D31" w:themeColor="accent2"/>
          <w:sz w:val="32"/>
          <w:szCs w:val="32"/>
          <w:lang w:eastAsia="tr-TR"/>
        </w:rPr>
        <w:t>GitHub</w:t>
      </w:r>
      <w:proofErr w:type="spellEnd"/>
      <w:r>
        <w:rPr>
          <w:rFonts w:ascii="Times New Roman" w:eastAsiaTheme="majorEastAsia" w:hAnsi="Times New Roman" w:cs="Times New Roman"/>
          <w:b/>
          <w:color w:val="ED7D31" w:themeColor="accent2"/>
          <w:sz w:val="32"/>
          <w:szCs w:val="32"/>
          <w:lang w:eastAsia="tr-TR"/>
        </w:rPr>
        <w:t xml:space="preserve"> Links</w:t>
      </w:r>
    </w:p>
    <w:p w14:paraId="6741E1DC" w14:textId="77278A04" w:rsidR="00307221" w:rsidRDefault="00000000" w:rsidP="005F23A5">
      <w:pPr>
        <w:rPr>
          <w:rFonts w:ascii="Times New Roman" w:eastAsiaTheme="majorEastAsia" w:hAnsi="Times New Roman" w:cs="Times New Roman"/>
          <w:bCs/>
          <w:sz w:val="24"/>
          <w:szCs w:val="24"/>
          <w:lang w:eastAsia="tr-TR"/>
        </w:rPr>
      </w:pPr>
      <w:hyperlink r:id="rId26" w:history="1">
        <w:r w:rsidR="00307221" w:rsidRPr="004F09ED">
          <w:rPr>
            <w:rStyle w:val="Hyperlink"/>
            <w:rFonts w:ascii="Times New Roman" w:eastAsiaTheme="majorEastAsia" w:hAnsi="Times New Roman" w:cs="Times New Roman"/>
            <w:bCs/>
            <w:sz w:val="24"/>
            <w:szCs w:val="24"/>
            <w:lang w:eastAsia="tr-TR"/>
          </w:rPr>
          <w:t>https://github.com/nidarkstone/House_Price_Data_Tidying_and_Cleaning.git</w:t>
        </w:r>
      </w:hyperlink>
    </w:p>
    <w:p w14:paraId="42E6BDFA" w14:textId="5DBFDABB" w:rsidR="00AD2CFF" w:rsidRDefault="00000000" w:rsidP="005F23A5">
      <w:pPr>
        <w:rPr>
          <w:rFonts w:ascii="Times New Roman" w:eastAsiaTheme="majorEastAsia" w:hAnsi="Times New Roman" w:cs="Times New Roman"/>
          <w:bCs/>
          <w:sz w:val="24"/>
          <w:szCs w:val="24"/>
          <w:lang w:eastAsia="tr-TR"/>
        </w:rPr>
      </w:pPr>
      <w:hyperlink r:id="rId27" w:history="1">
        <w:r w:rsidR="00AD2CFF" w:rsidRPr="004F09ED">
          <w:rPr>
            <w:rStyle w:val="Hyperlink"/>
            <w:rFonts w:ascii="Times New Roman" w:eastAsiaTheme="majorEastAsia" w:hAnsi="Times New Roman" w:cs="Times New Roman"/>
            <w:bCs/>
            <w:sz w:val="24"/>
            <w:szCs w:val="24"/>
            <w:lang w:eastAsia="tr-TR"/>
          </w:rPr>
          <w:t>https://github.com/nidarkstone/House_Price_Research_Questions_Graphs.git</w:t>
        </w:r>
      </w:hyperlink>
    </w:p>
    <w:p w14:paraId="53D8BAFB" w14:textId="1DAC492B" w:rsidR="00AD2CFF" w:rsidRDefault="00AD2CFF" w:rsidP="005F23A5">
      <w:pPr>
        <w:rPr>
          <w:rFonts w:ascii="Times New Roman" w:eastAsiaTheme="majorEastAsia" w:hAnsi="Times New Roman" w:cs="Times New Roman"/>
          <w:bCs/>
          <w:sz w:val="24"/>
          <w:szCs w:val="24"/>
          <w:lang w:eastAsia="tr-TR"/>
        </w:rPr>
      </w:pPr>
    </w:p>
    <w:p w14:paraId="757FAF90" w14:textId="2DEFD4C3" w:rsidR="00B96673" w:rsidRDefault="00B96673" w:rsidP="005F23A5">
      <w:pPr>
        <w:rPr>
          <w:rFonts w:ascii="Times New Roman" w:eastAsiaTheme="majorEastAsia" w:hAnsi="Times New Roman" w:cs="Times New Roman"/>
          <w:bCs/>
          <w:sz w:val="24"/>
          <w:szCs w:val="24"/>
          <w:lang w:eastAsia="tr-TR"/>
        </w:rPr>
      </w:pPr>
    </w:p>
    <w:p w14:paraId="64C20FEF" w14:textId="03EA2E87" w:rsidR="00B96673" w:rsidRDefault="00B96673" w:rsidP="005F23A5">
      <w:pPr>
        <w:rPr>
          <w:rFonts w:ascii="Times New Roman" w:eastAsiaTheme="majorEastAsia" w:hAnsi="Times New Roman" w:cs="Times New Roman"/>
          <w:bCs/>
          <w:sz w:val="24"/>
          <w:szCs w:val="24"/>
          <w:lang w:eastAsia="tr-TR"/>
        </w:rPr>
      </w:pPr>
    </w:p>
    <w:p w14:paraId="4A079755" w14:textId="1ED30C2D" w:rsidR="00B96673" w:rsidRPr="00B96673" w:rsidRDefault="00B96673" w:rsidP="00B96673">
      <w:pPr>
        <w:jc w:val="center"/>
        <w:rPr>
          <w:rFonts w:ascii="Times New Roman" w:eastAsiaTheme="majorEastAsia" w:hAnsi="Times New Roman" w:cs="Times New Roman"/>
          <w:b/>
          <w:sz w:val="24"/>
          <w:szCs w:val="24"/>
          <w:lang w:eastAsia="tr-TR"/>
        </w:rPr>
      </w:pPr>
      <w:r w:rsidRPr="00B96673">
        <w:rPr>
          <w:rFonts w:ascii="Times New Roman" w:eastAsiaTheme="majorEastAsia" w:hAnsi="Times New Roman" w:cs="Times New Roman"/>
          <w:b/>
          <w:sz w:val="24"/>
          <w:szCs w:val="24"/>
          <w:lang w:eastAsia="tr-TR"/>
        </w:rPr>
        <w:t>THANKS FOR YOUR ATTENTION AND PATIENCE</w:t>
      </w:r>
    </w:p>
    <w:p w14:paraId="563A07F2" w14:textId="77777777" w:rsidR="00307221" w:rsidRPr="00307221" w:rsidRDefault="00307221" w:rsidP="005F23A5">
      <w:pPr>
        <w:rPr>
          <w:rFonts w:ascii="Times New Roman" w:eastAsiaTheme="majorEastAsia" w:hAnsi="Times New Roman" w:cs="Times New Roman"/>
          <w:bCs/>
          <w:sz w:val="24"/>
          <w:szCs w:val="24"/>
          <w:lang w:eastAsia="tr-TR"/>
        </w:rPr>
      </w:pPr>
    </w:p>
    <w:p w14:paraId="2D6015F1" w14:textId="5A36952B" w:rsidR="00307221" w:rsidRDefault="00307221" w:rsidP="00307221">
      <w:pPr>
        <w:rPr>
          <w:rFonts w:ascii="Times New Roman" w:eastAsiaTheme="majorEastAsia" w:hAnsi="Times New Roman" w:cs="Times New Roman"/>
          <w:b/>
          <w:color w:val="ED7D31" w:themeColor="accent2"/>
          <w:sz w:val="32"/>
          <w:szCs w:val="32"/>
          <w:lang w:eastAsia="tr-TR"/>
        </w:rPr>
      </w:pPr>
    </w:p>
    <w:p w14:paraId="7B056B8F" w14:textId="19FC3E18" w:rsidR="00307221" w:rsidRPr="00307221" w:rsidRDefault="00307221" w:rsidP="00307221">
      <w:pPr>
        <w:tabs>
          <w:tab w:val="left" w:pos="1065"/>
        </w:tabs>
      </w:pPr>
      <w:r>
        <w:tab/>
      </w:r>
    </w:p>
    <w:sectPr w:rsidR="00307221" w:rsidRPr="00307221" w:rsidSect="00374180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17" w:right="1417" w:bottom="1417" w:left="1417" w:header="708" w:footer="708" w:gutter="0"/>
      <w:pgBorders w:offsetFrom="page">
        <w:top w:val="single" w:sz="4" w:space="24" w:color="ED7D31" w:themeColor="accent2"/>
        <w:left w:val="single" w:sz="4" w:space="24" w:color="ED7D31" w:themeColor="accent2"/>
        <w:bottom w:val="single" w:sz="4" w:space="24" w:color="ED7D31" w:themeColor="accent2"/>
        <w:right w:val="single" w:sz="4" w:space="24" w:color="ED7D31" w:themeColor="accent2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C54EC" w14:textId="77777777" w:rsidR="00BE1CB4" w:rsidRDefault="00BE1CB4" w:rsidP="00A47B06">
      <w:pPr>
        <w:spacing w:after="0" w:line="240" w:lineRule="auto"/>
      </w:pPr>
      <w:r>
        <w:separator/>
      </w:r>
    </w:p>
  </w:endnote>
  <w:endnote w:type="continuationSeparator" w:id="0">
    <w:p w14:paraId="6D86A0B3" w14:textId="77777777" w:rsidR="00BE1CB4" w:rsidRDefault="00BE1CB4" w:rsidP="00A4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49D64" w14:textId="77777777" w:rsidR="00574400" w:rsidRDefault="005744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0871961"/>
      <w:docPartObj>
        <w:docPartGallery w:val="Page Numbers (Bottom of Page)"/>
        <w:docPartUnique/>
      </w:docPartObj>
    </w:sdtPr>
    <w:sdtContent>
      <w:p w14:paraId="4A00F5CB" w14:textId="0258A78C" w:rsidR="00BB1EFA" w:rsidRDefault="00BB1EF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4EED99" w14:textId="77777777" w:rsidR="00A47B06" w:rsidRDefault="00A47B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26AAA" w14:textId="77777777" w:rsidR="00574400" w:rsidRDefault="00574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6CB49" w14:textId="77777777" w:rsidR="00BE1CB4" w:rsidRDefault="00BE1CB4" w:rsidP="00A47B06">
      <w:pPr>
        <w:spacing w:after="0" w:line="240" w:lineRule="auto"/>
      </w:pPr>
      <w:r>
        <w:separator/>
      </w:r>
    </w:p>
  </w:footnote>
  <w:footnote w:type="continuationSeparator" w:id="0">
    <w:p w14:paraId="53D1C396" w14:textId="77777777" w:rsidR="00BE1CB4" w:rsidRDefault="00BE1CB4" w:rsidP="00A47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1AB0C" w14:textId="6DE124B3" w:rsidR="00574400" w:rsidRDefault="00000000">
    <w:pPr>
      <w:pStyle w:val="Header"/>
    </w:pPr>
    <w:r>
      <w:rPr>
        <w:noProof/>
      </w:rPr>
      <w:pict w14:anchorId="7149D5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174001" o:spid="_x0000_s1026" type="#_x0000_t75" style="position:absolute;margin-left:0;margin-top:0;width:453.4pt;height:272.15pt;z-index:-251657216;mso-position-horizontal:center;mso-position-horizontal-relative:margin;mso-position-vertical:center;mso-position-vertical-relative:margin" o:allowincell="f">
          <v:imagedata r:id="rId1" o:title="depositphotos_48243571-stock-illustration-ankara-city-skyline-silhouette-backgrou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62755" w14:textId="389DB22F" w:rsidR="00574400" w:rsidRDefault="00000000">
    <w:pPr>
      <w:pStyle w:val="Header"/>
    </w:pPr>
    <w:r>
      <w:rPr>
        <w:noProof/>
      </w:rPr>
      <w:pict w14:anchorId="14C992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174002" o:spid="_x0000_s1027" type="#_x0000_t75" style="position:absolute;margin-left:0;margin-top:0;width:453.4pt;height:272.15pt;z-index:-251656192;mso-position-horizontal:center;mso-position-horizontal-relative:margin;mso-position-vertical:center;mso-position-vertical-relative:margin" o:allowincell="f">
          <v:imagedata r:id="rId1" o:title="depositphotos_48243571-stock-illustration-ankara-city-skyline-silhouette-backgroun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6B650" w14:textId="5B81A6A3" w:rsidR="00574400" w:rsidRDefault="00000000">
    <w:pPr>
      <w:pStyle w:val="Header"/>
    </w:pPr>
    <w:r>
      <w:rPr>
        <w:noProof/>
      </w:rPr>
      <w:pict w14:anchorId="17E2AB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174000" o:spid="_x0000_s1025" type="#_x0000_t75" style="position:absolute;margin-left:0;margin-top:0;width:453.4pt;height:272.15pt;z-index:-251658240;mso-position-horizontal:center;mso-position-horizontal-relative:margin;mso-position-vertical:center;mso-position-vertical-relative:margin" o:allowincell="f">
          <v:imagedata r:id="rId1" o:title="depositphotos_48243571-stock-illustration-ankara-city-skyline-silhouette-backgroun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dc995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9D"/>
    <w:rsid w:val="00011140"/>
    <w:rsid w:val="00074659"/>
    <w:rsid w:val="0008728B"/>
    <w:rsid w:val="000924B1"/>
    <w:rsid w:val="000969AA"/>
    <w:rsid w:val="000970F9"/>
    <w:rsid w:val="001A31C7"/>
    <w:rsid w:val="001D0F7C"/>
    <w:rsid w:val="002354D5"/>
    <w:rsid w:val="00285C8E"/>
    <w:rsid w:val="00286556"/>
    <w:rsid w:val="00291AE4"/>
    <w:rsid w:val="002C3479"/>
    <w:rsid w:val="002C472B"/>
    <w:rsid w:val="00307221"/>
    <w:rsid w:val="00374180"/>
    <w:rsid w:val="003A0DAA"/>
    <w:rsid w:val="003B1F4D"/>
    <w:rsid w:val="003C7E77"/>
    <w:rsid w:val="003F42CD"/>
    <w:rsid w:val="004825F0"/>
    <w:rsid w:val="004A0D65"/>
    <w:rsid w:val="004B5BDD"/>
    <w:rsid w:val="004F3DF0"/>
    <w:rsid w:val="005235FF"/>
    <w:rsid w:val="00567828"/>
    <w:rsid w:val="00574400"/>
    <w:rsid w:val="005E2040"/>
    <w:rsid w:val="005F23A5"/>
    <w:rsid w:val="006136B6"/>
    <w:rsid w:val="0064142B"/>
    <w:rsid w:val="00670576"/>
    <w:rsid w:val="00683887"/>
    <w:rsid w:val="00702FAF"/>
    <w:rsid w:val="00711231"/>
    <w:rsid w:val="007D1324"/>
    <w:rsid w:val="007D5309"/>
    <w:rsid w:val="007F459D"/>
    <w:rsid w:val="00822DE6"/>
    <w:rsid w:val="00825083"/>
    <w:rsid w:val="00841564"/>
    <w:rsid w:val="00856AE9"/>
    <w:rsid w:val="008629B6"/>
    <w:rsid w:val="008B0ABF"/>
    <w:rsid w:val="00924E58"/>
    <w:rsid w:val="00992726"/>
    <w:rsid w:val="009B7BF2"/>
    <w:rsid w:val="009E2031"/>
    <w:rsid w:val="009E4A26"/>
    <w:rsid w:val="009E6AF6"/>
    <w:rsid w:val="00A26165"/>
    <w:rsid w:val="00A47B06"/>
    <w:rsid w:val="00A74C9F"/>
    <w:rsid w:val="00AA53C4"/>
    <w:rsid w:val="00AD2CFF"/>
    <w:rsid w:val="00B06050"/>
    <w:rsid w:val="00B752C5"/>
    <w:rsid w:val="00B82B67"/>
    <w:rsid w:val="00B96673"/>
    <w:rsid w:val="00BB1EFA"/>
    <w:rsid w:val="00BE1CB4"/>
    <w:rsid w:val="00BF4661"/>
    <w:rsid w:val="00C12A90"/>
    <w:rsid w:val="00C2476A"/>
    <w:rsid w:val="00C510C6"/>
    <w:rsid w:val="00C57B3F"/>
    <w:rsid w:val="00D23F4E"/>
    <w:rsid w:val="00D80417"/>
    <w:rsid w:val="00D87BBB"/>
    <w:rsid w:val="00D9500D"/>
    <w:rsid w:val="00DC0B0B"/>
    <w:rsid w:val="00DD6505"/>
    <w:rsid w:val="00DF3AD4"/>
    <w:rsid w:val="00DF6293"/>
    <w:rsid w:val="00E077B0"/>
    <w:rsid w:val="00E7506D"/>
    <w:rsid w:val="00EA3E09"/>
    <w:rsid w:val="00ED05F2"/>
    <w:rsid w:val="00EE52CF"/>
    <w:rsid w:val="00F56D95"/>
    <w:rsid w:val="00FD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dc995"/>
    </o:shapedefaults>
    <o:shapelayout v:ext="edit">
      <o:idmap v:ext="edit" data="2"/>
    </o:shapelayout>
  </w:shapeDefaults>
  <w:decimalSymbol w:val=","/>
  <w:listSeparator w:val=";"/>
  <w14:docId w14:val="2A0E49B4"/>
  <w15:chartTrackingRefBased/>
  <w15:docId w15:val="{284DCBEF-07CC-4B6C-A5B6-BD9CAA4B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29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76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ED7D31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DA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ED7D31" w:themeColor="accent2"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B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B06"/>
  </w:style>
  <w:style w:type="paragraph" w:styleId="Footer">
    <w:name w:val="footer"/>
    <w:basedOn w:val="Normal"/>
    <w:link w:val="FooterChar"/>
    <w:uiPriority w:val="99"/>
    <w:unhideWhenUsed/>
    <w:rsid w:val="00A47B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B06"/>
  </w:style>
  <w:style w:type="character" w:customStyle="1" w:styleId="Heading1Char">
    <w:name w:val="Heading 1 Char"/>
    <w:basedOn w:val="DefaultParagraphFont"/>
    <w:link w:val="Heading1"/>
    <w:uiPriority w:val="9"/>
    <w:rsid w:val="00DF6293"/>
    <w:rPr>
      <w:rFonts w:ascii="Times New Roman" w:eastAsiaTheme="majorEastAsia" w:hAnsi="Times New Roman" w:cstheme="majorBidi"/>
      <w:b/>
      <w:color w:val="ED7D31" w:themeColor="accent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6293"/>
    <w:pPr>
      <w:outlineLvl w:val="9"/>
    </w:pPr>
    <w:rPr>
      <w:lang w:eastAsia="tr-TR"/>
    </w:rPr>
  </w:style>
  <w:style w:type="paragraph" w:styleId="TOC1">
    <w:name w:val="toc 1"/>
    <w:basedOn w:val="Normal"/>
    <w:next w:val="Normal"/>
    <w:autoRedefine/>
    <w:uiPriority w:val="39"/>
    <w:unhideWhenUsed/>
    <w:rsid w:val="00291AE4"/>
    <w:pPr>
      <w:tabs>
        <w:tab w:val="right" w:leader="dot" w:pos="9062"/>
      </w:tabs>
      <w:spacing w:after="100"/>
    </w:pPr>
    <w:rPr>
      <w:rFonts w:ascii="Times New Roman" w:hAnsi="Times New Roman" w:cs="Times New Roman"/>
      <w:b/>
      <w:bCs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1EF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476A"/>
    <w:rPr>
      <w:rFonts w:ascii="Times New Roman" w:eastAsiaTheme="majorEastAsia" w:hAnsi="Times New Roman" w:cstheme="majorBidi"/>
      <w:color w:val="ED7D31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0DAA"/>
    <w:rPr>
      <w:rFonts w:ascii="Times New Roman" w:eastAsiaTheme="majorEastAsia" w:hAnsi="Times New Roman" w:cstheme="majorBidi"/>
      <w:color w:val="ED7D31" w:themeColor="accent2"/>
      <w:sz w:val="2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D03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D03C6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2C472B"/>
    <w:rPr>
      <w:color w:val="605E5C"/>
      <w:shd w:val="clear" w:color="auto" w:fill="E1DFDD"/>
    </w:rPr>
  </w:style>
  <w:style w:type="table" w:styleId="GridTable4-Accent4">
    <w:name w:val="Grid Table 4 Accent 4"/>
    <w:basedOn w:val="TableNormal"/>
    <w:uiPriority w:val="49"/>
    <w:rsid w:val="009E203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ithub.com/nidarkstone/House_Price_Data_Tidying_and_Cleaning.gi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tr.depositphotos.com/vector-images/ankara-turkey.html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ribbble.com/shots/10696566-Ankara-Icon-Set" TargetMode="Externa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github.com/nidarkstone/House_Price_Research_Questions_Graphs.git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17044-72DA-434F-BF60-404FD4245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11</Pages>
  <Words>2701</Words>
  <Characters>13158</Characters>
  <Application>Microsoft Office Word</Application>
  <DocSecurity>0</DocSecurity>
  <Lines>487</Lines>
  <Paragraphs>214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Karataş</dc:creator>
  <cp:keywords/>
  <dc:description/>
  <cp:lastModifiedBy>Nida Karataş</cp:lastModifiedBy>
  <cp:revision>40</cp:revision>
  <dcterms:created xsi:type="dcterms:W3CDTF">2023-01-16T10:25:00Z</dcterms:created>
  <dcterms:modified xsi:type="dcterms:W3CDTF">2023-01-20T17:08:00Z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18b729eb393a286ce1826447fb9cc499f30970aa0b8776f639ce30fab3401842</vt:lpwstr>
  </property>
</Properties>
</file>