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432"/>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spacing w:line="240" w:lineRule="auto"/>
        <w:ind w:right="-432"/>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Assignment Cover Sheet</w:t>
      </w:r>
    </w:p>
    <w:p w:rsidR="00000000" w:rsidDel="00000000" w:rsidP="00000000" w:rsidRDefault="00000000" w:rsidRPr="00000000" w14:paraId="00000005">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 xml:space="preserve">To be completed </w:t>
      </w:r>
      <w:r w:rsidDel="00000000" w:rsidR="00000000" w:rsidRPr="00000000">
        <w:rPr>
          <w:rFonts w:ascii="Calibri" w:cs="Calibri" w:eastAsia="Calibri" w:hAnsi="Calibri"/>
          <w:b w:val="1"/>
          <w:bCs w:val="1"/>
          <w:rtl w:val="0"/>
        </w:rPr>
        <w:t xml:space="preserve">electronically</w:t>
      </w:r>
      <w:r w:rsidDel="00000000" w:rsidR="00000000" w:rsidRPr="00000000">
        <w:rPr>
          <w:rFonts w:ascii="Calibri" w:cs="Calibri" w:eastAsia="Calibri" w:hAnsi="Calibri"/>
          <w:rtl w:val="0"/>
        </w:rPr>
        <w:t xml:space="preserve"> by the student and submitted with each piece of work. Please upload this completed cover sheet via Turnitin</w:t>
      </w:r>
    </w:p>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Assignment Title:</w:t>
      </w:r>
      <w:r w:rsidDel="00000000" w:rsidR="00000000" w:rsidRPr="00000000">
        <w:rPr>
          <w:rFonts w:ascii="Calibri" w:cs="Calibri" w:eastAsia="Calibri" w:hAnsi="Calibri"/>
          <w:rtl w:val="0"/>
        </w:rPr>
        <w:t xml:space="preserve">  Experiment Portfolio – 40%</w:t>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Tutor:  </w:t>
      </w:r>
      <w:r w:rsidDel="00000000" w:rsidR="00000000" w:rsidRPr="00000000">
        <w:rPr>
          <w:rFonts w:ascii="Calibri" w:cs="Calibri" w:eastAsia="Calibri" w:hAnsi="Calibri"/>
          <w:rtl w:val="0"/>
        </w:rPr>
        <w:t xml:space="preserve">Usman Ahmad</w:t>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Student Name: </w:t>
      </w:r>
      <w:r w:rsidDel="00000000" w:rsidR="00000000" w:rsidRPr="00000000">
        <w:rPr>
          <w:rFonts w:ascii="Calibri" w:cs="Calibri" w:eastAsia="Calibri" w:hAnsi="Calibri"/>
          <w:rtl w:val="0"/>
        </w:rPr>
        <w:t xml:space="preserve">ALIA BAZEEL</w:t>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Student Number: </w:t>
      </w:r>
      <w:r w:rsidDel="00000000" w:rsidR="00000000" w:rsidRPr="00000000">
        <w:rPr>
          <w:rFonts w:ascii="Calibri" w:cs="Calibri" w:eastAsia="Calibri" w:hAnsi="Calibri"/>
          <w:rtl w:val="0"/>
        </w:rPr>
        <w:t xml:space="preserve">524247</w:t>
      </w:r>
    </w:p>
    <w:p w:rsidR="00000000" w:rsidDel="00000000" w:rsidP="00000000" w:rsidRDefault="00000000" w:rsidRPr="00000000" w14:paraId="0000000D">
      <w:pPr>
        <w:spacing w:line="240" w:lineRule="auto"/>
        <w:rPr>
          <w:rFonts w:ascii="Calibri" w:cs="Calibri" w:eastAsia="Calibri" w:hAnsi="Calibri"/>
        </w:rPr>
      </w:pPr>
      <w:bookmarkStart w:colFirst="0" w:colLast="0" w:name="_heading=h.wnk4x764qmo" w:id="0"/>
      <w:bookmarkEnd w:id="0"/>
      <w:r w:rsidDel="00000000" w:rsidR="00000000" w:rsidRPr="00000000">
        <w:rPr>
          <w:rFonts w:ascii="Calibri" w:cs="Calibri" w:eastAsia="Calibri" w:hAnsi="Calibri"/>
          <w:b w:val="1"/>
          <w:bCs w:val="1"/>
          <w:rtl w:val="0"/>
        </w:rPr>
        <w:t xml:space="preserve">Date of Submission: </w:t>
      </w:r>
      <w:r w:rsidDel="00000000" w:rsidR="00000000" w:rsidRPr="00000000">
        <w:rPr>
          <w:rFonts w:ascii="Calibri" w:cs="Calibri" w:eastAsia="Calibri" w:hAnsi="Calibri"/>
          <w:rtl w:val="0"/>
        </w:rPr>
        <w:t xml:space="preserve">20/11/2025, Thursday</w:t>
      </w:r>
    </w:p>
    <w:p w:rsidR="00000000" w:rsidDel="00000000" w:rsidP="00000000" w:rsidRDefault="00000000" w:rsidRPr="00000000" w14:paraId="0000000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Details of your submission</w:t>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rtl w:val="0"/>
        </w:rPr>
        <w:t xml:space="preserve">In submitting this assignment, I am confirming that I have read and understood the regulations for assessment, and I am aware of the seriousness with which the University regards unfair practice. Please see the universities </w:t>
      </w:r>
      <w:hyperlink r:id="rId7">
        <w:r w:rsidDel="00000000" w:rsidR="00000000" w:rsidRPr="00000000">
          <w:rPr>
            <w:rFonts w:ascii="Calibri" w:cs="Calibri" w:eastAsia="Calibri" w:hAnsi="Calibri"/>
            <w:color w:val="1155cc"/>
            <w:u w:val="single"/>
            <w:rtl w:val="0"/>
          </w:rPr>
          <w:t xml:space="preserve">Unfair Practice Policy</w:t>
        </w:r>
      </w:hyperlink>
      <w:r w:rsidDel="00000000" w:rsidR="00000000" w:rsidRPr="00000000">
        <w:rPr>
          <w:rFonts w:ascii="Calibri" w:cs="Calibri" w:eastAsia="Calibri" w:hAnsi="Calibri"/>
          <w:rtl w:val="0"/>
        </w:rPr>
        <w:t xml:space="preserve"> for details.</w:t>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rtl w:val="0"/>
        </w:rPr>
        <w:t xml:space="preserve">Signed:      Alia.B                                                               Date:  20/11/2025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Title of Experiment 1:</w:t>
      </w:r>
    </w:p>
    <w:p w:rsidR="00000000" w:rsidDel="00000000" w:rsidP="00000000" w:rsidRDefault="00000000" w:rsidRPr="00000000" w14:paraId="0000001E">
      <w:pPr>
        <w:rPr>
          <w:i w:val="1"/>
          <w:iCs w:val="1"/>
          <w:sz w:val="24"/>
          <w:szCs w:val="24"/>
        </w:rPr>
      </w:pPr>
      <w:r w:rsidDel="00000000" w:rsidR="00000000" w:rsidRPr="00000000">
        <w:rPr>
          <w:i w:val="1"/>
          <w:iCs w:val="1"/>
          <w:sz w:val="24"/>
          <w:szCs w:val="24"/>
          <w:rtl w:val="0"/>
        </w:rPr>
        <w:t xml:space="preserve">//Critical reflection of (300-500 Words)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5935"/>
        <w:tblGridChange w:id="0">
          <w:tblGrid>
            <w:gridCol w:w="3415"/>
            <w:gridCol w:w="5935"/>
          </w:tblGrid>
        </w:tblGridChange>
      </w:tblGrid>
      <w:tr>
        <w:trPr>
          <w:cantSplit w:val="0"/>
          <w:tblHeader w:val="0"/>
        </w:trPr>
        <w:tc>
          <w:tcPr/>
          <w:p w:rsidR="00000000" w:rsidDel="00000000" w:rsidP="00000000" w:rsidRDefault="00000000" w:rsidRPr="00000000" w14:paraId="0000001F">
            <w:pPr>
              <w:rPr/>
            </w:pPr>
            <w:r w:rsidDel="00000000" w:rsidR="00000000" w:rsidRPr="00000000">
              <w:rPr>
                <w:rtl w:val="0"/>
              </w:rPr>
              <w:t xml:space="preserve">Kaggle Link</w:t>
            </w:r>
          </w:p>
        </w:tc>
        <w:tc>
          <w:tcPr/>
          <w:p w:rsidR="00000000" w:rsidDel="00000000" w:rsidP="00000000" w:rsidRDefault="00000000" w:rsidRPr="00000000" w14:paraId="00000020">
            <w:pPr>
              <w:rPr/>
            </w:pPr>
            <w:hyperlink r:id="rId8">
              <w:r w:rsidDel="00000000" w:rsidR="00000000" w:rsidRPr="00000000">
                <w:rPr>
                  <w:color w:val="1155cc"/>
                  <w:u w:val="single"/>
                  <w:rtl w:val="0"/>
                </w:rPr>
                <w:t xml:space="preserve">https://www.kaggle.com/code/aliabintbazeel/ex1-regressiontask-predicting-california-housing</w:t>
              </w:r>
            </w:hyperlink>
            <w:r w:rsidDel="00000000" w:rsidR="00000000" w:rsidRPr="00000000">
              <w:rPr>
                <w:rtl w:val="0"/>
              </w:rPr>
              <w:t xml:space="preserve">  </w:t>
            </w:r>
          </w:p>
        </w:tc>
      </w:tr>
    </w:tbl>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80" w:line="276" w:lineRule="auto"/>
        <w:rPr>
          <w:sz w:val="21"/>
          <w:szCs w:val="21"/>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80" w:line="276" w:lineRule="auto"/>
        <w:rPr/>
      </w:pPr>
      <w:r w:rsidDel="00000000" w:rsidR="00000000" w:rsidRPr="00000000">
        <w:rPr>
          <w:rtl w:val="0"/>
        </w:rPr>
        <w:t xml:space="preserve">In this regression task, my goal was to build machine learning models capable of predicting the median value of houses in California using the California Housing Prices dataset. The dataset included 20,640 rows with 9 numerical features, such as median income, housing age, number of rooms and bedrooms, population, households, and the geographical coordinates. Since the target variable was the median house value in USD, the task naturally fit the structure of a regression problem.</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I started by loading the dataset into a pandas DataFrame and exploring its basic structure using functions like .info(), .describe(), .head(), .tail(), and .shape. This initial step helped me confirm that the dataset had no missing values and that all the features were numerical. Because of this, I did not need any major preprocessing, which allowed me to move quickly into separating the features (X) and the target (y). I then used an 80:20 split for training and testing to ensure that the models were fairly evaluated.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first model I implemented was Linear Regression, which is a simple and widely used approach for predicting continuous values. After training the model on the training set, I generated predictions for the test set and evaluated the results using MAE, MSE, RMSE, and R². The Linear Regression model achieved an R² score of 0.649, showing a moderate level of predictive power. The error metrics also indicated how far off the predictions were from the actual house values.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To improve performance, I then used a Random Forest Regressor. This model creates multiple decision trees and combines their outputs, making it more effective at capturing complex and non-linear relationships in the data. After training it on the same dataset, I observed clear improvements in the evaluation metrics. The Random Forest model achieved a higher R² score and produced lower error values across MAE, MSE, and RMSE, showing that it was able to model the patterns in the data more accurately than Linear Regression.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I also created visualizations, including scatter plots of predicted versus actual values and residual plots. These helped me see how well each model performed. The Random Forest plots showed predictions that stayed closer to the real values, while the Linear Regression model struggled more with extreme cases.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Overall, this exercise helped me understand the complete workflow of a regression project—from exploring and preparing the data to selecting models, training them, and interpreting their results. Comparing both models showed me the strengths and limitations of each approach and deepened my understanding of how machine learning models behave in practical situations.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Title of Experiment 2:</w:t>
      </w:r>
    </w:p>
    <w:p w:rsidR="00000000" w:rsidDel="00000000" w:rsidP="00000000" w:rsidRDefault="00000000" w:rsidRPr="00000000" w14:paraId="0000002C">
      <w:pPr>
        <w:rPr>
          <w:i w:val="1"/>
          <w:iCs w:val="1"/>
          <w:sz w:val="24"/>
          <w:szCs w:val="24"/>
        </w:rPr>
      </w:pPr>
      <w:r w:rsidDel="00000000" w:rsidR="00000000" w:rsidRPr="00000000">
        <w:rPr>
          <w:i w:val="1"/>
          <w:iCs w:val="1"/>
          <w:sz w:val="24"/>
          <w:szCs w:val="24"/>
          <w:rtl w:val="0"/>
        </w:rPr>
        <w:t xml:space="preserve">//Critical reflection of (300-500 Words)</w:t>
      </w:r>
    </w:p>
    <w:p w:rsidR="00000000" w:rsidDel="00000000" w:rsidP="00000000" w:rsidRDefault="00000000" w:rsidRPr="00000000" w14:paraId="0000002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5935"/>
        <w:tblGridChange w:id="0">
          <w:tblGrid>
            <w:gridCol w:w="3415"/>
            <w:gridCol w:w="5935"/>
          </w:tblGrid>
        </w:tblGridChange>
      </w:tblGrid>
      <w:tr>
        <w:trPr>
          <w:cantSplit w:val="0"/>
          <w:tblHeader w:val="0"/>
        </w:trPr>
        <w:tc>
          <w:tcPr/>
          <w:p w:rsidR="00000000" w:rsidDel="00000000" w:rsidP="00000000" w:rsidRDefault="00000000" w:rsidRPr="00000000" w14:paraId="0000002E">
            <w:pPr>
              <w:rPr/>
            </w:pPr>
            <w:r w:rsidDel="00000000" w:rsidR="00000000" w:rsidRPr="00000000">
              <w:rPr>
                <w:rtl w:val="0"/>
              </w:rPr>
              <w:t xml:space="preserve">Kaggle Link</w:t>
            </w:r>
          </w:p>
        </w:tc>
        <w:tc>
          <w:tcPr/>
          <w:p w:rsidR="00000000" w:rsidDel="00000000" w:rsidP="00000000" w:rsidRDefault="00000000" w:rsidRPr="00000000" w14:paraId="0000002F">
            <w:pPr>
              <w:rPr/>
            </w:pPr>
            <w:hyperlink r:id="rId9">
              <w:r w:rsidDel="00000000" w:rsidR="00000000" w:rsidRPr="00000000">
                <w:rPr>
                  <w:color w:val="1155cc"/>
                  <w:u w:val="single"/>
                  <w:rtl w:val="0"/>
                </w:rPr>
                <w:t xml:space="preserve">https://www.kaggle.com/code/aliabintbazeel/ex2-classificationtask-breast-cancer-class</w:t>
              </w:r>
            </w:hyperlink>
            <w:r w:rsidDel="00000000" w:rsidR="00000000" w:rsidRPr="00000000">
              <w:rPr>
                <w:rtl w:val="0"/>
              </w:rPr>
              <w:t xml:space="preserve"> </w:t>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sz w:val="21"/>
          <w:szCs w:val="21"/>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80" w:line="276" w:lineRule="auto"/>
        <w:rPr/>
      </w:pPr>
      <w:r w:rsidDel="00000000" w:rsidR="00000000" w:rsidRPr="00000000">
        <w:rPr>
          <w:rtl w:val="0"/>
        </w:rPr>
        <w:t xml:space="preserve">In this classification task, my goal was to build machine learning models to classify breast tumors as either benign or malignant using the Wisconsin Diagnostic Breast Cancer (WDBC) dataset. The dataset included 569 samples, each with 30 numerical features that were extracted from digitized images of fine needle aspirates. These features described different characteristics of cell nuclei, and the target variable indicated whether the tumor was benign (0) or malignant (1), making the task suitable for a binary classification problem.</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I started by loading the dataset into a pandas DataFrame and reviewing its structure with functions such as .info(), .describe(), .head(), and .tail(). From this initial exploration, I confirmed that the dataset had no missing values and that all the features were numerical, which simplified the preprocessing stage. After that, I separated the features (X) from the target variable (y) and created an 80:20 training-testing split so I could evaluate how well the models would perform on unseen data.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first model I implemented was Logistic Regression, which is a widely used method for binary classification. I trained the model on the training set and made predictions on the test set. To evaluate its performance, I looked at accuracy, the confusion matrix, and visualizations such as the ROC curve and Precision-Recall curve. These metrics and plots helped me understand how well the model balanced true positives and false positives, and the overall accuracy showed that Logistic Regression performed strongly on this dataset.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To compare results and potentially improve performance, I then used a Random Forest Classifier. This algorithm builds multiple decision trees and combines their outputs, which helps capture more complex patterns and reduce overfitting. After training the Random Forest model, I evaluated it using accuracy, the classification report, the confusion matrix, and a comparison of training and testing scores. The Random Forest Classifier slightly outperformed Logistic Regression, showing better predictive strength and good generalization.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I also used visualizations such as heatmaps, ROC curves, and Precision-Recall curves to better interpret the results. These plots made it easier to compare both models and understand the strengths of each one. Logistic Regression offered simplicity and interpretability, while the Random Forest model proved more robust and accurate overall.</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This task helped me practice the full pipeline for a classification problem: exploring the dataset, preparing the features, choosing suitable models, training them, evaluating the results, and using visualizations to interpret performance. Both models worked well, but the Random Forest classifier showed slightly better predictive ability. Overall, this exercise strengthened my understanding of supervised classification and highlighted the importance of using multiple evaluation metrics when working with real-world datasets.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sz w:val="21"/>
          <w:szCs w:val="2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LinkedIn/Kaggle Course Completion Certificate (Optional)</w:t>
      </w:r>
    </w:p>
    <w:p w:rsidR="00000000" w:rsidDel="00000000" w:rsidP="00000000" w:rsidRDefault="00000000" w:rsidRPr="00000000" w14:paraId="0000003B">
      <w:pPr>
        <w:rPr>
          <w:i w:val="1"/>
          <w:iCs w:val="1"/>
        </w:rPr>
      </w:pPr>
      <w:r w:rsidDel="00000000" w:rsidR="00000000" w:rsidRPr="00000000">
        <w:rPr>
          <w:i w:val="1"/>
          <w:iCs w:val="1"/>
          <w:rtl w:val="0"/>
        </w:rPr>
        <w:t xml:space="preserve">//Please paste your LinkedIn course completion certificate.</w:t>
      </w:r>
    </w:p>
    <w:p w:rsidR="00000000" w:rsidDel="00000000" w:rsidP="00000000" w:rsidRDefault="00000000" w:rsidRPr="00000000" w14:paraId="0000003C">
      <w:pPr>
        <w:rPr>
          <w:i w:val="1"/>
          <w:iCs w:val="1"/>
        </w:rPr>
      </w:pPr>
      <w:hyperlink r:id="rId10">
        <w:r w:rsidDel="00000000" w:rsidR="00000000" w:rsidRPr="00000000">
          <w:rPr>
            <w:i w:val="1"/>
            <w:iCs w:val="1"/>
            <w:color w:val="1155cc"/>
            <w:u w:val="single"/>
            <w:rtl w:val="0"/>
          </w:rPr>
          <w:t xml:space="preserve">https://www.linkedin.com/learning/certificates/9212262dce1ae5cddc48fb0738b92eb8b0496e1de8d27817894b2d8dd59516f4?trk=share_certificate</w:t>
        </w:r>
      </w:hyperlink>
      <w:r w:rsidDel="00000000" w:rsidR="00000000" w:rsidRPr="00000000">
        <w:rPr>
          <w:i w:val="1"/>
          <w:iCs w:val="1"/>
          <w:rtl w:val="0"/>
        </w:rPr>
        <w:t xml:space="preserve"> </w:t>
      </w:r>
    </w:p>
    <w:p w:rsidR="00000000" w:rsidDel="00000000" w:rsidP="00000000" w:rsidRDefault="00000000" w:rsidRPr="00000000" w14:paraId="0000003D">
      <w:pPr>
        <w:rPr>
          <w:i w:val="1"/>
          <w:iCs w:val="1"/>
        </w:rPr>
      </w:pPr>
      <w:hyperlink r:id="rId11">
        <w:r w:rsidDel="00000000" w:rsidR="00000000" w:rsidRPr="00000000">
          <w:rPr>
            <w:i w:val="1"/>
            <w:iCs w:val="1"/>
            <w:color w:val="1155cc"/>
            <w:u w:val="single"/>
            <w:rtl w:val="0"/>
          </w:rPr>
          <w:t xml:space="preserve">https://www.linkedin.com/learning/certificates/09a7599889afe391addac6418b1545861036da6926295e1967feeb5927361135?trk=share_certificate</w:t>
        </w:r>
      </w:hyperlink>
      <w:r w:rsidDel="00000000" w:rsidR="00000000" w:rsidRPr="00000000">
        <w:rPr>
          <w:i w:val="1"/>
          <w:iCs w:val="1"/>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GitHub Link: </w:t>
      </w:r>
      <w:hyperlink r:id="rId12">
        <w:r w:rsidDel="00000000" w:rsidR="00000000" w:rsidRPr="00000000">
          <w:rPr>
            <w:color w:val="1155cc"/>
            <w:u w:val="single"/>
            <w:rtl w:val="0"/>
          </w:rPr>
          <w:t xml:space="preserve">https://github.com/Alia-Bazeel/AliaBazeel_Assessment1-ML-Sem5.git</w:t>
        </w:r>
      </w:hyperlink>
      <w:r w:rsidDel="00000000" w:rsidR="00000000" w:rsidRPr="00000000">
        <w:rPr>
          <w:b w:val="1"/>
          <w:bCs w:val="1"/>
          <w:rtl w:val="0"/>
        </w:rPr>
        <w:t xml:space="preserve"> </w: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664D5A"/>
    <w:rPr>
      <w:color w:val="0563c1" w:themeColor="hyperlink"/>
      <w:u w:val="single"/>
    </w:rPr>
  </w:style>
  <w:style w:type="table" w:styleId="TableGrid">
    <w:name w:val="Table Grid"/>
    <w:basedOn w:val="TableNormal"/>
    <w:uiPriority w:val="39"/>
    <w:rsid w:val="00BE751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learning/certificates/09a7599889afe391addac6418b1545861036da6926295e1967feeb5927361135?trk=share_certificate" TargetMode="External"/><Relationship Id="rId10" Type="http://schemas.openxmlformats.org/officeDocument/2006/relationships/hyperlink" Target="https://www.linkedin.com/learning/certificates/9212262dce1ae5cddc48fb0738b92eb8b0496e1de8d27817894b2d8dd59516f4?trk=share_certificate" TargetMode="External"/><Relationship Id="rId12" Type="http://schemas.openxmlformats.org/officeDocument/2006/relationships/hyperlink" Target="https://github.com/Alia-Bazeel/AliaBazeel_Assessment1-ML-Sem5.git" TargetMode="External"/><Relationship Id="rId9" Type="http://schemas.openxmlformats.org/officeDocument/2006/relationships/hyperlink" Target="https://www.kaggle.com/code/aliabintbazeel/ex2-classificationtask-breast-cancer-clas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ehub.bathspa.ac.uk/reference/student-policies/unfair-practice-policy" TargetMode="External"/><Relationship Id="rId8" Type="http://schemas.openxmlformats.org/officeDocument/2006/relationships/hyperlink" Target="https://www.kaggle.com/code/aliabintbazeel/ex1-regressiontask-predicting-california-hou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CrpxPlUs++bqgn170O9VZl5C8w==">CgMxLjAyDWgud25rNHg3NjRxbW84AHIhMWE3OWVONDhwb3hCdkszWmFpRF9RaTM1UVlzSTJ1ejRW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2023-10-31T19:33:00Z</dcterms:created>
  <dc:creator>pgozo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3ca9dfab250f11c5e8a29367c1bb297a2e747a88bb77e691018bcbcabd4877ce</vt:lpwstr>
  </property>
</Properties>
</file>