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микроконтроллерах ATmega, которые применяются в Arduino, можно выделить три типа памяти: </w:t>
      </w:r>
    </w:p>
    <w:p>
      <w:pPr>
        <w:pStyle w:val="ListBullet"/>
        <w:ind w:left="1440"/>
      </w:pPr>
      <w:r>
        <w:rPr>
          <w:b w:val="0"/>
        </w:rPr>
        <w:t>Флеш-память: используется для хранения скетчей</w:t>
      </w:r>
    </w:p>
    <w:p>
      <w:pPr>
        <w:pStyle w:val="ListBullet"/>
        <w:ind w:left="1440"/>
      </w:pPr>
      <w:r>
        <w:rPr>
          <w:b/>
        </w:rPr>
        <w:t>ОЗУ (SRAM — статическая оперативная память с произвольным доступом): используется для работы с переменными.</w:t>
      </w:r>
    </w:p>
    <w:p>
      <w:pPr>
        <w:pStyle w:val="ListBullet"/>
        <w:ind w:left="1440"/>
      </w:pPr>
      <w:r>
        <w:rPr>
          <w:b w:val="0"/>
        </w:rPr>
        <w:t>EEPROM (энергонезависимая память): используется для хранения постоянных данных.</w:t>
      </w:r>
    </w:p>
    <w:p>
      <w:r>
        <w:t>Флеш-память и EEPROM не теряют данные при отключении питания, в то время как ОЗУ является энергозависимой.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eeeee"/>
          </w:tcPr>
          <w:p/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Flash (1 кБ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</w:tr>
    </w:tbl>
    <w:p>
      <w:pPr>
        <w:spacing w:before="240"/>
      </w:pPr>
      <w:r>
        <w:rPr>
          <w:i/>
        </w:rPr>
        <w:t>По утверждениям производителя, EEPROM имеет гарантию на 100 000 циклов записи/стирания и 100 лет хранения данных при температуре 25°C. Эти данные не относятся к операциям чтения, которые не имеют ограничений. Исходя из этого, рекомендуется осторожно обращаться с EEPROM в своих скетчах.</w:t>
      </w:r>
    </w:p>
    <w:p>
      <w:r>
        <w:drawing>
          <wp:inline xmlns:a="http://schemas.openxmlformats.org/drawingml/2006/main" xmlns:pic="http://schemas.openxmlformats.org/drawingml/2006/picture">
            <wp:extent cx="1143000" cy="1201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ge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01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Голубь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