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1AFCBB5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468A3EFC" w:rsidR="0098479D" w:rsidRPr="004B226C" w:rsidRDefault="007866AB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>Aliab Eman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</w:rPr>
        <w:t xml:space="preserve">041000420 </w:t>
      </w:r>
      <w:r w:rsidR="0098479D" w:rsidRPr="004B226C">
        <w:rPr>
          <w:rFonts w:cs="Arial"/>
          <w:bCs/>
          <w:sz w:val="22"/>
          <w:szCs w:val="16"/>
        </w:rPr>
        <w:t xml:space="preserve">/ </w:t>
      </w:r>
      <w:r>
        <w:rPr>
          <w:rFonts w:cs="Arial"/>
          <w:sz w:val="22"/>
          <w:szCs w:val="22"/>
        </w:rPr>
        <w:t>Matthew Vecchio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="00535957">
        <w:rPr>
          <w:rFonts w:cs="Arial"/>
          <w:bCs/>
          <w:sz w:val="22"/>
          <w:szCs w:val="16"/>
        </w:rPr>
        <w:t>041004137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396DF4EE" w:rsidR="000A2FBB" w:rsidRPr="00AB6927" w:rsidRDefault="00406398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NumPuz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6E27700B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AF52AC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3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18B4997D" w:rsidR="003C591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Server Model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1FE83C25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server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interface should be organized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and the main methods to be defined</w:t>
      </w:r>
    </w:p>
    <w:p w14:paraId="5DCDBD07" w14:textId="7558EAF6" w:rsidR="00AF52AC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5641FE1F" w14:textId="029E384F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see A31 specification</w:t>
      </w:r>
      <w:r w:rsidRPr="00877137">
        <w:rPr>
          <w:rFonts w:ascii="Arial" w:hAnsi="Arial" w:cs="Arial"/>
          <w:lang w:val="en-CA"/>
        </w:rPr>
        <w:t>)</w:t>
      </w:r>
    </w:p>
    <w:p w14:paraId="3CBED0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F513475" w14:textId="5AA40E0F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406398">
        <w:rPr>
          <w:rFonts w:ascii="Arial" w:hAnsi="Arial" w:cs="Arial"/>
          <w:color w:val="0070C0"/>
          <w:lang w:val="en-CA"/>
        </w:rPr>
        <w:t>NumPuz</w:t>
      </w:r>
      <w:r w:rsidR="00406398" w:rsidRPr="00C40FE9">
        <w:rPr>
          <w:rFonts w:ascii="Arial" w:hAnsi="Arial" w:cs="Arial"/>
          <w:color w:val="0070C0"/>
          <w:lang w:val="en-CA"/>
        </w:rPr>
        <w:t>Server</w:t>
      </w:r>
    </w:p>
    <w:p w14:paraId="69565FAB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: labPort, </w:t>
      </w:r>
      <w:r>
        <w:rPr>
          <w:rFonts w:ascii="Arial" w:hAnsi="Arial" w:cs="Arial"/>
          <w:color w:val="0070C0"/>
          <w:lang w:val="en-CA"/>
        </w:rPr>
        <w:t>JTextField</w:t>
      </w:r>
      <w:r>
        <w:rPr>
          <w:rFonts w:ascii="Arial" w:hAnsi="Arial" w:cs="Arial"/>
          <w:lang w:val="en-CA"/>
        </w:rPr>
        <w:t>: txtPort, etc.</w:t>
      </w:r>
    </w:p>
    <w:p w14:paraId="31A10401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AF52AC">
        <w:rPr>
          <w:rFonts w:ascii="Arial" w:hAnsi="Arial" w:cs="Arial"/>
          <w:color w:val="C00000"/>
          <w:lang w:val="en-CA"/>
        </w:rPr>
        <w:t>// CONTINUE…</w:t>
      </w:r>
    </w:p>
    <w:p w14:paraId="09236EE3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F61A9B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50B9CF77" w14:textId="1B84453B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406398">
        <w:rPr>
          <w:rFonts w:ascii="Arial" w:hAnsi="Arial" w:cs="Arial"/>
          <w:color w:val="0070C0"/>
          <w:lang w:val="en-CA"/>
        </w:rPr>
        <w:t>NumPuzServer</w:t>
      </w:r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 w:rsidRPr="00C40FE9">
        <w:rPr>
          <w:rFonts w:ascii="Arial" w:hAnsi="Arial" w:cs="Arial"/>
          <w:b/>
          <w:color w:val="0070C0"/>
          <w:lang w:val="en-CA"/>
        </w:rPr>
        <w:t>server</w:t>
      </w:r>
      <w:r>
        <w:rPr>
          <w:rFonts w:ascii="Arial" w:hAnsi="Arial" w:cs="Arial"/>
          <w:lang w:val="en-CA"/>
        </w:rPr>
        <w:t>”</w:t>
      </w:r>
    </w:p>
    <w:p w14:paraId="0358E239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 w14:paraId="03EB5DF5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try ( </w:t>
      </w:r>
    </w:p>
    <w:p w14:paraId="77802AC9" w14:textId="53A7E511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    </w:t>
      </w:r>
      <w:r w:rsidR="00406398">
        <w:rPr>
          <w:rFonts w:ascii="Arial" w:hAnsi="Arial" w:cs="Arial"/>
          <w:color w:val="0070C0"/>
          <w:lang w:val="en-CA"/>
        </w:rPr>
        <w:t>NumPuzServer</w:t>
      </w:r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b/>
          <w:color w:val="0070C0"/>
          <w:lang w:val="en-CA"/>
        </w:rPr>
        <w:t>server</w:t>
      </w:r>
      <w:r w:rsidRPr="00AF52AC">
        <w:rPr>
          <w:rFonts w:ascii="Arial" w:hAnsi="Arial" w:cs="Arial"/>
          <w:color w:val="0070C0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 xml:space="preserve">= new </w:t>
      </w:r>
      <w:r w:rsidR="00406398">
        <w:rPr>
          <w:rFonts w:ascii="Arial" w:hAnsi="Arial" w:cs="Arial"/>
          <w:color w:val="0070C0"/>
          <w:lang w:val="en-CA"/>
        </w:rPr>
        <w:t>NumPuzServer</w:t>
      </w:r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>(portNumber);</w:t>
      </w:r>
    </w:p>
    <w:p w14:paraId="0AF6565C" w14:textId="51650DBA" w:rsidR="00AF52AC" w:rsidRP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D752B4">
        <w:rPr>
          <w:rFonts w:ascii="Arial" w:hAnsi="Arial" w:cs="Arial"/>
          <w:lang w:val="en-CA"/>
        </w:rPr>
        <w:t xml:space="preserve">    </w:t>
      </w:r>
      <w:r w:rsidR="00406398">
        <w:rPr>
          <w:rFonts w:ascii="Arial" w:hAnsi="Arial" w:cs="Arial"/>
          <w:color w:val="0070C0"/>
          <w:lang w:val="en-CA"/>
        </w:rPr>
        <w:t>NumPuzClient</w:t>
      </w:r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lang w:val="fr-CA"/>
        </w:rPr>
        <w:t xml:space="preserve">client = </w:t>
      </w:r>
      <w:r w:rsidRPr="00AF52AC">
        <w:rPr>
          <w:rFonts w:ascii="Arial" w:hAnsi="Arial" w:cs="Arial"/>
          <w:b/>
          <w:color w:val="0070C0"/>
          <w:lang w:val="fr-CA"/>
        </w:rPr>
        <w:t>server</w:t>
      </w:r>
      <w:r w:rsidRPr="00AF52AC">
        <w:rPr>
          <w:rFonts w:ascii="Arial" w:hAnsi="Arial" w:cs="Arial"/>
          <w:lang w:val="fr-CA"/>
        </w:rPr>
        <w:t>.accept();</w:t>
      </w:r>
    </w:p>
    <w:p w14:paraId="275BCC48" w14:textId="77777777" w:rsidR="00AF52AC" w:rsidRP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AF52AC">
        <w:rPr>
          <w:rFonts w:ascii="Arial" w:hAnsi="Arial" w:cs="Arial"/>
          <w:lang w:val="fr-CA"/>
        </w:rPr>
        <w:t>}</w:t>
      </w:r>
    </w:p>
    <w:p w14:paraId="07B8BD3A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fr-CA"/>
        </w:rPr>
      </w:pPr>
      <w:r w:rsidRPr="00AF52AC">
        <w:rPr>
          <w:rFonts w:ascii="Arial" w:hAnsi="Arial" w:cs="Arial"/>
          <w:color w:val="C00000"/>
          <w:lang w:val="fr-CA"/>
        </w:rPr>
        <w:t>// CONTINUE…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176DB87A" w:rsidR="0097462D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Client Model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11E31A15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aspects of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client (interface and methods) considering the proposed idea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194FFF37" w14:textId="77777777" w:rsidR="00AF52AC" w:rsidRPr="00AF52AC" w:rsidRDefault="00AF52AC" w:rsidP="00AF52AC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2CFE97E8" w14:textId="137A164E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see A31 specification</w:t>
      </w:r>
      <w:r w:rsidRPr="00877137">
        <w:rPr>
          <w:rFonts w:ascii="Arial" w:hAnsi="Arial" w:cs="Arial"/>
          <w:lang w:val="en-CA"/>
        </w:rPr>
        <w:t>)</w:t>
      </w:r>
    </w:p>
    <w:p w14:paraId="3E16583A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A4384B4" w14:textId="1C69927B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 xml:space="preserve">Class: </w:t>
      </w:r>
      <w:r w:rsidR="00406398">
        <w:rPr>
          <w:rFonts w:ascii="Arial" w:hAnsi="Arial" w:cs="Arial"/>
          <w:color w:val="0070C0"/>
          <w:lang w:val="en-CA"/>
        </w:rPr>
        <w:t>NumPuz</w:t>
      </w:r>
      <w:r>
        <w:rPr>
          <w:rFonts w:ascii="Arial" w:hAnsi="Arial" w:cs="Arial"/>
          <w:color w:val="0070C0"/>
          <w:lang w:val="en-CA"/>
        </w:rPr>
        <w:t>Client</w:t>
      </w:r>
    </w:p>
    <w:p w14:paraId="0B46F337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: labUser, </w:t>
      </w:r>
      <w:r>
        <w:rPr>
          <w:rFonts w:ascii="Arial" w:hAnsi="Arial" w:cs="Arial"/>
          <w:color w:val="0070C0"/>
          <w:lang w:val="en-CA"/>
        </w:rPr>
        <w:t>JTextField</w:t>
      </w:r>
      <w:r>
        <w:rPr>
          <w:rFonts w:ascii="Arial" w:hAnsi="Arial" w:cs="Arial"/>
          <w:lang w:val="en-CA"/>
        </w:rPr>
        <w:t>: txtUser, etc.</w:t>
      </w:r>
    </w:p>
    <w:p w14:paraId="3BED4857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AF52AC">
        <w:rPr>
          <w:rFonts w:ascii="Arial" w:hAnsi="Arial" w:cs="Arial"/>
          <w:color w:val="C00000"/>
          <w:lang w:val="en-CA"/>
        </w:rPr>
        <w:t>// CONTINUE…</w:t>
      </w:r>
    </w:p>
    <w:p w14:paraId="18FD16C3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405EF28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158C28E0" w14:textId="13832DDE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406398">
        <w:rPr>
          <w:rFonts w:ascii="Arial" w:hAnsi="Arial" w:cs="Arial"/>
          <w:color w:val="0070C0"/>
          <w:lang w:val="en-CA"/>
        </w:rPr>
        <w:t>NumPuzClient</w:t>
      </w:r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>
        <w:rPr>
          <w:rFonts w:ascii="Arial" w:hAnsi="Arial" w:cs="Arial"/>
          <w:b/>
          <w:color w:val="0070C0"/>
          <w:lang w:val="en-CA"/>
        </w:rPr>
        <w:t>client</w:t>
      </w:r>
      <w:r>
        <w:rPr>
          <w:rFonts w:ascii="Arial" w:hAnsi="Arial" w:cs="Arial"/>
          <w:lang w:val="en-CA"/>
        </w:rPr>
        <w:t>”</w:t>
      </w:r>
    </w:p>
    <w:p w14:paraId="3D08D372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 w14:paraId="16A48D7D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>try {</w:t>
      </w:r>
    </w:p>
    <w:p w14:paraId="41D4BC6B" w14:textId="0A89ED46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284888">
        <w:rPr>
          <w:rFonts w:ascii="Arial" w:hAnsi="Arial" w:cs="Arial"/>
          <w:lang w:val="en-CA"/>
        </w:rPr>
        <w:t xml:space="preserve">    </w:t>
      </w:r>
      <w:r w:rsidR="00406398">
        <w:rPr>
          <w:rFonts w:ascii="Arial" w:hAnsi="Arial" w:cs="Arial"/>
          <w:color w:val="0070C0"/>
          <w:lang w:val="en-CA"/>
        </w:rPr>
        <w:t>NumPuzClient</w:t>
      </w:r>
      <w:r w:rsidR="00406398">
        <w:rPr>
          <w:rFonts w:ascii="Arial" w:hAnsi="Arial" w:cs="Arial"/>
          <w:lang w:val="en-CA"/>
        </w:rPr>
        <w:t xml:space="preserve"> </w:t>
      </w:r>
      <w:r w:rsidRPr="00284888">
        <w:rPr>
          <w:rFonts w:ascii="Arial" w:hAnsi="Arial" w:cs="Arial"/>
          <w:b/>
          <w:color w:val="0070C0"/>
          <w:lang w:val="en-CA"/>
        </w:rPr>
        <w:t>client</w:t>
      </w:r>
      <w:r w:rsidRPr="00284888">
        <w:rPr>
          <w:rFonts w:ascii="Arial" w:hAnsi="Arial" w:cs="Arial"/>
          <w:lang w:val="en-CA"/>
        </w:rPr>
        <w:t xml:space="preserve"> = new Socket(hostName, portNumber);</w:t>
      </w:r>
    </w:p>
    <w:p w14:paraId="194D1DB4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>} …</w:t>
      </w:r>
    </w:p>
    <w:p w14:paraId="3E794B25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AF52AC">
        <w:rPr>
          <w:rFonts w:ascii="Arial" w:hAnsi="Arial" w:cs="Arial"/>
          <w:color w:val="C00000"/>
          <w:lang w:val="en-CA"/>
        </w:rPr>
        <w:t>// CONTINUE…</w:t>
      </w:r>
    </w:p>
    <w:p w14:paraId="4E44B297" w14:textId="77777777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4EEF6BBD" w14:textId="3D8B9A85" w:rsidR="00B530D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Protocol Proposal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720F8F7" w14:textId="32B095F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Finally, what is your idea to define the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protocol to be used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0FF500C4" w14:textId="67518FFF" w:rsidR="00633363" w:rsidRDefault="00633363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2BC06465" w14:textId="77777777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using the string definition mentioned in the A21 specification</w:t>
      </w:r>
      <w:r w:rsidRPr="00877137">
        <w:rPr>
          <w:rFonts w:ascii="Arial" w:hAnsi="Arial" w:cs="Arial"/>
          <w:lang w:val="en-CA"/>
        </w:rPr>
        <w:t>)</w:t>
      </w:r>
    </w:p>
    <w:p w14:paraId="0ED849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CONFIGURATION STRING</w:t>
      </w:r>
      <w:r>
        <w:rPr>
          <w:rFonts w:ascii="Arial" w:hAnsi="Arial" w:cs="Arial"/>
          <w:lang w:val="en-CA"/>
        </w:rPr>
        <w:t>:</w:t>
      </w:r>
    </w:p>
    <w:p w14:paraId="1A880F3D" w14:textId="6B118CC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406398">
        <w:rPr>
          <w:rFonts w:ascii="Arial" w:hAnsi="Arial" w:cs="Arial"/>
          <w:color w:val="0070C0"/>
          <w:lang w:val="en-CA"/>
        </w:rPr>
        <w:t>NumPuzModel</w:t>
      </w:r>
    </w:p>
    <w:p w14:paraId="70BD4DE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String</w:t>
      </w:r>
      <w:r w:rsidRPr="00BE4940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 xml:space="preserve">gameConfig: </w:t>
      </w:r>
    </w:p>
    <w:p w14:paraId="29487301" w14:textId="77777777" w:rsidR="007A6258" w:rsidRPr="0040639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="007A6258" w:rsidRPr="00406398">
        <w:rPr>
          <w:rFonts w:ascii="Arial" w:hAnsi="Arial" w:cs="Arial"/>
          <w:lang w:val="en-CA"/>
        </w:rPr>
        <w:t xml:space="preserve">Format: </w:t>
      </w:r>
      <w:r w:rsidR="007A6258" w:rsidRPr="00406398">
        <w:rPr>
          <w:rFonts w:ascii="Arial" w:hAnsi="Arial" w:cs="Arial"/>
          <w:color w:val="538135"/>
          <w:lang w:val="en-CA"/>
        </w:rPr>
        <w:t>&lt;dim&gt;&lt;dataSeparator&gt;&lt;dataConfig&gt;</w:t>
      </w:r>
      <w:r w:rsidR="007A6258" w:rsidRPr="00406398">
        <w:rPr>
          <w:rFonts w:ascii="Arial" w:hAnsi="Arial" w:cs="Arial"/>
          <w:lang w:val="en-CA"/>
        </w:rPr>
        <w:t>, where:</w:t>
      </w:r>
    </w:p>
    <w:p w14:paraId="5B70BF69" w14:textId="77777777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>&lt;dim&gt;</w:t>
      </w:r>
      <w:r w:rsidRPr="00406398">
        <w:rPr>
          <w:rFonts w:ascii="Arial" w:hAnsi="Arial" w:cs="Arial"/>
          <w:lang w:val="en-CA"/>
        </w:rPr>
        <w:t xml:space="preserve"> = integer (from 2, 3, etc.)</w:t>
      </w:r>
    </w:p>
    <w:p w14:paraId="0F6BF504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r>
        <w:rPr>
          <w:rFonts w:ascii="Arial" w:hAnsi="Arial" w:cs="Arial"/>
          <w:color w:val="538135"/>
          <w:lang w:val="en-CA"/>
        </w:rPr>
        <w:t>dataSeparator</w:t>
      </w:r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comma (,)</w:t>
      </w:r>
    </w:p>
    <w:p w14:paraId="3BA35413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r>
        <w:rPr>
          <w:rFonts w:ascii="Arial" w:hAnsi="Arial" w:cs="Arial"/>
          <w:color w:val="538135"/>
          <w:lang w:val="en-CA"/>
        </w:rPr>
        <w:t>dataConfig</w:t>
      </w:r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chars (example: 1-9), obeying the formula (dim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)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.</w:t>
      </w:r>
    </w:p>
    <w:p w14:paraId="03DD2A88" w14:textId="77777777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Example: </w:t>
      </w:r>
    </w:p>
    <w:p w14:paraId="56B55DC6" w14:textId="3715905C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538135"/>
          <w:lang w:val="en-CA"/>
        </w:rPr>
      </w:pPr>
      <w:r w:rsidRPr="00406398">
        <w:rPr>
          <w:rFonts w:ascii="Arial" w:hAnsi="Arial" w:cs="Arial"/>
          <w:color w:val="538135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ab/>
        <w:t>numerical;1,2,3,4,5,6,7,8,0</w:t>
      </w:r>
    </w:p>
    <w:p w14:paraId="06DB61E1" w14:textId="7FE1494A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pt-BR"/>
        </w:rPr>
      </w:pPr>
      <w:r w:rsidRPr="00406398">
        <w:rPr>
          <w:rFonts w:ascii="Arial" w:hAnsi="Arial" w:cs="Arial"/>
          <w:color w:val="538135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ab/>
      </w:r>
      <w:r w:rsidRPr="007A6258">
        <w:rPr>
          <w:rFonts w:ascii="Arial" w:hAnsi="Arial" w:cs="Arial"/>
          <w:color w:val="538135"/>
          <w:lang w:val="pt-BR"/>
        </w:rPr>
        <w:t>text;M,y, ,g,a,m,e,!,</w:t>
      </w:r>
      <w:r>
        <w:rPr>
          <w:rFonts w:ascii="Arial" w:hAnsi="Arial" w:cs="Arial"/>
          <w:color w:val="538135"/>
          <w:lang w:val="en-CA"/>
        </w:rPr>
        <w:sym w:font="Symbol" w:char="F0B7"/>
      </w:r>
      <w:r w:rsidRPr="007A6258">
        <w:rPr>
          <w:rFonts w:ascii="Arial" w:hAnsi="Arial" w:cs="Arial"/>
          <w:color w:val="538135"/>
          <w:lang w:val="pt-BR"/>
        </w:rPr>
        <w:t>.</w:t>
      </w:r>
    </w:p>
    <w:p w14:paraId="37024B7B" w14:textId="2946AC43" w:rsidR="00AF52AC" w:rsidRPr="007A625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P1</w:t>
      </w:r>
      <w:r w:rsidRPr="007A6258">
        <w:rPr>
          <w:rFonts w:ascii="Arial" w:hAnsi="Arial" w:cs="Arial"/>
          <w:lang w:val="pt-BR"/>
        </w:rPr>
        <w:t>:</w:t>
      </w:r>
    </w:p>
    <w:p w14:paraId="6D987714" w14:textId="77777777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0D1D287D" w14:textId="77777777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Pr="007A6258">
        <w:rPr>
          <w:rFonts w:ascii="Arial" w:hAnsi="Arial" w:cs="Arial"/>
          <w:color w:val="538135"/>
          <w:lang w:val="pt-BR"/>
        </w:rPr>
        <w:t>&lt;clientId&gt;&lt;protocolSeparator&gt;&lt;data&gt;</w:t>
      </w:r>
    </w:p>
    <w:p w14:paraId="32A6FE61" w14:textId="77777777" w:rsidR="007A6258" w:rsidRPr="0028488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>
        <w:rPr>
          <w:rFonts w:ascii="Arial" w:hAnsi="Arial" w:cs="Arial"/>
          <w:color w:val="538135"/>
          <w:lang w:val="en-CA"/>
        </w:rPr>
        <w:t>1#3,numerical;1,2,3,4,5,6,7,8,0</w:t>
      </w:r>
    </w:p>
    <w:p w14:paraId="5AB34DE6" w14:textId="0CCF54FE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08FC47FA" w14:textId="51620208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484D92F5" w14:textId="77777777" w:rsidR="00AF52AC" w:rsidRPr="000B695D" w:rsidRDefault="00AF52AC" w:rsidP="00AF52AC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AF52AC" w:rsidRPr="00C3248D" w14:paraId="71F556EC" w14:textId="77777777" w:rsidTr="004846C7">
        <w:tc>
          <w:tcPr>
            <w:tcW w:w="1130" w:type="dxa"/>
            <w:shd w:val="clear" w:color="auto" w:fill="000000"/>
          </w:tcPr>
          <w:p w14:paraId="630BA88E" w14:textId="7777777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14E2A79" w14:textId="54BC383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3EC04A76" w14:textId="6CFD789E" w:rsidR="00AF52AC" w:rsidRPr="00C3248D" w:rsidRDefault="00AF52AC" w:rsidP="004846C7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Game Evolution</w:t>
            </w:r>
          </w:p>
        </w:tc>
      </w:tr>
    </w:tbl>
    <w:p w14:paraId="6C149591" w14:textId="77777777" w:rsidR="00AF52AC" w:rsidRDefault="00AF52AC" w:rsidP="00AF52A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CBAC300" w14:textId="5506D3FB" w:rsidR="00AF52AC" w:rsidRPr="003C5915" w:rsidRDefault="00AF52AC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Notes about upgrading the game</w:t>
      </w:r>
    </w:p>
    <w:p w14:paraId="3322F4E7" w14:textId="1EE6F4E5" w:rsidR="00AF52AC" w:rsidRPr="00516057" w:rsidRDefault="00AF52AC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main modifications to be proposed in the C/S version of the game.</w:t>
      </w:r>
    </w:p>
    <w:p w14:paraId="5F1A09D9" w14:textId="450FEAF4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</w:t>
      </w:r>
      <w:r>
        <w:rPr>
          <w:rFonts w:ascii="Arial" w:hAnsi="Arial" w:cs="Arial"/>
          <w:i/>
          <w:color w:val="C00000"/>
          <w:lang w:val="en-CA"/>
        </w:rPr>
        <w:t>1</w:t>
      </w:r>
      <w:r w:rsidRPr="00516057">
        <w:rPr>
          <w:rFonts w:ascii="Arial" w:hAnsi="Arial" w:cs="Arial"/>
          <w:i/>
          <w:color w:val="C00000"/>
          <w:lang w:val="en-CA"/>
        </w:rPr>
        <w:t>1</w:t>
      </w:r>
      <w:r>
        <w:rPr>
          <w:rFonts w:ascii="Arial" w:hAnsi="Arial" w:cs="Arial"/>
          <w:i/>
          <w:color w:val="C00000"/>
          <w:lang w:val="en-CA"/>
        </w:rPr>
        <w:t xml:space="preserve"> / A21</w:t>
      </w:r>
      <w:r w:rsidRPr="00516057">
        <w:rPr>
          <w:rFonts w:ascii="Arial" w:hAnsi="Arial" w:cs="Arial"/>
          <w:i/>
          <w:color w:val="C00000"/>
          <w:lang w:val="en-CA"/>
        </w:rPr>
        <w:t>) and the current project to be developed (A</w:t>
      </w:r>
      <w:r>
        <w:rPr>
          <w:rFonts w:ascii="Arial" w:hAnsi="Arial" w:cs="Arial"/>
          <w:i/>
          <w:color w:val="C00000"/>
          <w:lang w:val="en-CA"/>
        </w:rPr>
        <w:t>3</w:t>
      </w:r>
      <w:r w:rsidRPr="00516057">
        <w:rPr>
          <w:rFonts w:ascii="Arial" w:hAnsi="Arial" w:cs="Arial"/>
          <w:i/>
          <w:color w:val="C00000"/>
          <w:lang w:val="en-CA"/>
        </w:rPr>
        <w:t>1).</w:t>
      </w:r>
    </w:p>
    <w:p w14:paraId="04F8B210" w14:textId="77777777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5E9D5BB5" w14:textId="77777777" w:rsidR="00AF52AC" w:rsidRPr="00AF52AC" w:rsidRDefault="00AF52AC" w:rsidP="00AF52AC">
      <w:pPr>
        <w:pStyle w:val="ListParagraph"/>
        <w:spacing w:before="120" w:after="120"/>
        <w:rPr>
          <w:rFonts w:ascii="Arial" w:hAnsi="Arial" w:cs="Arial"/>
          <w:lang w:val="en-CA"/>
        </w:rPr>
      </w:pPr>
    </w:p>
    <w:p w14:paraId="55D4225E" w14:textId="77777777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About MVC modifications</w:t>
      </w:r>
      <w:r w:rsidRPr="00877137">
        <w:rPr>
          <w:rFonts w:ascii="Arial" w:hAnsi="Arial" w:cs="Arial"/>
          <w:lang w:val="en-CA"/>
        </w:rPr>
        <w:t>)</w:t>
      </w:r>
    </w:p>
    <w:p w14:paraId="46375467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MODEL component</w:t>
      </w:r>
      <w:r>
        <w:rPr>
          <w:rFonts w:ascii="Arial" w:hAnsi="Arial" w:cs="Arial"/>
          <w:lang w:val="en-CA"/>
        </w:rPr>
        <w:t>:</w:t>
      </w:r>
    </w:p>
    <w:p w14:paraId="53ADCE9B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Public methods to change private data (ex: </w:t>
      </w:r>
      <w:r w:rsidRPr="00042360">
        <w:rPr>
          <w:rFonts w:ascii="Arial" w:hAnsi="Arial" w:cs="Arial"/>
          <w:color w:val="538135" w:themeColor="accent6" w:themeShade="BF"/>
          <w:lang w:val="en-CA"/>
        </w:rPr>
        <w:t>dataConfig</w:t>
      </w:r>
      <w:r>
        <w:rPr>
          <w:rFonts w:ascii="Arial" w:hAnsi="Arial" w:cs="Arial"/>
          <w:lang w:val="en-CA"/>
        </w:rPr>
        <w:t>), that can receive inputs, but evaluate if they are valid.</w:t>
      </w:r>
    </w:p>
    <w:p w14:paraId="4DDBEC52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AF52AC">
        <w:rPr>
          <w:rFonts w:ascii="Arial" w:hAnsi="Arial" w:cs="Arial"/>
          <w:color w:val="C00000"/>
          <w:lang w:val="en-CA"/>
        </w:rPr>
        <w:t>// CONTINUE…</w:t>
      </w:r>
    </w:p>
    <w:p w14:paraId="0905E1BB" w14:textId="77777777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55405F4B" w14:textId="15F17740" w:rsidR="00516057" w:rsidRPr="003C5915" w:rsidRDefault="007A6258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 xml:space="preserve">GitHub / </w:t>
      </w:r>
      <w:r w:rsidR="00AF52AC">
        <w:rPr>
          <w:b/>
          <w:bCs/>
        </w:rPr>
        <w:t>Database Integration (</w:t>
      </w:r>
      <w:r w:rsidR="00AF52AC" w:rsidRPr="00AF52AC">
        <w:rPr>
          <w:b/>
          <w:bCs/>
          <w:color w:val="0070C0"/>
        </w:rPr>
        <w:t>Bonus</w:t>
      </w:r>
      <w:r w:rsidR="00AF52AC">
        <w:rPr>
          <w:b/>
          <w:bCs/>
        </w:rPr>
        <w:t>)</w:t>
      </w:r>
    </w:p>
    <w:p w14:paraId="3D6E1704" w14:textId="4E562BF3" w:rsidR="007A6258" w:rsidRPr="00AF52AC" w:rsidRDefault="007A6258" w:rsidP="007A6258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>
        <w:rPr>
          <w:rFonts w:ascii="Arial" w:hAnsi="Arial" w:cs="Arial"/>
          <w:i/>
          <w:color w:val="C00000"/>
          <w:lang w:val="en-CA"/>
        </w:rPr>
        <w:t xml:space="preserve">The use of GitHub </w:t>
      </w:r>
      <w:r w:rsidR="00406398">
        <w:rPr>
          <w:rFonts w:ascii="Arial" w:hAnsi="Arial" w:cs="Arial"/>
          <w:i/>
          <w:color w:val="C00000"/>
          <w:lang w:val="en-CA"/>
        </w:rPr>
        <w:t>is</w:t>
      </w:r>
      <w:r>
        <w:rPr>
          <w:rFonts w:ascii="Arial" w:hAnsi="Arial" w:cs="Arial"/>
          <w:i/>
          <w:color w:val="C00000"/>
          <w:lang w:val="en-CA"/>
        </w:rPr>
        <w:t xml:space="preserve"> also a bonus to be considered:</w:t>
      </w:r>
    </w:p>
    <w:p w14:paraId="4375C9DF" w14:textId="0D3688A2" w:rsidR="007A6258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Be sure that you can inform the updated repository and branch.</w:t>
      </w:r>
    </w:p>
    <w:p w14:paraId="00246FF8" w14:textId="5A51A04E" w:rsidR="007A6258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TIP: To avoid problems, also include the document (template answer) in the BrightSpace.</w:t>
      </w:r>
    </w:p>
    <w:p w14:paraId="15AA684B" w14:textId="05F15E57" w:rsidR="00AF52AC" w:rsidRPr="00AF52AC" w:rsidRDefault="00516057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Considering this </w:t>
      </w:r>
      <w:r w:rsidR="00AF52AC">
        <w:rPr>
          <w:rFonts w:ascii="Arial" w:hAnsi="Arial" w:cs="Arial"/>
          <w:i/>
          <w:color w:val="C00000"/>
          <w:lang w:val="en-CA"/>
        </w:rPr>
        <w:t>proposal for 3-tier architecture using Databases, define:</w:t>
      </w:r>
    </w:p>
    <w:p w14:paraId="4DBEAF03" w14:textId="39032DE9" w:rsidR="00AF52A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What </w:t>
      </w:r>
      <w:r>
        <w:rPr>
          <w:rFonts w:ascii="Arial" w:hAnsi="Arial" w:cs="Arial"/>
          <w:i/>
          <w:color w:val="C00000"/>
          <w:lang w:val="en-CA"/>
        </w:rPr>
        <w:t>to persist</w:t>
      </w:r>
      <w:r w:rsidRPr="00516057">
        <w:rPr>
          <w:rFonts w:ascii="Arial" w:hAnsi="Arial" w:cs="Arial"/>
          <w:i/>
          <w:color w:val="C00000"/>
          <w:lang w:val="en-CA"/>
        </w:rPr>
        <w:t>.</w:t>
      </w:r>
    </w:p>
    <w:p w14:paraId="4A051504" w14:textId="6CAAF935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What is the DB datatype to be used.</w:t>
      </w:r>
    </w:p>
    <w:p w14:paraId="274CD49E" w14:textId="007C3B7F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How frequently to update</w:t>
      </w:r>
      <w:r w:rsidRPr="00516057">
        <w:rPr>
          <w:rFonts w:ascii="Arial" w:hAnsi="Arial" w:cs="Arial"/>
          <w:i/>
          <w:color w:val="C00000"/>
          <w:lang w:val="en-CA"/>
        </w:rPr>
        <w:t>.</w:t>
      </w:r>
    </w:p>
    <w:p w14:paraId="08C09C9A" w14:textId="77777777" w:rsidR="007A6258" w:rsidRPr="003D24CD" w:rsidRDefault="007A6258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202DC" w14:textId="77777777" w:rsidR="006342CE" w:rsidRDefault="006342CE" w:rsidP="00746BCF">
      <w:r>
        <w:separator/>
      </w:r>
    </w:p>
  </w:endnote>
  <w:endnote w:type="continuationSeparator" w:id="0">
    <w:p w14:paraId="514B082A" w14:textId="77777777" w:rsidR="006342CE" w:rsidRDefault="006342CE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1D38" w14:textId="77777777" w:rsidR="004B640E" w:rsidRDefault="004B6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E397" w14:textId="77777777" w:rsidR="004B640E" w:rsidRDefault="004B6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5542" w14:textId="77777777" w:rsidR="006342CE" w:rsidRDefault="006342CE" w:rsidP="00746BCF">
      <w:r>
        <w:separator/>
      </w:r>
    </w:p>
  </w:footnote>
  <w:footnote w:type="continuationSeparator" w:id="0">
    <w:p w14:paraId="5C57D951" w14:textId="77777777" w:rsidR="006342CE" w:rsidRDefault="006342CE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E275" w14:textId="77777777" w:rsidR="004B640E" w:rsidRDefault="004B6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4B640E" w:rsidRDefault="000A2FBB" w:rsidP="00746BCF">
    <w:pPr>
      <w:pStyle w:val="Header"/>
      <w:pBdr>
        <w:bottom w:val="single" w:sz="6" w:space="1" w:color="auto"/>
      </w:pBdr>
      <w:rPr>
        <w:color w:val="0070C0"/>
      </w:rPr>
    </w:pPr>
  </w:p>
  <w:p w14:paraId="0167AE4B" w14:textId="1C54FAB6" w:rsidR="000A2FBB" w:rsidRPr="004B640E" w:rsidRDefault="000A2FBB" w:rsidP="000A2FBB">
    <w:pPr>
      <w:pStyle w:val="Header"/>
      <w:pBdr>
        <w:bottom w:val="single" w:sz="6" w:space="1" w:color="auto"/>
      </w:pBdr>
      <w:jc w:val="center"/>
      <w:rPr>
        <w:color w:val="0070C0"/>
      </w:rPr>
    </w:pPr>
    <w:r w:rsidRPr="004B640E">
      <w:rPr>
        <w:color w:val="0070C0"/>
      </w:rPr>
      <w:t xml:space="preserve">Algonquin College – </w:t>
    </w:r>
    <w:r w:rsidR="004E49DF" w:rsidRPr="004B640E">
      <w:rPr>
        <w:color w:val="0070C0"/>
      </w:rPr>
      <w:t>JAP – CST8221</w:t>
    </w:r>
    <w:r w:rsidR="005C647D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5C647D" w:rsidRPr="004B640E">
      <w:rPr>
        <w:color w:val="0070C0"/>
      </w:rPr>
      <w:t>A</w:t>
    </w:r>
    <w:r w:rsidR="00AF52AC" w:rsidRPr="004B640E">
      <w:rPr>
        <w:color w:val="0070C0"/>
      </w:rPr>
      <w:t>31</w:t>
    </w:r>
    <w:r w:rsidR="003D0259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4B640E" w:rsidRPr="004B640E">
      <w:rPr>
        <w:color w:val="0070C0"/>
      </w:rPr>
      <w:t>Fall</w:t>
    </w:r>
    <w:r w:rsidRPr="004B640E">
      <w:rPr>
        <w:color w:val="0070C0"/>
      </w:rPr>
      <w:t>, 202</w:t>
    </w:r>
    <w:r w:rsidR="00AF7AB0" w:rsidRPr="004B640E">
      <w:rPr>
        <w:color w:val="0070C0"/>
      </w:rPr>
      <w:t>2</w:t>
    </w:r>
  </w:p>
  <w:p w14:paraId="75811999" w14:textId="77777777" w:rsidR="000A2FBB" w:rsidRPr="004B640E" w:rsidRDefault="000A2FBB" w:rsidP="00746BCF">
    <w:pPr>
      <w:pStyle w:val="Header"/>
      <w:rPr>
        <w:color w:val="0070C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E3312" w14:textId="77777777" w:rsidR="004B640E" w:rsidRDefault="004B6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5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851840402">
    <w:abstractNumId w:val="3"/>
  </w:num>
  <w:num w:numId="2" w16cid:durableId="1225097194">
    <w:abstractNumId w:val="1"/>
  </w:num>
  <w:num w:numId="3" w16cid:durableId="1084767573">
    <w:abstractNumId w:val="0"/>
  </w:num>
  <w:num w:numId="4" w16cid:durableId="122889681">
    <w:abstractNumId w:val="4"/>
  </w:num>
  <w:num w:numId="5" w16cid:durableId="334379306">
    <w:abstractNumId w:val="6"/>
  </w:num>
  <w:num w:numId="6" w16cid:durableId="114369640">
    <w:abstractNumId w:val="5"/>
  </w:num>
  <w:num w:numId="7" w16cid:durableId="77845284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673E1"/>
    <w:rsid w:val="00372F03"/>
    <w:rsid w:val="0039458A"/>
    <w:rsid w:val="00397D6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63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40E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35957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3363"/>
    <w:rsid w:val="006342CE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3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6AB"/>
    <w:rsid w:val="00786A67"/>
    <w:rsid w:val="00797D1E"/>
    <w:rsid w:val="007A6258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52AC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6935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FA0F-283F-40CA-B869-E6614E87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Aliab Eman</cp:lastModifiedBy>
  <cp:revision>29</cp:revision>
  <cp:lastPrinted>2021-05-26T16:06:00Z</cp:lastPrinted>
  <dcterms:created xsi:type="dcterms:W3CDTF">2021-09-14T20:28:00Z</dcterms:created>
  <dcterms:modified xsi:type="dcterms:W3CDTF">2022-11-14T16:21:00Z</dcterms:modified>
</cp:coreProperties>
</file>