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2b5c"/>
          <w:sz w:val="48"/>
          <w:szCs w:val="4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2b5c"/>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after="240" w:lineRule="auto"/>
        <w:rPr/>
      </w:pPr>
      <w:r>
        <w:t xml:space="preserve">Motor Vehicle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1"/>
          <w:strike w:val="0"/>
          <w:color w:val="00afd7"/>
          <w:sz w:val="56"/>
          <w:szCs w:val="56"/>
          <w:u w:val="none"/>
          <w:shd w:fill="auto" w:val="clear"/>
          <w:vertAlign w:val="baseline"/>
        </w:rPr>
      </w:pPr>
      <w:r w:rsidDel="00000000" w:rsidR="00000000" w:rsidRPr="00000000">
        <w:rPr>
          <w:rFonts w:ascii="Arial" w:cs="Arial" w:eastAsia="Arial" w:hAnsi="Arial"/>
          <w:b w:val="0"/>
          <w:i w:val="0"/>
          <w:smallCaps w:val="1"/>
          <w:strike w:val="0"/>
          <w:color w:val="00afd7"/>
          <w:sz w:val="56"/>
          <w:szCs w:val="56"/>
          <w:u w:val="none"/>
          <w:shd w:fill="auto" w:val="clear"/>
          <w:vertAlign w:val="baseline"/>
          <w:rtl w:val="0"/>
        </w:rPr>
        <w:t xml:space="preserve">Insurance Declaration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t xml:space="preserve">2011-2012 </w:t>
      </w:r>
    </w:p>
    <w:p w:rsidR="00000000" w:rsidDel="00000000" w:rsidP="00000000" w:rsidRDefault="00000000" w:rsidRPr="00000000" w14:paraId="00000007">
      <w:pPr>
        <w:tabs>
          <w:tab w:val="right" w:pos="9072"/>
        </w:tabs>
        <w:rPr/>
        <w:sectPr>
          <w:headerReference r:id="rId6" w:type="default"/>
          <w:headerReference r:id="rId7" w:type="first"/>
          <w:pgSz w:h="16840" w:w="11906"/>
          <w:pgMar w:bottom="851" w:top="1134" w:left="1418" w:right="1134" w:header="284" w:footer="181"/>
          <w:pgNumType w:start="1"/>
          <w:cols w:equalWidth="0"/>
          <w:titlePg w:val="1"/>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536" w:right="0" w:hanging="4536"/>
        <w:jc w:val="right"/>
        <w:rPr>
          <w:rFonts w:ascii="Arial" w:cs="Arial" w:eastAsia="Arial" w:hAnsi="Arial"/>
          <w:b w:val="0"/>
          <w:i w:val="0"/>
          <w:smallCaps w:val="0"/>
          <w:strike w:val="0"/>
          <w:color w:val="002b5c"/>
          <w:sz w:val="18"/>
          <w:szCs w:val="18"/>
          <w:u w:val="none"/>
          <w:shd w:fill="auto" w:val="clear"/>
          <w:vertAlign w:val="baseline"/>
        </w:rPr>
      </w:pPr>
      <w:r w:rsidDel="00000000" w:rsidR="00000000" w:rsidRPr="00000000">
        <w:rPr>
          <w:rFonts w:ascii="Arial" w:cs="Arial" w:eastAsia="Arial" w:hAnsi="Arial"/>
          <w:b w:val="0"/>
          <w:i w:val="0"/>
          <w:smallCaps w:val="0"/>
          <w:strike w:val="0"/>
          <w:color w:val="002b5c"/>
          <w:sz w:val="18"/>
          <w:szCs w:val="18"/>
          <w:u w:val="none"/>
          <w:shd w:fill="auto" w:val="clear"/>
          <w:vertAlign w:val="baseline"/>
          <w:rtl w:val="0"/>
        </w:rPr>
        <w:t xml:space="preserve">&lt;&lt;+DISTCHOICE+ Distinctive.Choice.&gt;&gt;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1"/>
          <w:strike w:val="0"/>
          <w:color w:val="0c2340"/>
          <w:sz w:val="30"/>
          <w:szCs w:val="3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1"/>
          <w:strike w:val="0"/>
          <w:color w:val="0c2340"/>
          <w:sz w:val="30"/>
          <w:szCs w:val="30"/>
          <w:u w:val="none"/>
          <w:shd w:fill="auto" w:val="clear"/>
          <w:vertAlign w:val="baseline"/>
          <w:rtl w:val="0"/>
        </w:rPr>
        <w:t xml:space="preserve">Table of Contents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2b5c"/>
            <w:sz w:val="20"/>
            <w:szCs w:val="20"/>
            <w:u w:val="single"/>
            <w:shd w:fill="auto" w:val="clear"/>
            <w:vertAlign w:val="baseline"/>
            <w:rtl w:val="0"/>
          </w:rPr>
          <w:t xml:space="preserve">Header~Start|NoProfile|&lt;&lt;jmf_PolicyClass&gt;&gt;|Header~End</w:t>
        </w:r>
      </w:hyperlink>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pacing w:before="600" w:lineRule="auto"/>
        <w:rPr>
          <w:sz w:val="18"/>
          <w:szCs w:val="18"/>
        </w:rPr>
      </w:pPr>
      <w:r w:rsidDel="00000000" w:rsidR="00000000" w:rsidRPr="00000000">
        <w:rPr>
          <w:sz w:val="18"/>
          <w:szCs w:val="18"/>
          <w:rtl w:val="0"/>
        </w:rPr>
        <w:t xml:space="preserve">CONTENTS READ and APPROVED (Client Use Only):</w:t>
      </w:r>
    </w:p>
    <w:p w:rsidR="00000000" w:rsidDel="00000000" w:rsidP="00000000" w:rsidRDefault="00000000" w:rsidRPr="00000000" w14:paraId="0000000E">
      <w:pPr>
        <w:tabs>
          <w:tab w:val="left" w:pos="9072"/>
        </w:tabs>
        <w:rPr>
          <w:sz w:val="18"/>
          <w:szCs w:val="18"/>
        </w:rPr>
      </w:pPr>
      <w:r w:rsidDel="00000000" w:rsidR="00000000" w:rsidRPr="00000000">
        <w:rPr>
          <w:sz w:val="18"/>
          <w:szCs w:val="18"/>
          <w:rtl w:val="0"/>
        </w:rPr>
        <w:t xml:space="preserve">Name:  </w:t>
        <w:tab/>
      </w:r>
    </w:p>
    <w:p w:rsidR="00000000" w:rsidDel="00000000" w:rsidP="00000000" w:rsidRDefault="00000000" w:rsidRPr="00000000" w14:paraId="0000000F">
      <w:pPr>
        <w:tabs>
          <w:tab w:val="left" w:pos="9072"/>
        </w:tabs>
        <w:rPr>
          <w:sz w:val="18"/>
          <w:szCs w:val="18"/>
        </w:rPr>
      </w:pPr>
      <w:r w:rsidDel="00000000" w:rsidR="00000000" w:rsidRPr="00000000">
        <w:rPr>
          <w:sz w:val="18"/>
          <w:szCs w:val="18"/>
          <w:rtl w:val="0"/>
        </w:rPr>
        <w:t xml:space="preserve">Position:  </w:t>
        <w:tab/>
      </w:r>
    </w:p>
    <w:p w:rsidR="00000000" w:rsidDel="00000000" w:rsidP="00000000" w:rsidRDefault="00000000" w:rsidRPr="00000000" w14:paraId="00000010">
      <w:pPr>
        <w:tabs>
          <w:tab w:val="left" w:pos="6237"/>
          <w:tab w:val="left" w:pos="9072"/>
        </w:tabs>
        <w:rPr>
          <w:sz w:val="18"/>
          <w:szCs w:val="18"/>
        </w:rPr>
      </w:pPr>
      <w:r w:rsidDel="00000000" w:rsidR="00000000" w:rsidRPr="00000000">
        <w:rPr>
          <w:sz w:val="18"/>
          <w:szCs w:val="18"/>
          <w:rtl w:val="0"/>
        </w:rPr>
        <w:t xml:space="preserve">Signed:  </w:t>
        <w:tab/>
        <w:t xml:space="preserve">Dated:</w:t>
        <w:tab/>
      </w:r>
    </w:p>
    <w:p w:rsidR="00000000" w:rsidDel="00000000" w:rsidP="00000000" w:rsidRDefault="00000000" w:rsidRPr="00000000" w14:paraId="00000011">
      <w:pPr>
        <w:tabs>
          <w:tab w:val="left" w:pos="6237"/>
          <w:tab w:val="left" w:pos="9072"/>
        </w:tabs>
        <w:rPr>
          <w:sz w:val="18"/>
          <w:szCs w:val="18"/>
        </w:rPr>
      </w:pPr>
      <w:r w:rsidDel="00000000" w:rsidR="00000000" w:rsidRPr="00000000">
        <w:rPr>
          <w:rtl w:val="0"/>
        </w:rPr>
      </w:r>
    </w:p>
    <w:p w:rsidR="00000000" w:rsidDel="00000000" w:rsidP="00000000" w:rsidRDefault="00000000" w:rsidRPr="00000000" w14:paraId="00000012">
      <w:pPr>
        <w:tabs>
          <w:tab w:val="left" w:pos="6237"/>
          <w:tab w:val="left" w:pos="9072"/>
        </w:tabs>
        <w:rPr/>
        <w:sectPr>
          <w:footerReference r:id="rId8" w:type="default"/>
          <w:type w:val="nextPage"/>
          <w:pgSz w:h="16840" w:w="11906"/>
          <w:pgMar w:bottom="851" w:top="2268" w:left="1418" w:right="1134" w:header="992" w:footer="198"/>
          <w:cols w:equalWidth="0"/>
        </w:sectPr>
      </w:pPr>
      <w:r w:rsidDel="00000000" w:rsidR="00000000" w:rsidRPr="00000000">
        <w:rPr>
          <w:rtl w:val="0"/>
        </w:rPr>
      </w:r>
    </w:p>
    <w:bookmarkStart w:colFirst="0" w:colLast="0" w:name="30j0zll" w:id="1"/>
    <w:bookmarkEnd w:id="1"/>
    <w:p w:rsidR="00000000" w:rsidDel="00000000" w:rsidP="00000000" w:rsidRDefault="00000000" w:rsidRPr="00000000" w14:paraId="00000013">
      <w:pPr>
        <w:rPr/>
      </w:pPr>
      <w:r>
        <w:t>INTRODUCTION - DECLARATION</w:t>
        <w:br/>
        <w:t>Lorem ipsum dolor sit amet, consectetur adipiscing elit. Phasellus convallis dapibus ex at dapibus. Ut bibendum rutrum commodo. Etiam ut arcu eget felis venenatis congue at et libero. Praesent at quam dignissim, bibendum sapien in, convallis eros. Sed cursus justo vitae nisl ultrices, a vehicula elit vestibulum. Morbi accumsan suscipit facilisis. Nam at tempor est. Vestibulum magna metus, finibus sed lectus vel, feugiat laoreet mi. Sed dignissim sem turpis, a egestas dolor vehicula ut. Pellentesque pharetra et nisl in fermentum. Proin cursus egestas purus, sed bibendum arcu sagittis at. Suspendisse potenti. Nunc venenatis velit sem, ut bibendum lectus malesuada a. Nunc libero velit, placerat id vestibulum a, condimentum id lacus. Pellentesque vehicula viverra bibendum. Praesent congue ipsum sit amet mauris mollis finibus.</w:t>
        <w:br/>
        <w:br/>
        <w:t>Proin non gravida nisl, sit amet varius diam. Phasellus dictum magna et metus fringilla scelerisque. Cras porta fermentum velit quis accumsan. Nam luctus mauris faucibus, rhoncus dolor non, efficitur eros. Donec quis ligula a risus semper euismod nec id augue. In maximus dictum lacus. Vivamus sapien lorem, maximus in ipsum ut, fermentum pulvinar sem. Phasellus ut ornare dolor. Nullam a sapien enim.</w:t>
        <w:br/>
        <w:br/>
        <w:t>Pellentesque interdum tortor quis ipsum sollicitudin congue et ac dui. Nam feugiat nisl libero, a rhoncus metus pharetra sed. Vestibulum varius, nunc sit amet malesuada molestie, quam dolor rhoncus leo, posuere faucibus nunc eros eget leo. Vivamus nec est eu mauris aliquam semper a eget metus. In ut tortor sem. Quisque quis massa at orci tincidunt bibendum. Pellentesque at rhoncus metus, non venenatis libero. Donec dapibus, metus vitae eleifend blandit, risus lorem vulputate arcu, sodales varius risus mi ut sapien. Phasellus quis turpis et dolor sodales imperdiet. Vivamus ac mauris rutrum odio efficitur varius in placerat nisi. Ut placerat tortor quam, non tincidunt lorem auctor at.</w:t>
        <w:br/>
        <w:br/>
        <w:t>Morbi consectetur urna justo, et ornare quam ornare eu. Suspendisse nec sem sit amet turpis tincidunt ornare ac in urna. Etiam eget tellus convallis, maximus tellus eget, imperdiet magna. In cursus augue viverra tortor euismod malesuada. Donec at massa non mi posuere aliquam. Sed a tincidunt massa. Fusce dui enim, egestas at enim et, elementum lacinia augue. Maecenas quis imperdiet leo, in laoreet nibh. Aliquam sit amet nunc in massa mollis sagittis quis varius ex.</w:t>
        <w:br/>
        <w:br/>
        <w:t xml:space="preserve">Nunc in lobortis ex. Morbi et nisi nibh. Vestibulum ante ipsum primis in faucibus orci luctus et ultrices posuere cubilia Curae; Quisque bibendum felis a semper malesuada. Aliquam tristique justo vitae tincidunt faucibus. Suspendisse neque felis, luctus non urna sed, hendrerit iaculis nulla. Vestibulum consequat magna mattis sapien molestie venenatis. Etiam ex metus, auctor sit amet volutpat ac, eleifend vel odio. Class aptent taciti sociosqu ad litora torquent per conubia nostra, per inceptos himenaeos. </w:t>
      </w:r>
    </w:p>
    <w:p w:rsidR="00000000" w:rsidDel="00000000" w:rsidP="00000000" w:rsidRDefault="00000000" w:rsidRPr="00000000" w14:paraId="00000014">
      <w:pPr>
        <w:rPr/>
      </w:pPr>
      <w:r>
        <w:t>&lt;&lt;+RECOVRE+ Recovre Preferred Provider Form&gt;&gt;</w:t>
      </w:r>
    </w:p>
    <w:p w:rsidR="00000000" w:rsidDel="00000000" w:rsidP="00000000" w:rsidRDefault="00000000" w:rsidRPr="00000000" w14:paraId="00000015">
      <w:pPr>
        <w:rPr/>
      </w:pPr>
      <w:r>
        <w:t>&lt;&lt;+CLIENTPROF+ Client Profile Description&gt;&gt;</w:t>
      </w:r>
    </w:p>
    <w:p w:rsidR="00000000" w:rsidDel="00000000" w:rsidP="00000000" w:rsidRDefault="00000000" w:rsidRPr="00000000" w14:paraId="00000016">
      <w:pPr>
        <w:rPr/>
      </w:pPr>
      <w:r>
        <w:t>&lt;&lt;+SANCT+ Sanctions&gt;&gt;</w:t>
      </w:r>
    </w:p>
    <w:p w:rsidR="00000000" w:rsidDel="00000000" w:rsidP="00000000" w:rsidRDefault="00000000" w:rsidRPr="00000000" w14:paraId="00000017">
      <w:pPr>
        <w:rPr/>
      </w:pPr>
      <w:r w:rsidDel="00000000" w:rsidR="00000000" w:rsidRPr="00000000">
        <w:rPr>
          <w:rtl w:val="0"/>
        </w:rPr>
        <w:t xml:space="preserve">&lt;&lt;+DECLARINFO+ Fire &amp; Security Protection Questionnaire&gt;&gt;</w:t>
      </w:r>
    </w:p>
    <w:p w:rsidR="00000000" w:rsidDel="00000000" w:rsidP="00000000" w:rsidRDefault="00000000" w:rsidRPr="00000000" w14:paraId="00000018">
      <w:pPr>
        <w:rPr/>
      </w:pPr>
      <w:r>
        <w:t>&lt;&lt;+STAMPDUTY+ NSW Stamp Duty Exemption Declaration&gt;&gt;</w:t>
      </w:r>
    </w:p>
    <w:p w:rsidR="00000000" w:rsidDel="00000000" w:rsidP="00000000" w:rsidRDefault="00000000" w:rsidRPr="00000000" w14:paraId="00000019">
      <w:pPr>
        <w:rPr/>
      </w:pPr>
      <w:r w:rsidDel="00000000" w:rsidR="00000000" w:rsidRPr="00000000">
        <w:rPr>
          <w:rtl w:val="0"/>
        </w:rPr>
        <w:t xml:space="preserve">Start|PolicyGroup</w:t>
      </w:r>
    </w:p>
    <w:p w:rsidR="00000000" w:rsidDel="00000000" w:rsidP="00000000" w:rsidRDefault="00000000" w:rsidRPr="00000000" w14:paraId="0000001A">
      <w:pPr>
        <w:pStyle w:val="Heading1"/>
        <w:spacing w:after="0" w:lineRule="auto"/>
        <w:rPr/>
      </w:pPr>
      <w:r>
        <w:br/>
        <w:t>Header~Start|NoProfile|&lt;&lt;jmf_PolicyClass&gt;&gt;|Header~End</w:t>
      </w:r>
    </w:p>
    <w:p w:rsidR="00000000" w:rsidDel="00000000" w:rsidP="00000000" w:rsidRDefault="00000000" w:rsidRPr="00000000" w14:paraId="0000001B">
      <w:pPr>
        <w:tabs>
          <w:tab w:val="left" w:pos="1701"/>
        </w:tabs>
        <w:jc w:val="right"/>
        <w:rPr>
          <w:b w:val="1"/>
          <w:sz w:val="16"/>
          <w:szCs w:val="16"/>
        </w:rPr>
      </w:pPr>
      <w:r>
        <w:t>Header~Start|NoProfile|Our Ref:  &lt;&lt;jmf_PolicyNo&gt;&gt;|Header~End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t>Header~Start|NoProfile|Insured:</w:t>
        <w:tab/>
        <w:t>&lt;&lt;jmf_PolicyInsured&gt;&gt;|Header~End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t>Header~Start|NoProfile|Location:</w:t>
        <w:tab/>
        <w:t>&lt;&lt;jmf_PolicySituation&gt;&gt;|Header~End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t>Header~Start|NoProfile|Underwriter:</w:t>
        <w:tab/>
        <w:t>&lt;&lt;jmf_PolicyUwName&gt;&gt;|Header~End</w:t>
      </w:r>
    </w:p>
    <w:p w:rsidR="00000000" w:rsidDel="00000000" w:rsidP="00000000" w:rsidRDefault="00000000" w:rsidRPr="00000000" w14:paraId="0000001F">
      <w:pPr>
        <w:tabs>
          <w:tab w:val="left" w:pos="2977"/>
        </w:tabs>
        <w:spacing w:after="0" w:lineRule="auto"/>
        <w:rPr>
          <w:rFonts w:ascii="Courier New" w:cs="Courier New" w:eastAsia="Courier New" w:hAnsi="Courier New"/>
          <w:sz w:val="18"/>
          <w:szCs w:val="18"/>
        </w:rPr>
      </w:pPr>
      <w:r>
        <w:t>Header~Start|NoProfile|UW Policy Number:</w:t>
        <w:tab/>
        <w:t>&lt;&lt;jmf_PolicyUwRef&gt;&gt;|Header~End</w:t>
      </w:r>
    </w:p>
    <w:p w:rsidR="00000000" w:rsidDel="00000000" w:rsidP="00000000" w:rsidRDefault="00000000" w:rsidRPr="00000000" w14:paraId="00000020">
      <w:pPr>
        <w:tabs>
          <w:tab w:val="left" w:pos="2977"/>
        </w:tabs>
        <w:spacing w:after="0" w:lineRule="auto"/>
        <w:rPr>
          <w:rFonts w:ascii="Courier New" w:cs="Courier New" w:eastAsia="Courier New" w:hAnsi="Courier New"/>
          <w:sz w:val="18"/>
          <w:szCs w:val="18"/>
        </w:rPr>
      </w:pPr>
      <w:r>
        <w:t>Header~Start|NoProfile|Policy Inception:</w:t>
        <w:tab/>
        <w:t>&lt;&lt;jmf_PolicyFrom&gt;&gt;|Header~End</w:t>
      </w:r>
    </w:p>
    <w:p w:rsidR="00000000" w:rsidDel="00000000" w:rsidP="00000000" w:rsidRDefault="00000000" w:rsidRPr="00000000" w14:paraId="00000021">
      <w:pPr>
        <w:tabs>
          <w:tab w:val="left" w:pos="2977"/>
        </w:tabs>
        <w:rPr>
          <w:rFonts w:ascii="Courier New" w:cs="Courier New" w:eastAsia="Courier New" w:hAnsi="Courier New"/>
          <w:sz w:val="18"/>
          <w:szCs w:val="18"/>
        </w:rPr>
      </w:pPr>
      <w:r>
        <w:t>Header~Start|NoProfile|Policy Expiry:</w:t>
        <w:tab/>
        <w:t>&lt;&lt;jmf_PolicyExpiry&gt;&gt;|Header~End</w:t>
      </w:r>
    </w:p>
    <w:p w:rsidR="00000000" w:rsidDel="00000000" w:rsidP="00000000" w:rsidRDefault="00000000" w:rsidRPr="00000000" w14:paraId="00000022">
      <w:pPr>
        <w:rPr/>
      </w:pPr>
      <w:r>
        <w:t>&lt;&lt;+POLPRFNAME+ Policy Profile Description&gt;&gt;</w:t>
      </w:r>
    </w:p>
    <w:p w:rsidR="00000000" w:rsidDel="00000000" w:rsidP="00000000" w:rsidRDefault="00000000" w:rsidRPr="00000000" w14:paraId="00000023">
      <w:pPr>
        <w:rPr/>
      </w:pPr>
      <w:r>
        <w:t>&lt;&lt;+DECINTROCO+ Declaration Questionnaire Introduction&gt;&gt;</w:t>
      </w:r>
    </w:p>
    <w:p w:rsidR="00000000" w:rsidDel="00000000" w:rsidP="00000000" w:rsidRDefault="00000000" w:rsidRPr="00000000" w14:paraId="00000024">
      <w:pPr>
        <w:pStyle w:val="Heading2"/>
        <w:keepNext w:val="0"/>
        <w:rPr>
          <w:color w:val="000000"/>
          <w:sz w:val="20"/>
          <w:szCs w:val="20"/>
        </w:rPr>
      </w:pPr>
      <w:r w:rsidDel="00000000" w:rsidR="00000000" w:rsidRPr="00000000">
        <w:rPr>
          <w:color w:val="000000"/>
          <w:sz w:val="20"/>
          <w:szCs w:val="20"/>
          <w:rtl w:val="0"/>
        </w:rPr>
        <w:t xml:space="preserve">Carefully check the information below, which currently applies, particularly limits, sub-limits and declared values. If any changes are required for the next insured period please indicate these by amending the Schedule.</w:t>
      </w:r>
    </w:p>
    <w:p w:rsidR="00000000" w:rsidDel="00000000" w:rsidP="00000000" w:rsidRDefault="00000000" w:rsidRPr="00000000" w14:paraId="00000025">
      <w:pPr>
        <w:pStyle w:val="Heading2"/>
        <w:rPr/>
      </w:pPr>
      <w:r w:rsidDel="00000000" w:rsidR="00000000" w:rsidRPr="00000000">
        <w:rPr>
          <w:rtl w:val="0"/>
        </w:rPr>
        <w:t xml:space="preserve">Schedule</w:t>
      </w:r>
    </w:p>
    <w:p w:rsidR="00000000" w:rsidDel="00000000" w:rsidP="00000000" w:rsidRDefault="00000000" w:rsidRPr="00000000" w14:paraId="00000026">
      <w:pPr>
        <w:rPr/>
      </w:pPr>
      <w:r w:rsidDel="00000000" w:rsidR="00000000" w:rsidRPr="00000000">
        <w:rPr>
          <w:b w:val="1"/>
          <w:rtl w:val="0"/>
        </w:rPr>
        <w:t xml:space="preserve">NOTE:</w:t>
      </w:r>
      <w:r w:rsidDel="00000000" w:rsidR="00000000" w:rsidRPr="00000000">
        <w:rPr>
          <w:rtl w:val="0"/>
        </w:rPr>
        <w:t xml:space="preserve"> Where a coverage heading incorporates provision for an amount to be inserted (e.g. Sub-Limit) but </w:t>
      </w:r>
      <w:r w:rsidDel="00000000" w:rsidR="00000000" w:rsidRPr="00000000">
        <w:rPr>
          <w:u w:val="single"/>
          <w:rtl w:val="0"/>
        </w:rPr>
        <w:t xml:space="preserve">no amount</w:t>
      </w:r>
      <w:r w:rsidDel="00000000" w:rsidR="00000000" w:rsidRPr="00000000">
        <w:rPr>
          <w:rtl w:val="0"/>
        </w:rPr>
        <w:t xml:space="preserve"> is recorded, </w:t>
      </w:r>
      <w:r w:rsidDel="00000000" w:rsidR="00000000" w:rsidRPr="00000000">
        <w:rPr>
          <w:u w:val="single"/>
          <w:rtl w:val="0"/>
        </w:rPr>
        <w:t xml:space="preserve">no cover</w:t>
      </w:r>
      <w:r w:rsidDel="00000000" w:rsidR="00000000" w:rsidRPr="00000000">
        <w:rPr>
          <w:rtl w:val="0"/>
        </w:rPr>
        <w:t xml:space="preserve"> is provided under this policy.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t>&lt;&lt;+COVERSCOPE+ Scope of Cover&gt;&gt;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t>&lt;&lt;+SCHEDULE+ Schedule&gt;&gt;</w:t>
      </w:r>
    </w:p>
    <w:p w:rsidR="00000000" w:rsidDel="00000000" w:rsidP="00000000" w:rsidRDefault="00000000" w:rsidRPr="00000000" w14:paraId="00000029">
      <w:pPr>
        <w:rPr/>
      </w:pPr>
      <w:r>
        <w:t>&lt;&lt;+WORDCOND+ Policy Wording and Conditions&gt;&gt;</w:t>
      </w:r>
    </w:p>
    <w:p w:rsidR="00000000" w:rsidDel="00000000" w:rsidP="00000000" w:rsidRDefault="00000000" w:rsidRPr="00000000" w14:paraId="0000002A">
      <w:pPr>
        <w:rPr/>
      </w:pPr>
      <w:r>
        <w:t>&lt;&lt;+ASSSCEINTR+ Asset Schedule Declaration Introduction&gt;&gt;</w:t>
      </w:r>
    </w:p>
    <w:p w:rsidR="00000000" w:rsidDel="00000000" w:rsidP="00000000" w:rsidRDefault="00000000" w:rsidRPr="00000000" w14:paraId="0000002B">
      <w:pPr>
        <w:rPr/>
      </w:pPr>
      <w:r>
        <w:t>&lt;&lt;+ASSETSCH+ Asset Schedule&gt;&gt;</w:t>
      </w:r>
    </w:p>
    <w:p w:rsidR="00000000" w:rsidDel="00000000" w:rsidP="00000000" w:rsidRDefault="00000000" w:rsidRPr="00000000" w14:paraId="0000002C">
      <w:pPr>
        <w:rPr/>
      </w:pPr>
      <w:r>
        <w:t>&lt;&lt;+WAGEROLL+ Wageroll&gt;&gt;</w:t>
      </w:r>
    </w:p>
    <w:p w:rsidR="00000000" w:rsidDel="00000000" w:rsidP="00000000" w:rsidRDefault="00000000" w:rsidRPr="00000000" w14:paraId="0000002D">
      <w:pPr>
        <w:rPr/>
      </w:pPr>
      <w:r>
        <w:t>&lt;&lt;+QUESTIONS+ Questionnaire&gt;&gt;</w:t>
      </w:r>
    </w:p>
    <w:p w:rsidR="00000000" w:rsidDel="00000000" w:rsidP="00000000" w:rsidRDefault="00000000" w:rsidRPr="00000000" w14:paraId="0000002E">
      <w:pPr>
        <w:keepNext w:val="1"/>
        <w:spacing w:before="240" w:lineRule="auto"/>
        <w:ind w:left="2977" w:hanging="2977"/>
        <w:rPr/>
      </w:pPr>
      <w:r w:rsidDel="00000000" w:rsidR="00000000" w:rsidRPr="00000000">
        <w:rPr>
          <w:b w:val="1"/>
          <w:rtl w:val="0"/>
        </w:rPr>
        <w:t xml:space="preserve">UNREPORTED CLAIMS</w:t>
        <w:tab/>
      </w:r>
      <w:r w:rsidDel="00000000" w:rsidR="00000000" w:rsidRPr="00000000">
        <w:rPr>
          <w:rtl w:val="0"/>
        </w:rPr>
        <w:t xml:space="preserve">After reasonable enquiry by you are there any claims or incidents/circumstances which could give rise to a claim which have not been reported to us or any insurer?</w:t>
      </w:r>
    </w:p>
    <w:p w:rsidR="00000000" w:rsidDel="00000000" w:rsidP="00000000" w:rsidRDefault="00000000" w:rsidRPr="00000000" w14:paraId="0000002F">
      <w:pPr>
        <w:ind w:left="5954" w:hanging="2977"/>
        <w:rPr/>
      </w:pPr>
      <w:r w:rsidDel="00000000" w:rsidR="00000000" w:rsidRPr="00000000">
        <w:rPr>
          <w:rtl w:val="0"/>
        </w:rPr>
        <w:t xml:space="preserve">Yes / No</w:t>
      </w:r>
    </w:p>
    <w:p w:rsidR="00000000" w:rsidDel="00000000" w:rsidP="00000000" w:rsidRDefault="00000000" w:rsidRPr="00000000" w14:paraId="00000030">
      <w:pPr>
        <w:ind w:left="2977"/>
        <w:rPr/>
      </w:pPr>
      <w:r w:rsidDel="00000000" w:rsidR="00000000" w:rsidRPr="00000000">
        <w:rPr>
          <w:rtl w:val="0"/>
        </w:rPr>
        <w:t xml:space="preserve">If yes, please provide details.</w:t>
      </w:r>
    </w:p>
    <w:p w:rsidR="00000000" w:rsidDel="00000000" w:rsidP="00000000" w:rsidRDefault="00000000" w:rsidRPr="00000000" w14:paraId="00000031">
      <w:pPr>
        <w:tabs>
          <w:tab w:val="right" w:pos="9072"/>
        </w:tabs>
        <w:ind w:left="2977"/>
        <w:rPr/>
      </w:pPr>
      <w:r w:rsidDel="00000000" w:rsidR="00000000" w:rsidRPr="00000000">
        <w:rPr>
          <w:rtl w:val="0"/>
        </w:rPr>
        <w:tab/>
      </w:r>
    </w:p>
    <w:p w:rsidR="00000000" w:rsidDel="00000000" w:rsidP="00000000" w:rsidRDefault="00000000" w:rsidRPr="00000000" w14:paraId="00000032">
      <w:pPr>
        <w:tabs>
          <w:tab w:val="right" w:pos="9072"/>
        </w:tabs>
        <w:ind w:left="2977"/>
        <w:rPr/>
      </w:pPr>
      <w:r w:rsidDel="00000000" w:rsidR="00000000" w:rsidRPr="00000000">
        <w:rPr>
          <w:rtl w:val="0"/>
        </w:rPr>
        <w:tab/>
      </w:r>
    </w:p>
    <w:p w:rsidR="00000000" w:rsidDel="00000000" w:rsidP="00000000" w:rsidRDefault="00000000" w:rsidRPr="00000000" w14:paraId="00000033">
      <w:pPr>
        <w:tabs>
          <w:tab w:val="right" w:pos="9072"/>
        </w:tabs>
        <w:ind w:left="2977"/>
        <w:rPr/>
      </w:pPr>
      <w:r w:rsidDel="00000000" w:rsidR="00000000" w:rsidRPr="00000000">
        <w:rPr>
          <w:rtl w:val="0"/>
        </w:rPr>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9" w:type="default"/>
          <w:type w:val="continuous"/>
          <w:pgSz w:h="16840" w:w="11906"/>
          <w:pgMar w:bottom="851" w:top="2268" w:left="1418" w:right="1134" w:header="992" w:footer="198"/>
          <w:cols w:equalWidth="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End|PolicyGroup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34075" cy="8429625"/>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34075" cy="8429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br/>
        <w:t>&lt;&lt;+UNINSRISK+ Uninsured Risks&gt;&gt;</w:t>
      </w:r>
    </w:p>
    <w:p w:rsidR="00000000" w:rsidDel="00000000" w:rsidP="00000000" w:rsidRDefault="00000000" w:rsidRPr="00000000" w14:paraId="00000037">
      <w:pPr>
        <w:rPr/>
      </w:pPr>
      <w:r>
        <w:t>&lt;&lt;+JLTCONTACT+ JLT Contacts&gt;&gt;</w:t>
      </w:r>
    </w:p>
    <w:p w:rsidR="00000000" w:rsidDel="00000000" w:rsidP="00000000" w:rsidRDefault="00000000" w:rsidRPr="00000000" w14:paraId="00000038">
      <w:pPr>
        <w:rPr/>
      </w:pPr>
      <w:r>
        <w:t>&lt;&lt;+PRIVACY+ Privacy Act&gt;&gt;</w:t>
      </w:r>
    </w:p>
    <w:p w:rsidR="00000000" w:rsidDel="00000000" w:rsidP="00000000" w:rsidRDefault="00000000" w:rsidRPr="00000000" w14:paraId="00000039">
      <w:pPr>
        <w:rPr/>
      </w:pPr>
      <w:r>
        <w:t>&lt;&lt;+IMPORTINFO+ Important Information&gt;&gt;</w:t>
      </w:r>
    </w:p>
    <w:p w:rsidR="00000000" w:rsidDel="00000000" w:rsidP="00000000" w:rsidRDefault="00000000" w:rsidRPr="00000000" w14:paraId="0000003A">
      <w:pPr>
        <w:rPr>
          <w:sz w:val="18"/>
          <w:szCs w:val="18"/>
        </w:rPr>
        <w:sectPr>
          <w:type w:val="nextPage"/>
          <w:pgSz w:h="16840" w:w="11906"/>
          <w:pgMar w:bottom="851" w:top="2268" w:left="1418" w:right="1134" w:header="992" w:footer="198"/>
          <w:cols w:equalWidth="0"/>
        </w:sectPr>
      </w:pPr>
      <w:r>
        <w:t>&lt;&lt;+COPYRIGHT+ Copyright&gt;&gt;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2b5c"/>
          <w:sz w:val="32"/>
          <w:szCs w:val="32"/>
          <w:u w:val="none"/>
          <w:shd w:fill="auto" w:val="clear"/>
          <w:vertAlign w:val="baseline"/>
        </w:rPr>
      </w:pPr>
      <w:r w:rsidDel="00000000" w:rsidR="00000000" w:rsidRPr="00000000">
        <w:rPr>
          <w:rFonts w:ascii="Arial" w:cs="Arial" w:eastAsia="Arial" w:hAnsi="Arial"/>
          <w:b w:val="1"/>
          <w:i w:val="0"/>
          <w:smallCaps w:val="0"/>
          <w:strike w:val="0"/>
          <w:color w:val="002b5c"/>
          <w:sz w:val="32"/>
          <w:szCs w:val="32"/>
          <w:u w:val="none"/>
          <w:shd w:fill="auto" w:val="clear"/>
          <w:vertAlign w:val="baseline"/>
          <w:rtl w:val="0"/>
        </w:rPr>
        <w:t xml:space="preserve">CONTACTS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«jmf_Broker1Name»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9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«jmf_Broker1Title»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Tel</w:t>
        <w:tab/>
        <w:t>«jmf_Broker1DirDial»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Mob</w:t>
        <w:tab/>
        <w:t>«jmf_Broker1Mobile»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«jmf_Broker1Email»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9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Fonts w:ascii="Calibri" w:cs="Calibri" w:eastAsia="Calibri" w:hAnsi="Calibri"/>
          <w:b w:val="0"/>
          <w:i w:val="0"/>
          <w:smallCaps w:val="0"/>
          <w:strike w:val="0"/>
          <w:color w:val="002b5c"/>
          <w:sz w:val="18"/>
          <w:szCs w:val="18"/>
          <w:u w:val="none"/>
          <w:shd w:fill="auto" w:val="clear"/>
          <w:vertAlign w:val="baseline"/>
          <w:rtl w:val="0"/>
        </w:rPr>
        <w:tab/>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«jmf_Broker2Name»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9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«jmf_Broker2Title»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Tel</w:t>
        <w:tab/>
        <w:t>«jmf_Broker2DirDial»</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Mob</w:t>
        <w:tab/>
        <w:t>«jmf_Broker2Mobile»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left"/>
        <w:rPr>
          <w:rFonts w:ascii="Calibri" w:cs="Calibri" w:eastAsia="Calibri" w:hAnsi="Calibri"/>
          <w:b w:val="0"/>
          <w:i w:val="0"/>
          <w:smallCaps w:val="0"/>
          <w:strike w:val="0"/>
          <w:color w:val="002b5c"/>
          <w:sz w:val="18"/>
          <w:szCs w:val="18"/>
          <w:u w:val="none"/>
          <w:shd w:fill="auto" w:val="clear"/>
          <w:vertAlign w:val="baseline"/>
        </w:rPr>
      </w:pPr>
      <w:r>
        <w:t>«jmf_Broker2Email»</w:t>
      </w:r>
    </w:p>
    <w:p w:rsidR="00000000" w:rsidDel="00000000" w:rsidP="00000000" w:rsidRDefault="00000000" w:rsidRPr="00000000" w14:paraId="00000050">
      <w:pPr>
        <w:rPr>
          <w:color w:val="002b5c"/>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b w:val="1"/>
          <w:color w:val="0c2340"/>
          <w:sz w:val="16"/>
          <w:szCs w:val="1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-901699</wp:posOffset>
                </wp:positionH>
                <wp:positionV relativeFrom="paragraph">
                  <wp:posOffset>0</wp:posOffset>
                </wp:positionV>
                <wp:extent cx="7929245" cy="3041015"/>
                <wp:effectExtent b="0" l="0" r="0" t="0"/>
                <wp:wrapSquare wrapText="bothSides" distB="0" distT="0" distL="0" distR="0"/>
                <wp:docPr id="1" name=""/>
                <a:graphic>
                  <a:graphicData uri="http://schemas.microsoft.com/office/word/2010/wordprocessingShape">
                    <wps:wsp>
                      <wps:cNvSpPr/>
                      <wps:cNvPr id="2" name="Shape 2"/>
                      <wps:spPr>
                        <a:xfrm>
                          <a:off x="1386140" y="2264255"/>
                          <a:ext cx="7919720" cy="30314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-901699</wp:posOffset>
                </wp:positionH>
                <wp:positionV relativeFrom="paragraph">
                  <wp:posOffset>0</wp:posOffset>
                </wp:positionV>
                <wp:extent cx="7929245" cy="30410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929245" cy="3041015"/>
                        </a:xfrm>
                        <a:prstGeom prst="rect"/>
                        <a:ln/>
                      </pic:spPr>
                    </pic:pic>
                  </a:graphicData>
                </a:graphic>
              </wp:anchor>
            </w:drawing>
          </mc:Fallback>
        </mc:AlternateContent>
      </w:r>
    </w:p>
    <w:p w:rsidR="00000000" w:rsidDel="00000000" w:rsidP="00000000" w:rsidRDefault="00000000" w:rsidRPr="00000000" w14:paraId="00000054">
      <w:pPr>
        <w:spacing w:after="0" w:lineRule="auto"/>
        <w:rPr>
          <w:b w:val="1"/>
          <w:color w:val="0c2340"/>
          <w:sz w:val="16"/>
          <w:szCs w:val="16"/>
        </w:rPr>
      </w:pPr>
      <w:r>
        <w:t>«jmf_BranchTeamLetterHeadName1»</w:t>
      </w:r>
    </w:p>
    <w:p w:rsidR="00000000" w:rsidDel="00000000" w:rsidP="00000000" w:rsidRDefault="00000000" w:rsidRPr="00000000" w14:paraId="00000055">
      <w:pPr>
        <w:spacing w:after="0" w:lineRule="auto"/>
        <w:rPr>
          <w:color w:val="0c2340"/>
          <w:sz w:val="16"/>
          <w:szCs w:val="16"/>
        </w:rPr>
      </w:pPr>
      <w:r w:rsidDel="00000000" w:rsidR="00000000" w:rsidRPr="00000000">
        <w:rPr>
          <w:rtl w:val="0"/>
        </w:rPr>
      </w:r>
    </w:p>
    <w:p w:rsidR="00000000" w:rsidDel="00000000" w:rsidP="00000000" w:rsidRDefault="00000000" w:rsidRPr="00000000" w14:paraId="00000056">
      <w:pPr>
        <w:spacing w:after="0" w:lineRule="auto"/>
        <w:rPr>
          <w:color w:val="0c2340"/>
          <w:sz w:val="16"/>
          <w:szCs w:val="16"/>
        </w:rPr>
      </w:pPr>
      <w:r>
        <w:t>«jmf_BranchTeamLetterHeadPrep1»</w:t>
      </w:r>
    </w:p>
    <w:p w:rsidR="00000000" w:rsidDel="00000000" w:rsidP="00000000" w:rsidRDefault="00000000" w:rsidRPr="00000000" w14:paraId="00000057">
      <w:pPr>
        <w:spacing w:after="0" w:lineRule="auto"/>
        <w:rPr>
          <w:b w:val="1"/>
          <w:color w:val="0c2340"/>
          <w:sz w:val="16"/>
          <w:szCs w:val="16"/>
        </w:rPr>
      </w:pPr>
      <w:r w:rsidDel="00000000" w:rsidR="00000000" w:rsidRPr="00000000">
        <w:rPr>
          <w:rtl w:val="0"/>
        </w:rPr>
      </w:r>
    </w:p>
    <w:p w:rsidR="00000000" w:rsidDel="00000000" w:rsidP="00000000" w:rsidRDefault="00000000" w:rsidRPr="00000000" w14:paraId="00000058">
      <w:pPr>
        <w:spacing w:after="90" w:lineRule="auto"/>
        <w:rPr>
          <w:b w:val="1"/>
          <w:color w:val="0c2340"/>
          <w:sz w:val="16"/>
          <w:szCs w:val="16"/>
        </w:rPr>
      </w:pPr>
      <w:r>
        <w:t>«jmf_BranchTeamLetterHeadName2»</w:t>
      </w:r>
    </w:p>
    <w:p w:rsidR="00000000" w:rsidDel="00000000" w:rsidP="00000000" w:rsidRDefault="00000000" w:rsidRPr="00000000" w14:paraId="00000059">
      <w:pPr>
        <w:spacing w:after="0" w:lineRule="auto"/>
        <w:rPr>
          <w:color w:val="0c2340"/>
          <w:sz w:val="16"/>
          <w:szCs w:val="16"/>
        </w:rPr>
      </w:pPr>
      <w:r w:rsidDel="00000000" w:rsidR="00000000" w:rsidRPr="00000000">
        <w:rPr>
          <w:rtl w:val="0"/>
        </w:rPr>
      </w:r>
    </w:p>
    <w:p w:rsidR="00000000" w:rsidDel="00000000" w:rsidP="00000000" w:rsidRDefault="00000000" w:rsidRPr="00000000" w14:paraId="0000005A">
      <w:pPr>
        <w:spacing w:after="0" w:lineRule="auto"/>
        <w:rPr>
          <w:color w:val="0c2340"/>
          <w:sz w:val="16"/>
          <w:szCs w:val="16"/>
        </w:rPr>
      </w:pPr>
      <w:r>
        <w:t>«jmf_BranchTeamLetterHeadABN»</w:t>
      </w:r>
    </w:p>
    <w:p w:rsidR="00000000" w:rsidDel="00000000" w:rsidP="00000000" w:rsidRDefault="00000000" w:rsidRPr="00000000" w14:paraId="0000005B">
      <w:pPr>
        <w:spacing w:after="0" w:before="90" w:lineRule="auto"/>
        <w:rPr>
          <w:color w:val="0c2340"/>
          <w:sz w:val="16"/>
          <w:szCs w:val="16"/>
        </w:rPr>
      </w:pPr>
      <w:r w:rsidDel="00000000" w:rsidR="00000000" w:rsidRPr="00000000">
        <w:rPr>
          <w:rtl w:val="0"/>
        </w:rPr>
      </w:r>
    </w:p>
    <w:p w:rsidR="00000000" w:rsidDel="00000000" w:rsidP="00000000" w:rsidRDefault="00000000" w:rsidRPr="00000000" w14:paraId="0000005C">
      <w:pPr>
        <w:spacing w:after="0" w:lineRule="auto"/>
        <w:rPr>
          <w:color w:val="0c2340"/>
          <w:sz w:val="16"/>
          <w:szCs w:val="16"/>
        </w:rPr>
      </w:pPr>
      <w:r>
        <w:t>«jmf_BranchTeamLetterHeadPrep2»</w:t>
      </w:r>
    </w:p>
    <w:p w:rsidR="00000000" w:rsidDel="00000000" w:rsidP="00000000" w:rsidRDefault="00000000" w:rsidRPr="00000000" w14:paraId="0000005D">
      <w:pPr>
        <w:spacing w:after="0" w:lineRule="auto"/>
        <w:rPr>
          <w:b w:val="1"/>
          <w:color w:val="0c2340"/>
          <w:sz w:val="16"/>
          <w:szCs w:val="16"/>
        </w:rPr>
      </w:pPr>
      <w:r w:rsidDel="00000000" w:rsidR="00000000" w:rsidRPr="00000000">
        <w:rPr>
          <w:rtl w:val="0"/>
        </w:rPr>
      </w:r>
    </w:p>
    <w:p w:rsidR="00000000" w:rsidDel="00000000" w:rsidP="00000000" w:rsidRDefault="00000000" w:rsidRPr="00000000" w14:paraId="0000005E">
      <w:pPr>
        <w:spacing w:after="80" w:lineRule="auto"/>
        <w:rPr>
          <w:b w:val="1"/>
          <w:color w:val="0c2340"/>
          <w:sz w:val="16"/>
          <w:szCs w:val="16"/>
        </w:rPr>
      </w:pPr>
      <w:r>
        <w:t>«jmf_BranchTeamLetterHeadName3»</w:t>
      </w:r>
    </w:p>
    <w:p w:rsidR="00000000" w:rsidDel="00000000" w:rsidP="00000000" w:rsidRDefault="00000000" w:rsidRPr="00000000" w14:paraId="0000005F">
      <w:pPr>
        <w:spacing w:after="0" w:lineRule="auto"/>
        <w:rPr>
          <w:color w:val="0c2340"/>
          <w:sz w:val="16"/>
          <w:szCs w:val="16"/>
        </w:rPr>
      </w:pPr>
      <w:r w:rsidDel="00000000" w:rsidR="00000000" w:rsidRPr="00000000">
        <w:rPr>
          <w:rtl w:val="0"/>
        </w:rPr>
      </w:r>
    </w:p>
    <w:p w:rsidR="00000000" w:rsidDel="00000000" w:rsidP="00000000" w:rsidRDefault="00000000" w:rsidRPr="00000000" w14:paraId="00000060">
      <w:pPr>
        <w:spacing w:after="80" w:lineRule="auto"/>
        <w:rPr>
          <w:color w:val="0c2340"/>
          <w:sz w:val="16"/>
          <w:szCs w:val="16"/>
        </w:rPr>
      </w:pPr>
      <w:r>
        <w:t>«jmf_BranchTeamLetterHeadParentABNACN»</w:t>
      </w:r>
    </w:p>
    <w:p w:rsidR="00000000" w:rsidDel="00000000" w:rsidP="00000000" w:rsidRDefault="00000000" w:rsidRPr="00000000" w14:paraId="00000061">
      <w:pPr>
        <w:spacing w:after="90" w:before="90" w:lineRule="auto"/>
        <w:rPr>
          <w:color w:val="0c2340"/>
          <w:sz w:val="16"/>
          <w:szCs w:val="16"/>
        </w:rPr>
      </w:pPr>
      <w:r w:rsidDel="00000000" w:rsidR="00000000" w:rsidRPr="00000000">
        <w:rPr>
          <w:rtl w:val="0"/>
        </w:rPr>
      </w:r>
    </w:p>
    <w:p w:rsidR="00000000" w:rsidDel="00000000" w:rsidP="00000000" w:rsidRDefault="00000000" w:rsidRPr="00000000" w14:paraId="00000062">
      <w:pPr>
        <w:spacing w:after="80" w:lineRule="auto"/>
        <w:rPr>
          <w:color w:val="0c2340"/>
          <w:sz w:val="16"/>
          <w:szCs w:val="16"/>
        </w:rPr>
      </w:pPr>
      <w:r>
        <w:t>«jmf_BranchTeamLetterHeadBlock»</w:t>
      </w:r>
    </w:p>
    <w:p w:rsidR="00000000" w:rsidDel="00000000" w:rsidP="00000000" w:rsidRDefault="00000000" w:rsidRPr="00000000" w14:paraId="00000063">
      <w:pPr>
        <w:spacing w:after="90" w:lineRule="auto"/>
        <w:rPr>
          <w:color w:val="0c2340"/>
          <w:sz w:val="16"/>
          <w:szCs w:val="16"/>
        </w:rPr>
      </w:pPr>
      <w:r w:rsidDel="00000000" w:rsidR="00000000" w:rsidRPr="00000000">
        <w:rPr>
          <w:rtl w:val="0"/>
        </w:rPr>
      </w:r>
    </w:p>
    <w:p w:rsidR="00000000" w:rsidDel="00000000" w:rsidP="00000000" w:rsidRDefault="00000000" w:rsidRPr="00000000" w14:paraId="00000064">
      <w:pPr>
        <w:spacing w:after="80" w:lineRule="auto"/>
        <w:rPr>
          <w:color w:val="0c2340"/>
          <w:sz w:val="16"/>
          <w:szCs w:val="16"/>
        </w:rPr>
      </w:pPr>
      <w:r>
        <w:t>«jmf_BranchTeamLetterHeadBlock2»</w:t>
      </w:r>
    </w:p>
    <w:p w:rsidR="00000000" w:rsidDel="00000000" w:rsidP="00000000" w:rsidRDefault="00000000" w:rsidRPr="00000000" w14:paraId="00000065">
      <w:pPr>
        <w:tabs>
          <w:tab w:val="left" w:pos="454"/>
          <w:tab w:val="right" w:pos="9072"/>
        </w:tabs>
        <w:spacing w:after="0" w:lineRule="auto"/>
        <w:rPr>
          <w:color w:val="0c2340"/>
          <w:sz w:val="16"/>
          <w:szCs w:val="16"/>
        </w:rPr>
      </w:pPr>
      <w:r>
        <w:t>«jmf_BranchTeamLetterHeadBlock3»</w:t>
      </w:r>
    </w:p>
    <w:p w:rsidR="00000000" w:rsidDel="00000000" w:rsidP="00000000" w:rsidRDefault="00000000" w:rsidRPr="00000000" w14:paraId="00000066">
      <w:pPr>
        <w:tabs>
          <w:tab w:val="left" w:pos="454"/>
          <w:tab w:val="right" w:pos="9072"/>
        </w:tabs>
        <w:spacing w:after="0" w:lineRule="auto"/>
        <w:rPr>
          <w:color w:val="0c2340"/>
          <w:sz w:val="16"/>
          <w:szCs w:val="16"/>
        </w:rPr>
      </w:pPr>
      <w:r w:rsidDel="00000000" w:rsidR="00000000" w:rsidRPr="00000000">
        <w:rPr>
          <w:color w:val="0c2340"/>
          <w:sz w:val="16"/>
          <w:szCs w:val="16"/>
          <w:rtl w:val="0"/>
        </w:rPr>
        <w:t xml:space="preserve">A member of the Jardine Lloyd Thompson Group.</w:t>
      </w:r>
    </w:p>
    <w:p w:rsidR="00000000" w:rsidDel="00000000" w:rsidP="00000000" w:rsidRDefault="00000000" w:rsidRPr="00000000" w14:paraId="00000067">
      <w:pPr>
        <w:rPr>
          <w:color w:val="0c2340"/>
          <w:sz w:val="16"/>
          <w:szCs w:val="16"/>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002b5c"/>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type w:val="nextPage"/>
      <w:pgSz w:h="16840" w:w="11906"/>
      <w:pgMar w:bottom="851" w:top="1701" w:left="1418" w:right="1134" w:header="992" w:footer="19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ind w:right="0"/>
      <w:jc w:val="right"/>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4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left" w:pos="663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after="0" w:lineRule="auto"/>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240" w:lineRule="auto"/>
    </w:pPr>
    <w:rPr>
      <w:rFonts w:ascii="Arial" w:cs="Arial" w:eastAsia="Arial" w:hAnsi="Arial"/>
      <w:smallCaps w:val="1"/>
      <w:color w:val="0c2340"/>
      <w:sz w:val="30"/>
      <w:szCs w:val="30"/>
    </w:rPr>
  </w:style>
  <w:style w:type="paragraph" w:styleId="Heading2">
    <w:name w:val="heading 2"/>
    <w:basedOn w:val="Normal"/>
    <w:next w:val="Normal"/>
    <w:pPr>
      <w:keepNext w:val="1"/>
      <w:spacing w:after="240" w:line="240" w:lineRule="auto"/>
    </w:pPr>
    <w:rPr>
      <w:rFonts w:ascii="Arial" w:cs="Arial" w:eastAsia="Arial" w:hAnsi="Arial"/>
      <w:b w:val="1"/>
      <w:color w:val="00afd7"/>
      <w:sz w:val="24"/>
      <w:szCs w:val="24"/>
    </w:rPr>
  </w:style>
  <w:style w:type="paragraph" w:styleId="Heading3">
    <w:name w:val="heading 3"/>
    <w:basedOn w:val="Normal"/>
    <w:next w:val="Normal"/>
    <w:pPr>
      <w:keepNext w:val="1"/>
      <w:spacing w:after="240" w:line="240" w:lineRule="auto"/>
    </w:pPr>
    <w:rPr>
      <w:rFonts w:ascii="Arial" w:cs="Arial" w:eastAsia="Arial" w:hAnsi="Arial"/>
      <w:b w:val="1"/>
      <w:color w:val="0c234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Arial" w:cs="Arial" w:eastAsia="Arial" w:hAnsi="Arial"/>
      <w:smallCaps w:val="1"/>
      <w:color w:val="0c2340"/>
      <w:sz w:val="68"/>
      <w:szCs w:val="6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