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5B746F" w14:textId="77777777" w:rsidR="00915F88" w:rsidRDefault="00915F88" w:rsidP="00915F88">
      <w:pPr>
        <w:pStyle w:val="NormalWeb"/>
        <w:spacing w:before="0" w:beforeAutospacing="0" w:after="150" w:afterAutospacing="0"/>
        <w:jc w:val="center"/>
      </w:pPr>
      <w:r>
        <w:rPr>
          <w:rFonts w:ascii="Calibri" w:hAnsi="Calibri" w:cs="Calibri"/>
          <w:b/>
          <w:bCs/>
          <w:color w:val="333333"/>
        </w:rPr>
        <w:t>TP1-T4 (Teoría Control de Concurrencia de Transacciones Parte I)</w:t>
      </w:r>
    </w:p>
    <w:p w14:paraId="1C8E9B85" w14:textId="77777777" w:rsidR="00915F88" w:rsidRDefault="00915F88" w:rsidP="00915F88">
      <w:pPr>
        <w:pStyle w:val="NormalWeb"/>
        <w:shd w:val="clear" w:color="auto" w:fill="FFFFFF"/>
        <w:spacing w:before="0" w:beforeAutospacing="0" w:after="0" w:afterAutospacing="0"/>
      </w:pPr>
    </w:p>
    <w:p w14:paraId="25F104F3"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1. Cual la diferencia entre un SGBD Mono Usuario y un SGBD Multiusuario</w:t>
      </w:r>
    </w:p>
    <w:p w14:paraId="2A57AAA2" w14:textId="77777777" w:rsidR="00915F88" w:rsidRDefault="00915F88" w:rsidP="00915F88">
      <w:pPr>
        <w:pStyle w:val="NormalWeb"/>
        <w:shd w:val="clear" w:color="auto" w:fill="FFFFFF"/>
        <w:spacing w:before="0" w:beforeAutospacing="0" w:after="0" w:afterAutospacing="0"/>
      </w:pPr>
      <w:r>
        <w:rPr>
          <w:rFonts w:ascii="Calibri" w:hAnsi="Calibri" w:cs="Calibri"/>
          <w:color w:val="333333"/>
          <w:sz w:val="22"/>
          <w:szCs w:val="22"/>
        </w:rPr>
        <w:t xml:space="preserve">Los sistemas monousuarios son aquellos que solo atienden a un usuario a la vez, y su principal uso se da en los ordenadores personales, mientras el usuario lo esté utilizando, no permitirá ningún otro acceso. </w:t>
      </w:r>
      <w:r>
        <w:rPr>
          <w:rFonts w:ascii="Calibri" w:hAnsi="Calibri" w:cs="Calibri"/>
          <w:color w:val="777777"/>
          <w:shd w:val="clear" w:color="auto" w:fill="FFFFFF"/>
        </w:rPr>
        <w:t> </w:t>
      </w:r>
      <w:r>
        <w:rPr>
          <w:rFonts w:ascii="Calibri" w:hAnsi="Calibri" w:cs="Calibri"/>
          <w:color w:val="6A6A6A"/>
          <w:sz w:val="22"/>
          <w:szCs w:val="22"/>
          <w:shd w:val="clear" w:color="auto" w:fill="FFFFFF"/>
        </w:rPr>
        <w:t>SGBD Multiusuario</w:t>
      </w:r>
      <w:r>
        <w:rPr>
          <w:rFonts w:ascii="Calibri" w:hAnsi="Calibri" w:cs="Calibri"/>
          <w:color w:val="545454"/>
          <w:sz w:val="22"/>
          <w:szCs w:val="22"/>
          <w:shd w:val="clear" w:color="auto" w:fill="FFFFFF"/>
        </w:rPr>
        <w:t>. Varios usuarios pueden tener acceso a la base de datos de manera concurrente para leer la información o modificarla.</w:t>
      </w:r>
    </w:p>
    <w:p w14:paraId="0039BFDA"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2. Explique el concepto de Multiprogramación en los Sistema Operativos</w:t>
      </w:r>
    </w:p>
    <w:p w14:paraId="4281CE1C" w14:textId="77777777" w:rsidR="00915F88" w:rsidRDefault="00915F88" w:rsidP="00915F88">
      <w:pPr>
        <w:pStyle w:val="NormalWeb"/>
        <w:shd w:val="clear" w:color="auto" w:fill="FFFFFF"/>
        <w:spacing w:before="0" w:beforeAutospacing="0" w:after="0" w:afterAutospacing="0"/>
      </w:pPr>
      <w:r>
        <w:rPr>
          <w:rFonts w:ascii="Calibri" w:hAnsi="Calibri" w:cs="Calibri"/>
          <w:color w:val="252525"/>
          <w:sz w:val="22"/>
          <w:szCs w:val="22"/>
        </w:rPr>
        <w:t>También llamado sistemas operativos multitarea o multiproceso, se distingue por la habilidad de soportar dos o más procesos activos simultáneamente. El término multiprogramación denota un sistema operativo que, además de soportar procesos concurrentes múltiples, permite que residan simultáneamente en la memoria primaria las instrucciones y los datos procedentes de dos o más procesos distintos.</w:t>
      </w:r>
    </w:p>
    <w:p w14:paraId="08CCDFB1" w14:textId="77777777" w:rsidR="00915F88" w:rsidRDefault="00915F88" w:rsidP="00915F88">
      <w:pPr>
        <w:pStyle w:val="NormalWeb"/>
        <w:shd w:val="clear" w:color="auto" w:fill="FFFFFF"/>
        <w:spacing w:before="0" w:beforeAutospacing="0" w:after="0" w:afterAutospacing="0"/>
      </w:pPr>
      <w:r>
        <w:rPr>
          <w:rFonts w:ascii="Calibri" w:hAnsi="Calibri" w:cs="Calibri"/>
          <w:color w:val="252525"/>
          <w:sz w:val="22"/>
          <w:szCs w:val="22"/>
        </w:rPr>
        <w:t>El concepto de multiprogramación no se debe confundir con operación de multiproceso. Si bien el primer término implica el último, no sucede en viceversa. La operación multiproceso es la gestión de la totalidad de los recursos del sistema de la computadora mediante la implementación de cauce segmentado.</w:t>
      </w:r>
    </w:p>
    <w:p w14:paraId="36AE5128"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3. Explique los conceptos de Concurrencia Intercalada y Paralela</w:t>
      </w:r>
    </w:p>
    <w:p w14:paraId="586C4CC9"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 xml:space="preserve">Intercalada: </w:t>
      </w:r>
      <w:r>
        <w:rPr>
          <w:rFonts w:ascii="Calibri" w:hAnsi="Calibri" w:cs="Calibri"/>
          <w:color w:val="000000"/>
          <w:sz w:val="22"/>
          <w:szCs w:val="22"/>
          <w:shd w:val="clear" w:color="auto" w:fill="FFFFFF"/>
        </w:rPr>
        <w:t>Las ejecuciones intercaladas cuyos efectos son los mismos que las ejecuciones seriales son denominadas </w:t>
      </w:r>
      <w:proofErr w:type="spellStart"/>
      <w:r>
        <w:rPr>
          <w:rFonts w:ascii="Calibri" w:hAnsi="Calibri" w:cs="Calibri"/>
          <w:i/>
          <w:iCs/>
          <w:color w:val="000000"/>
          <w:sz w:val="22"/>
          <w:szCs w:val="22"/>
        </w:rPr>
        <w:t>serializables</w:t>
      </w:r>
      <w:proofErr w:type="spellEnd"/>
      <w:r>
        <w:rPr>
          <w:rFonts w:ascii="Calibri" w:hAnsi="Calibri" w:cs="Calibri"/>
          <w:color w:val="000000"/>
          <w:sz w:val="22"/>
          <w:szCs w:val="22"/>
          <w:shd w:val="clear" w:color="auto" w:fill="FFFFFF"/>
        </w:rPr>
        <w:t> y son correctos ya que soportan la ilusión de la atomicidad de las transacciones.</w:t>
      </w:r>
    </w:p>
    <w:p w14:paraId="4DCAB261" w14:textId="77777777" w:rsidR="00915F88" w:rsidRDefault="00915F88" w:rsidP="00915F88">
      <w:pPr>
        <w:pStyle w:val="NormalWeb"/>
        <w:shd w:val="clear" w:color="auto" w:fill="FFFFFF"/>
        <w:spacing w:before="0" w:beforeAutospacing="0" w:after="0" w:afterAutospacing="0"/>
        <w:jc w:val="both"/>
      </w:pPr>
    </w:p>
    <w:p w14:paraId="742A1AA3"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Paralela:</w:t>
      </w:r>
      <w:r>
        <w:rPr>
          <w:rFonts w:ascii="Calibri" w:hAnsi="Calibri" w:cs="Calibri"/>
          <w:color w:val="333333"/>
          <w:sz w:val="22"/>
          <w:szCs w:val="22"/>
        </w:rPr>
        <w:t> Es un programa concurrente en el que hay más de un contexto de ejecución o hebra activo simultáneamente; desde un punto de vista semántica no hay diferencia entre un programa paralelo y concurrente.</w:t>
      </w:r>
    </w:p>
    <w:p w14:paraId="0E4CD288" w14:textId="77777777" w:rsidR="00915F88" w:rsidRDefault="00915F88" w:rsidP="00915F88">
      <w:pPr>
        <w:pStyle w:val="NormalWeb"/>
        <w:shd w:val="clear" w:color="auto" w:fill="FFFFFF"/>
        <w:spacing w:before="0" w:beforeAutospacing="0" w:after="0" w:afterAutospacing="0"/>
        <w:jc w:val="both"/>
      </w:pPr>
    </w:p>
    <w:p w14:paraId="343573DD"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4. Explique el concepto de Transacciones Concurrentes</w:t>
      </w:r>
    </w:p>
    <w:p w14:paraId="01AAB191" w14:textId="77777777" w:rsidR="00915F88" w:rsidRDefault="00915F88" w:rsidP="00915F88">
      <w:pPr>
        <w:pStyle w:val="NormalWeb"/>
        <w:spacing w:before="0" w:beforeAutospacing="0" w:after="160" w:afterAutospacing="0"/>
      </w:pPr>
      <w:r>
        <w:rPr>
          <w:rFonts w:ascii="Calibri" w:hAnsi="Calibri" w:cs="Calibri"/>
          <w:color w:val="000000"/>
          <w:sz w:val="22"/>
          <w:szCs w:val="22"/>
        </w:rPr>
        <w:t>Concurrencia se refiere al hecho de que los Sistemas Administradores de Base de Datos permiten que muchas transacciones accedan a una misma Base de Datos a la vez. Cuando existen varios usuarios intentando modificar los datos al mismo tiempo, se necesita establecer algún tipo de control para que dichas modificaciones de un usuario no interfieran en las de los otros, a este sistema se le denomina control de concurrencia.</w:t>
      </w:r>
    </w:p>
    <w:p w14:paraId="0C6AB7B5"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5. Dadas dos transacciones T1 y T2, explique las dos formas posibles que tiene el SGBD para ejecutar ambas transacciones</w:t>
      </w:r>
    </w:p>
    <w:p w14:paraId="75165ECA" w14:textId="1369F240" w:rsidR="00915F88" w:rsidRDefault="00915F88" w:rsidP="00915F88">
      <w:pPr>
        <w:pStyle w:val="NormalWeb"/>
        <w:spacing w:before="0" w:beforeAutospacing="0" w:after="160" w:afterAutospacing="0"/>
        <w:jc w:val="center"/>
      </w:pPr>
      <w:r>
        <w:rPr>
          <w:rFonts w:ascii="Calibri" w:hAnsi="Calibri" w:cs="Calibri"/>
          <w:noProof/>
          <w:color w:val="000000"/>
          <w:sz w:val="22"/>
          <w:szCs w:val="22"/>
          <w:bdr w:val="none" w:sz="0" w:space="0" w:color="auto" w:frame="1"/>
        </w:rPr>
        <w:drawing>
          <wp:inline distT="0" distB="0" distL="0" distR="0" wp14:anchorId="07DFDD13" wp14:editId="7EBF4F5C">
            <wp:extent cx="2971800" cy="2181225"/>
            <wp:effectExtent l="0" t="0" r="0" b="9525"/>
            <wp:docPr id="4386081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24871" t="13110" r="20096" b="17073"/>
                    <a:stretch/>
                  </pic:blipFill>
                  <pic:spPr bwMode="auto">
                    <a:xfrm>
                      <a:off x="0" y="0"/>
                      <a:ext cx="2971800" cy="2181225"/>
                    </a:xfrm>
                    <a:prstGeom prst="rect">
                      <a:avLst/>
                    </a:prstGeom>
                    <a:noFill/>
                    <a:ln>
                      <a:noFill/>
                    </a:ln>
                    <a:extLst>
                      <a:ext uri="{53640926-AAD7-44D8-BBD7-CCE9431645EC}">
                        <a14:shadowObscured xmlns:a14="http://schemas.microsoft.com/office/drawing/2010/main"/>
                      </a:ext>
                    </a:extLst>
                  </pic:spPr>
                </pic:pic>
              </a:graphicData>
            </a:graphic>
          </wp:inline>
        </w:drawing>
      </w:r>
    </w:p>
    <w:p w14:paraId="763F5984"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 xml:space="preserve">Ejecución en secuencia: </w:t>
      </w:r>
      <w:r>
        <w:rPr>
          <w:rFonts w:ascii="Calibri" w:hAnsi="Calibri" w:cs="Calibri"/>
          <w:color w:val="333333"/>
          <w:sz w:val="22"/>
          <w:szCs w:val="22"/>
        </w:rPr>
        <w:t>se realiza primero la transacción T1 luego la transacción T2</w:t>
      </w:r>
    </w:p>
    <w:p w14:paraId="775A0E77"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 xml:space="preserve">Ejecución intercalada: </w:t>
      </w:r>
      <w:r>
        <w:rPr>
          <w:rFonts w:ascii="Calibri" w:hAnsi="Calibri" w:cs="Calibri"/>
          <w:color w:val="333333"/>
          <w:sz w:val="22"/>
          <w:szCs w:val="22"/>
        </w:rPr>
        <w:t>se ejecuta parte de las instrucciones de T1 luego se ejecuta parte de las instrucciones de T2 y así hasta acabar ambas transacciones.</w:t>
      </w:r>
    </w:p>
    <w:p w14:paraId="54E9F2A0"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lastRenderedPageBreak/>
        <w:t>6. Cites algunas razones por la cual es importante la ejecución concurrente de dos o más transacciones.</w:t>
      </w:r>
    </w:p>
    <w:p w14:paraId="2E0DC6A8" w14:textId="77777777" w:rsidR="00915F88" w:rsidRDefault="00915F88" w:rsidP="00915F88">
      <w:pPr>
        <w:pStyle w:val="NormalWeb"/>
        <w:shd w:val="clear" w:color="auto" w:fill="FFFFFF"/>
        <w:spacing w:before="0" w:beforeAutospacing="0" w:after="0" w:afterAutospacing="0"/>
      </w:pPr>
      <w:r>
        <w:rPr>
          <w:rFonts w:ascii="Calibri" w:hAnsi="Calibri" w:cs="Calibri"/>
          <w:color w:val="333333"/>
          <w:sz w:val="22"/>
          <w:szCs w:val="22"/>
        </w:rPr>
        <w:t>* Aumentar la productividad: número de transacciones ejecutadas por minuto.</w:t>
      </w:r>
    </w:p>
    <w:p w14:paraId="618AEF66" w14:textId="77777777" w:rsidR="00915F88" w:rsidRDefault="00915F88" w:rsidP="00915F88">
      <w:pPr>
        <w:pStyle w:val="NormalWeb"/>
        <w:shd w:val="clear" w:color="auto" w:fill="FFFFFF"/>
        <w:spacing w:before="0" w:beforeAutospacing="0" w:after="0" w:afterAutospacing="0"/>
      </w:pPr>
      <w:r>
        <w:rPr>
          <w:rFonts w:ascii="Calibri" w:hAnsi="Calibri" w:cs="Calibri"/>
          <w:color w:val="333333"/>
          <w:sz w:val="22"/>
          <w:szCs w:val="22"/>
        </w:rPr>
        <w:t>* Aumentar la utilización de la CPU (menos tiempo ocioso) y control de disco.</w:t>
      </w:r>
    </w:p>
    <w:p w14:paraId="2A0F0A20" w14:textId="77777777" w:rsidR="00915F88" w:rsidRDefault="00915F88" w:rsidP="00915F88">
      <w:pPr>
        <w:pStyle w:val="NormalWeb"/>
        <w:shd w:val="clear" w:color="auto" w:fill="FFFFFF"/>
        <w:spacing w:before="0" w:beforeAutospacing="0" w:after="0" w:afterAutospacing="0"/>
      </w:pPr>
      <w:r>
        <w:rPr>
          <w:rFonts w:ascii="Calibri" w:hAnsi="Calibri" w:cs="Calibri"/>
          <w:color w:val="333333"/>
          <w:sz w:val="22"/>
          <w:szCs w:val="22"/>
        </w:rPr>
        <w:t>* Reduce el tiempo medio de respuesta de transacciones (las pequeñas no esperan a las grandes)</w:t>
      </w:r>
    </w:p>
    <w:p w14:paraId="1E0440F3"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7. Las transacciones concurrentes deben controlar dos operaciones. ¿Cuáles son?</w:t>
      </w:r>
    </w:p>
    <w:p w14:paraId="243C5D28" w14:textId="77777777" w:rsidR="00915F88" w:rsidRDefault="00915F88" w:rsidP="00915F88">
      <w:pPr>
        <w:pStyle w:val="NormalWeb"/>
        <w:shd w:val="clear" w:color="auto" w:fill="FFFFFF"/>
        <w:spacing w:before="0" w:beforeAutospacing="0" w:after="0" w:afterAutospacing="0"/>
      </w:pPr>
      <w:r>
        <w:rPr>
          <w:rFonts w:ascii="Calibri" w:hAnsi="Calibri" w:cs="Calibri"/>
          <w:color w:val="333333"/>
          <w:sz w:val="22"/>
          <w:szCs w:val="22"/>
        </w:rPr>
        <w:t>La lectura y escritura que se realizan en la base de datos para proteger la consistencia de la misma.</w:t>
      </w:r>
    </w:p>
    <w:p w14:paraId="3ACE87D2"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8. Defina el concepto de lectura de valor Fantasma en las Transacciones</w:t>
      </w:r>
    </w:p>
    <w:p w14:paraId="203D5749" w14:textId="77777777" w:rsidR="00915F88" w:rsidRDefault="00915F88" w:rsidP="00915F88">
      <w:pPr>
        <w:pStyle w:val="NormalWeb"/>
        <w:shd w:val="clear" w:color="auto" w:fill="FFFFFF"/>
        <w:spacing w:before="0" w:beforeAutospacing="0" w:after="0" w:afterAutospacing="0"/>
      </w:pPr>
      <w:r>
        <w:rPr>
          <w:rFonts w:ascii="Calibri" w:hAnsi="Calibri" w:cs="Calibri"/>
          <w:color w:val="222222"/>
          <w:sz w:val="22"/>
          <w:szCs w:val="22"/>
        </w:rPr>
        <w:t>Una </w:t>
      </w:r>
      <w:r>
        <w:rPr>
          <w:rFonts w:ascii="Calibri" w:hAnsi="Calibri" w:cs="Calibri"/>
          <w:i/>
          <w:iCs/>
          <w:color w:val="222222"/>
          <w:sz w:val="22"/>
          <w:szCs w:val="22"/>
        </w:rPr>
        <w:t>lectura fantasma</w:t>
      </w:r>
      <w:r>
        <w:rPr>
          <w:rFonts w:ascii="Calibri" w:hAnsi="Calibri" w:cs="Calibri"/>
          <w:color w:val="222222"/>
          <w:sz w:val="22"/>
          <w:szCs w:val="22"/>
        </w:rPr>
        <w:t> ocurre cuando, durante una transacción, se ejecutan dos consultas idénticas, y los resultados de la segunda no son iguales a de los de la primera.</w:t>
      </w:r>
    </w:p>
    <w:p w14:paraId="6C4A56BF" w14:textId="77777777" w:rsidR="00915F88" w:rsidRDefault="00915F88" w:rsidP="00915F88">
      <w:pPr>
        <w:pStyle w:val="NormalWeb"/>
        <w:shd w:val="clear" w:color="auto" w:fill="FFFFFF"/>
        <w:spacing w:before="0" w:beforeAutospacing="0" w:after="0" w:afterAutospacing="0"/>
        <w:jc w:val="both"/>
      </w:pPr>
      <w:r>
        <w:rPr>
          <w:rFonts w:ascii="Calibri" w:hAnsi="Calibri" w:cs="Calibri"/>
          <w:color w:val="222222"/>
          <w:sz w:val="22"/>
          <w:szCs w:val="22"/>
        </w:rPr>
        <w:t>Esto puede ocurrir cuando no se realizan </w:t>
      </w:r>
      <w:r>
        <w:rPr>
          <w:rFonts w:ascii="Calibri" w:hAnsi="Calibri" w:cs="Calibri"/>
          <w:i/>
          <w:iCs/>
          <w:color w:val="222222"/>
          <w:sz w:val="22"/>
          <w:szCs w:val="22"/>
        </w:rPr>
        <w:t>bloqueos de rango</w:t>
      </w:r>
      <w:r>
        <w:rPr>
          <w:rFonts w:ascii="Calibri" w:hAnsi="Calibri" w:cs="Calibri"/>
          <w:color w:val="222222"/>
          <w:sz w:val="22"/>
          <w:szCs w:val="22"/>
        </w:rPr>
        <w:t> al realizar una operación </w:t>
      </w:r>
      <w:hyperlink r:id="rId5" w:history="1">
        <w:r>
          <w:rPr>
            <w:rStyle w:val="Hipervnculo"/>
            <w:rFonts w:ascii="Calibri" w:hAnsi="Calibri" w:cs="Calibri"/>
            <w:i/>
            <w:iCs/>
            <w:color w:val="A55858"/>
            <w:sz w:val="22"/>
            <w:szCs w:val="22"/>
          </w:rPr>
          <w:t>SELECT</w:t>
        </w:r>
      </w:hyperlink>
      <w:r>
        <w:rPr>
          <w:rFonts w:ascii="Calibri" w:hAnsi="Calibri" w:cs="Calibri"/>
          <w:i/>
          <w:iCs/>
          <w:color w:val="222222"/>
          <w:sz w:val="22"/>
          <w:szCs w:val="22"/>
        </w:rPr>
        <w:t> ... WHERE</w:t>
      </w:r>
      <w:r>
        <w:rPr>
          <w:rFonts w:ascii="Calibri" w:hAnsi="Calibri" w:cs="Calibri"/>
          <w:color w:val="222222"/>
          <w:sz w:val="22"/>
          <w:szCs w:val="22"/>
        </w:rPr>
        <w:t>.</w:t>
      </w:r>
    </w:p>
    <w:p w14:paraId="7AEEC54F" w14:textId="77777777" w:rsidR="00915F88" w:rsidRDefault="00915F88" w:rsidP="00915F88">
      <w:pPr>
        <w:pStyle w:val="NormalWeb"/>
        <w:shd w:val="clear" w:color="auto" w:fill="FFFFFF"/>
        <w:spacing w:before="0" w:beforeAutospacing="0" w:after="0" w:afterAutospacing="0"/>
        <w:jc w:val="both"/>
      </w:pPr>
      <w:r>
        <w:rPr>
          <w:rFonts w:ascii="Calibri" w:hAnsi="Calibri" w:cs="Calibri"/>
          <w:color w:val="222222"/>
          <w:sz w:val="22"/>
          <w:szCs w:val="22"/>
        </w:rPr>
        <w:t>La anomalía de las </w:t>
      </w:r>
      <w:r>
        <w:rPr>
          <w:rFonts w:ascii="Calibri" w:hAnsi="Calibri" w:cs="Calibri"/>
          <w:i/>
          <w:iCs/>
          <w:color w:val="222222"/>
          <w:sz w:val="22"/>
          <w:szCs w:val="22"/>
        </w:rPr>
        <w:t>lecturas fantasma</w:t>
      </w:r>
      <w:r>
        <w:rPr>
          <w:rFonts w:ascii="Calibri" w:hAnsi="Calibri" w:cs="Calibri"/>
          <w:color w:val="222222"/>
          <w:sz w:val="22"/>
          <w:szCs w:val="22"/>
        </w:rPr>
        <w:t> es una caso particular de las </w:t>
      </w:r>
      <w:r>
        <w:rPr>
          <w:rFonts w:ascii="Calibri" w:hAnsi="Calibri" w:cs="Calibri"/>
          <w:i/>
          <w:iCs/>
          <w:color w:val="222222"/>
          <w:sz w:val="22"/>
          <w:szCs w:val="22"/>
        </w:rPr>
        <w:t>lecturas no repetibles</w:t>
      </w:r>
      <w:r>
        <w:rPr>
          <w:rFonts w:ascii="Calibri" w:hAnsi="Calibri" w:cs="Calibri"/>
          <w:color w:val="222222"/>
          <w:sz w:val="22"/>
          <w:szCs w:val="22"/>
        </w:rPr>
        <w:t> cuando la transacción 1 repite una consulta acotada en rango </w:t>
      </w:r>
      <w:hyperlink r:id="rId6" w:history="1">
        <w:r>
          <w:rPr>
            <w:rStyle w:val="Hipervnculo"/>
            <w:rFonts w:ascii="Calibri" w:hAnsi="Calibri" w:cs="Calibri"/>
            <w:i/>
            <w:iCs/>
            <w:color w:val="A55858"/>
            <w:sz w:val="22"/>
            <w:szCs w:val="22"/>
          </w:rPr>
          <w:t>SELECT</w:t>
        </w:r>
      </w:hyperlink>
      <w:r>
        <w:rPr>
          <w:rFonts w:ascii="Calibri" w:hAnsi="Calibri" w:cs="Calibri"/>
          <w:i/>
          <w:iCs/>
          <w:color w:val="222222"/>
          <w:sz w:val="22"/>
          <w:szCs w:val="22"/>
        </w:rPr>
        <w:t> ... WHERE</w:t>
      </w:r>
      <w:r>
        <w:rPr>
          <w:rFonts w:ascii="Calibri" w:hAnsi="Calibri" w:cs="Calibri"/>
          <w:color w:val="222222"/>
          <w:sz w:val="22"/>
          <w:szCs w:val="22"/>
        </w:rPr>
        <w:t> y, entre ambas operaciones la transacción 2 crea (i.e. </w:t>
      </w:r>
      <w:hyperlink r:id="rId7" w:history="1">
        <w:r>
          <w:rPr>
            <w:rStyle w:val="Hipervnculo"/>
            <w:rFonts w:ascii="Calibri" w:hAnsi="Calibri" w:cs="Calibri"/>
            <w:color w:val="A55858"/>
            <w:sz w:val="22"/>
            <w:szCs w:val="22"/>
          </w:rPr>
          <w:t>INSERT</w:t>
        </w:r>
      </w:hyperlink>
      <w:r>
        <w:rPr>
          <w:rFonts w:ascii="Calibri" w:hAnsi="Calibri" w:cs="Calibri"/>
          <w:color w:val="222222"/>
          <w:sz w:val="22"/>
          <w:szCs w:val="22"/>
        </w:rPr>
        <w:t>) nuevas filas (en la misma tabla) que entran dentro de esa cláusula </w:t>
      </w:r>
      <w:r>
        <w:rPr>
          <w:rFonts w:ascii="Calibri" w:hAnsi="Calibri" w:cs="Calibri"/>
          <w:i/>
          <w:iCs/>
          <w:color w:val="222222"/>
          <w:sz w:val="22"/>
          <w:szCs w:val="22"/>
        </w:rPr>
        <w:t>WHERE</w:t>
      </w:r>
      <w:r>
        <w:rPr>
          <w:rFonts w:ascii="Calibri" w:hAnsi="Calibri" w:cs="Calibri"/>
          <w:color w:val="222222"/>
          <w:sz w:val="22"/>
          <w:szCs w:val="22"/>
        </w:rPr>
        <w:t>.</w:t>
      </w:r>
    </w:p>
    <w:p w14:paraId="35146581"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9. Defina el concepto de lectura de valor Sucio en las Transacciones</w:t>
      </w:r>
    </w:p>
    <w:p w14:paraId="6A86DECD" w14:textId="77777777" w:rsidR="00915F88" w:rsidRDefault="00915F88" w:rsidP="00915F88">
      <w:pPr>
        <w:pStyle w:val="NormalWeb"/>
        <w:shd w:val="clear" w:color="auto" w:fill="FFFFFF"/>
        <w:spacing w:before="0" w:beforeAutospacing="0" w:after="0" w:afterAutospacing="0"/>
      </w:pPr>
      <w:r>
        <w:rPr>
          <w:rFonts w:ascii="Calibri" w:hAnsi="Calibri" w:cs="Calibri"/>
          <w:color w:val="222222"/>
          <w:sz w:val="22"/>
          <w:szCs w:val="22"/>
        </w:rPr>
        <w:t>Una lectura sucia ocurre cuando se le permite a una transacción la lectura de una fila que ha sido modificada por otra transacción concurrente pero todavía no ha sido cometida.</w:t>
      </w:r>
    </w:p>
    <w:p w14:paraId="531E4F9D" w14:textId="77777777" w:rsidR="00915F88" w:rsidRDefault="00915F88" w:rsidP="00915F88">
      <w:pPr>
        <w:pStyle w:val="NormalWeb"/>
        <w:shd w:val="clear" w:color="auto" w:fill="FFFFFF"/>
        <w:spacing w:before="0" w:beforeAutospacing="0" w:after="0" w:afterAutospacing="0"/>
      </w:pPr>
      <w:r>
        <w:rPr>
          <w:rFonts w:ascii="Calibri" w:hAnsi="Calibri" w:cs="Calibri"/>
          <w:color w:val="222222"/>
          <w:sz w:val="22"/>
          <w:szCs w:val="22"/>
        </w:rPr>
        <w:t>Las lecturas sucias funcionan de modo similar a las lecturas no repetibles; sin embargo, la segunda transacción no necesita ser cometida para que la primera dé un resultado diferente. Lo único que se puede prevenir en el nivel de aislamiento LECTURAS NO COMETIDAS es que las actualizaciones aparezcan en desorden en el resultado; esto es, que las primeras actualizaciones siempre aparecerán antes que las actualizaciones posteriores.</w:t>
      </w:r>
    </w:p>
    <w:p w14:paraId="4CE11E83"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10. Cite por lo menos 3 ejemplos que ocasiona ejecutar Transacciones Concurrentes.</w:t>
      </w:r>
    </w:p>
    <w:p w14:paraId="735C77AE"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 Problema de actualización perdida.</w:t>
      </w:r>
      <w:r>
        <w:rPr>
          <w:rFonts w:ascii="Calibri" w:hAnsi="Calibri" w:cs="Calibri"/>
          <w:color w:val="333333"/>
          <w:sz w:val="22"/>
          <w:szCs w:val="22"/>
        </w:rPr>
        <w:t xml:space="preserve"> Una transacción cambio un dato, pero no la guardo, viene otra transacción, hace operaciones con ese dato, y lo guarda.</w:t>
      </w:r>
    </w:p>
    <w:p w14:paraId="3D684439"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 Problemas de actualización temporal o lectura sucia.</w:t>
      </w:r>
      <w:r>
        <w:rPr>
          <w:rFonts w:ascii="Calibri" w:hAnsi="Calibri" w:cs="Calibri"/>
          <w:color w:val="333333"/>
          <w:sz w:val="22"/>
          <w:szCs w:val="22"/>
        </w:rPr>
        <w:t xml:space="preserve"> Una transacción T1 cambia un dato y lo guarda, la T2 lee ese dato lo actualiza y lo guarda, pero T1 deshace su transferencia y restaura el dato, pero T2 ya tiene el mismo dato con otro valor.</w:t>
      </w:r>
    </w:p>
    <w:p w14:paraId="640E1BD7"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 Problemas de resumen incorrecto.</w:t>
      </w:r>
      <w:r>
        <w:rPr>
          <w:rFonts w:ascii="Calibri" w:hAnsi="Calibri" w:cs="Calibri"/>
          <w:color w:val="333333"/>
          <w:sz w:val="22"/>
          <w:szCs w:val="22"/>
        </w:rPr>
        <w:t xml:space="preserve"> Cuando una T1 usa una función y le suma un dato, pero T2 cambia el dato sumado anteriormente, la suma será incorrecta debido a que se usó un dato antes de que lo actualicen.</w:t>
      </w:r>
    </w:p>
    <w:p w14:paraId="0C4EFED8"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 Problema de lectura no repetible.</w:t>
      </w:r>
      <w:r>
        <w:rPr>
          <w:rFonts w:ascii="Calibri" w:hAnsi="Calibri" w:cs="Calibri"/>
          <w:color w:val="333333"/>
          <w:sz w:val="22"/>
          <w:szCs w:val="22"/>
        </w:rPr>
        <w:t xml:space="preserve"> Se leen dos vece el mismo dato y dan resultados diferentes debido a que una transacción realizo cambios en dicho dato.</w:t>
      </w:r>
    </w:p>
    <w:p w14:paraId="4D9361FC" w14:textId="77777777" w:rsidR="00915F88" w:rsidRDefault="00915F88" w:rsidP="00915F88">
      <w:pPr>
        <w:pStyle w:val="NormalWeb"/>
        <w:shd w:val="clear" w:color="auto" w:fill="FFFFFF"/>
        <w:spacing w:before="0" w:beforeAutospacing="0" w:after="0" w:afterAutospacing="0"/>
      </w:pPr>
    </w:p>
    <w:p w14:paraId="2A22DF42" w14:textId="77777777" w:rsidR="00915F88" w:rsidRDefault="00915F88" w:rsidP="00915F88">
      <w:pPr>
        <w:pStyle w:val="NormalWeb"/>
        <w:shd w:val="clear" w:color="auto" w:fill="FFFFFF"/>
        <w:spacing w:before="0" w:beforeAutospacing="0" w:after="0" w:afterAutospacing="0"/>
      </w:pPr>
    </w:p>
    <w:p w14:paraId="16DBB13C"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11. En los SGBD ¿Cual es función del Planificador de Transacciones?</w:t>
      </w:r>
    </w:p>
    <w:p w14:paraId="052AFE80" w14:textId="77777777" w:rsidR="00915F88" w:rsidRDefault="00915F88" w:rsidP="00915F88">
      <w:pPr>
        <w:pStyle w:val="NormalWeb"/>
        <w:shd w:val="clear" w:color="auto" w:fill="FFFFFF"/>
        <w:spacing w:before="0" w:beforeAutospacing="0" w:after="0" w:afterAutospacing="0"/>
      </w:pPr>
      <w:r>
        <w:rPr>
          <w:rFonts w:ascii="Calibri" w:hAnsi="Calibri" w:cs="Calibri"/>
          <w:color w:val="333333"/>
          <w:sz w:val="22"/>
          <w:szCs w:val="22"/>
        </w:rPr>
        <w:t>Controla el acceso concurrente de las transacciones en los SGBD, el planificador crea agendas, secuencias ordenadas de Lectura/Escritura tomadas por una o más transacciones.</w:t>
      </w:r>
    </w:p>
    <w:p w14:paraId="5D7234B6" w14:textId="77777777" w:rsidR="00915F88" w:rsidRDefault="00915F88" w:rsidP="00915F88">
      <w:pPr>
        <w:pStyle w:val="NormalWeb"/>
        <w:shd w:val="clear" w:color="auto" w:fill="FFFFFF"/>
        <w:spacing w:before="0" w:beforeAutospacing="0" w:after="0" w:afterAutospacing="0"/>
      </w:pPr>
      <w:r>
        <w:rPr>
          <w:rFonts w:ascii="Calibri" w:hAnsi="Calibri" w:cs="Calibri"/>
          <w:color w:val="333333"/>
          <w:sz w:val="22"/>
          <w:szCs w:val="22"/>
        </w:rPr>
        <w:t xml:space="preserve">Si el dato </w:t>
      </w:r>
      <w:proofErr w:type="spellStart"/>
      <w:r>
        <w:rPr>
          <w:rFonts w:ascii="Calibri" w:hAnsi="Calibri" w:cs="Calibri"/>
          <w:color w:val="333333"/>
          <w:sz w:val="22"/>
          <w:szCs w:val="22"/>
        </w:rPr>
        <w:t>esta</w:t>
      </w:r>
      <w:proofErr w:type="spellEnd"/>
      <w:r>
        <w:rPr>
          <w:rFonts w:ascii="Calibri" w:hAnsi="Calibri" w:cs="Calibri"/>
          <w:color w:val="333333"/>
          <w:sz w:val="22"/>
          <w:szCs w:val="22"/>
        </w:rPr>
        <w:t xml:space="preserve"> en el buffer el planificador interactúa con ellos o en su defecto solicita la lectura de los datos en el disco.</w:t>
      </w:r>
    </w:p>
    <w:p w14:paraId="015D1D83"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12. Que es el Protocolo de Control de Concurrencia</w:t>
      </w:r>
    </w:p>
    <w:p w14:paraId="6C41D393" w14:textId="77777777" w:rsidR="00915F88" w:rsidRDefault="00915F88" w:rsidP="00915F88">
      <w:pPr>
        <w:pStyle w:val="NormalWeb"/>
        <w:shd w:val="clear" w:color="auto" w:fill="FFFFFF"/>
        <w:spacing w:before="0" w:beforeAutospacing="0" w:after="0" w:afterAutospacing="0"/>
      </w:pPr>
      <w:r>
        <w:rPr>
          <w:rFonts w:ascii="Calibri" w:hAnsi="Calibri" w:cs="Calibri"/>
          <w:color w:val="333333"/>
          <w:sz w:val="22"/>
          <w:szCs w:val="22"/>
        </w:rPr>
        <w:t>Es un mecanismo que evita que se destruya la consistencia de la base de datos.</w:t>
      </w:r>
    </w:p>
    <w:p w14:paraId="345E95F5"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13. Cuál es el objetivo del Protocolo de Control de Concurrencia</w:t>
      </w:r>
    </w:p>
    <w:p w14:paraId="2BAB9812"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 xml:space="preserve">* </w:t>
      </w:r>
      <w:r>
        <w:rPr>
          <w:rFonts w:ascii="Calibri" w:hAnsi="Calibri" w:cs="Calibri"/>
          <w:color w:val="333333"/>
          <w:sz w:val="22"/>
          <w:szCs w:val="22"/>
        </w:rPr>
        <w:t>Planificar las transacciones de forma que no ocurran interferencias entre ellas, y así evitar la aparición de los problemas mencionados anteriormente.</w:t>
      </w:r>
    </w:p>
    <w:p w14:paraId="70F5A9A0" w14:textId="77777777" w:rsidR="00915F88" w:rsidRDefault="00915F88" w:rsidP="00915F88">
      <w:pPr>
        <w:pStyle w:val="NormalWeb"/>
        <w:shd w:val="clear" w:color="auto" w:fill="FFFFFF"/>
        <w:spacing w:before="0" w:beforeAutospacing="0" w:after="0" w:afterAutospacing="0"/>
      </w:pPr>
      <w:r>
        <w:rPr>
          <w:rFonts w:ascii="Calibri" w:hAnsi="Calibri" w:cs="Calibri"/>
          <w:color w:val="333333"/>
          <w:sz w:val="22"/>
          <w:szCs w:val="22"/>
        </w:rPr>
        <w:t>* Solución obvia: no permitir intercalación de operaciones de varias transacciones.</w:t>
      </w:r>
    </w:p>
    <w:p w14:paraId="1B795D15"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14. Si los SGBD permiten ejecutar de manera intercaladas las instrucciones de T1 y T2, cite por lo menos tres formas de ejecutar ambas transacciones.</w:t>
      </w:r>
    </w:p>
    <w:p w14:paraId="19F4AF25" w14:textId="5ABCA619" w:rsidR="00915F88" w:rsidRDefault="00915F88" w:rsidP="00915F88">
      <w:pPr>
        <w:pStyle w:val="NormalWeb"/>
        <w:shd w:val="clear" w:color="auto" w:fill="FFFFFF"/>
        <w:spacing w:before="0" w:beforeAutospacing="0" w:after="0" w:afterAutospacing="0"/>
        <w:jc w:val="center"/>
      </w:pPr>
      <w:r>
        <w:rPr>
          <w:rFonts w:ascii="Calibri" w:hAnsi="Calibri" w:cs="Calibri"/>
          <w:noProof/>
          <w:color w:val="000000"/>
          <w:bdr w:val="none" w:sz="0" w:space="0" w:color="auto" w:frame="1"/>
        </w:rPr>
        <w:lastRenderedPageBreak/>
        <w:drawing>
          <wp:inline distT="0" distB="0" distL="0" distR="0" wp14:anchorId="3230D827" wp14:editId="7C2A5301">
            <wp:extent cx="4057650" cy="2514600"/>
            <wp:effectExtent l="0" t="0" r="0" b="0"/>
            <wp:docPr id="285967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2578" t="13194" r="2281" b="3874"/>
                    <a:stretch/>
                  </pic:blipFill>
                  <pic:spPr bwMode="auto">
                    <a:xfrm>
                      <a:off x="0" y="0"/>
                      <a:ext cx="4057650" cy="2514600"/>
                    </a:xfrm>
                    <a:prstGeom prst="rect">
                      <a:avLst/>
                    </a:prstGeom>
                    <a:noFill/>
                    <a:ln>
                      <a:noFill/>
                    </a:ln>
                    <a:extLst>
                      <a:ext uri="{53640926-AAD7-44D8-BBD7-CCE9431645EC}">
                        <a14:shadowObscured xmlns:a14="http://schemas.microsoft.com/office/drawing/2010/main"/>
                      </a:ext>
                    </a:extLst>
                  </pic:spPr>
                </pic:pic>
              </a:graphicData>
            </a:graphic>
          </wp:inline>
        </w:drawing>
      </w:r>
    </w:p>
    <w:p w14:paraId="5AEFE0FA"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P</w:t>
      </w:r>
      <w:r>
        <w:rPr>
          <w:rFonts w:ascii="Calibri" w:hAnsi="Calibri" w:cs="Calibri"/>
          <w:b/>
          <w:bCs/>
          <w:color w:val="333333"/>
          <w:sz w:val="13"/>
          <w:szCs w:val="13"/>
          <w:vertAlign w:val="subscript"/>
        </w:rPr>
        <w:t>A</w:t>
      </w:r>
      <w:r>
        <w:rPr>
          <w:rFonts w:ascii="Calibri" w:hAnsi="Calibri" w:cs="Calibri"/>
          <w:b/>
          <w:bCs/>
          <w:color w:val="333333"/>
          <w:sz w:val="22"/>
          <w:szCs w:val="22"/>
        </w:rPr>
        <w:t xml:space="preserve">: </w:t>
      </w:r>
      <w:r>
        <w:rPr>
          <w:rFonts w:ascii="Calibri" w:hAnsi="Calibri" w:cs="Calibri"/>
          <w:color w:val="333333"/>
          <w:sz w:val="22"/>
          <w:szCs w:val="22"/>
        </w:rPr>
        <w:t>l</w:t>
      </w:r>
      <w:r>
        <w:rPr>
          <w:rFonts w:ascii="Calibri" w:hAnsi="Calibri" w:cs="Calibri"/>
          <w:color w:val="333333"/>
          <w:sz w:val="13"/>
          <w:szCs w:val="13"/>
          <w:vertAlign w:val="subscript"/>
        </w:rPr>
        <w:t>1</w:t>
      </w:r>
      <w:r>
        <w:rPr>
          <w:rFonts w:ascii="Calibri" w:hAnsi="Calibri" w:cs="Calibri"/>
          <w:color w:val="333333"/>
          <w:sz w:val="22"/>
          <w:szCs w:val="22"/>
        </w:rPr>
        <w:t>(X); e</w:t>
      </w:r>
      <w:r>
        <w:rPr>
          <w:rFonts w:ascii="Calibri" w:hAnsi="Calibri" w:cs="Calibri"/>
          <w:color w:val="333333"/>
          <w:sz w:val="13"/>
          <w:szCs w:val="13"/>
          <w:vertAlign w:val="subscript"/>
        </w:rPr>
        <w:t>1</w:t>
      </w:r>
      <w:r>
        <w:rPr>
          <w:rFonts w:ascii="Calibri" w:hAnsi="Calibri" w:cs="Calibri"/>
          <w:color w:val="333333"/>
          <w:sz w:val="22"/>
          <w:szCs w:val="22"/>
        </w:rPr>
        <w:t>(X); l</w:t>
      </w:r>
      <w:r>
        <w:rPr>
          <w:rFonts w:ascii="Calibri" w:hAnsi="Calibri" w:cs="Calibri"/>
          <w:color w:val="333333"/>
          <w:sz w:val="13"/>
          <w:szCs w:val="13"/>
          <w:vertAlign w:val="subscript"/>
        </w:rPr>
        <w:t>2</w:t>
      </w:r>
      <w:r>
        <w:rPr>
          <w:rFonts w:ascii="Calibri" w:hAnsi="Calibri" w:cs="Calibri"/>
          <w:color w:val="333333"/>
          <w:sz w:val="22"/>
          <w:szCs w:val="22"/>
        </w:rPr>
        <w:t>(X); e</w:t>
      </w:r>
      <w:r>
        <w:rPr>
          <w:rFonts w:ascii="Calibri" w:hAnsi="Calibri" w:cs="Calibri"/>
          <w:color w:val="333333"/>
          <w:sz w:val="13"/>
          <w:szCs w:val="13"/>
          <w:vertAlign w:val="subscript"/>
        </w:rPr>
        <w:t>2</w:t>
      </w:r>
      <w:r>
        <w:rPr>
          <w:rFonts w:ascii="Calibri" w:hAnsi="Calibri" w:cs="Calibri"/>
          <w:color w:val="333333"/>
          <w:sz w:val="22"/>
          <w:szCs w:val="22"/>
        </w:rPr>
        <w:t>(X); c</w:t>
      </w:r>
      <w:r>
        <w:rPr>
          <w:rFonts w:ascii="Calibri" w:hAnsi="Calibri" w:cs="Calibri"/>
          <w:color w:val="333333"/>
          <w:sz w:val="13"/>
          <w:szCs w:val="13"/>
          <w:vertAlign w:val="subscript"/>
        </w:rPr>
        <w:t>2;</w:t>
      </w:r>
      <w:r>
        <w:rPr>
          <w:rFonts w:ascii="Calibri" w:hAnsi="Calibri" w:cs="Calibri"/>
          <w:color w:val="333333"/>
          <w:sz w:val="22"/>
          <w:szCs w:val="22"/>
        </w:rPr>
        <w:t xml:space="preserve"> l</w:t>
      </w:r>
      <w:r>
        <w:rPr>
          <w:rFonts w:ascii="Calibri" w:hAnsi="Calibri" w:cs="Calibri"/>
          <w:color w:val="333333"/>
          <w:sz w:val="13"/>
          <w:szCs w:val="13"/>
          <w:vertAlign w:val="subscript"/>
        </w:rPr>
        <w:t>1</w:t>
      </w:r>
      <w:r>
        <w:rPr>
          <w:rFonts w:ascii="Calibri" w:hAnsi="Calibri" w:cs="Calibri"/>
          <w:color w:val="333333"/>
          <w:sz w:val="22"/>
          <w:szCs w:val="22"/>
        </w:rPr>
        <w:t>(Y); e</w:t>
      </w:r>
      <w:r>
        <w:rPr>
          <w:rFonts w:ascii="Calibri" w:hAnsi="Calibri" w:cs="Calibri"/>
          <w:color w:val="333333"/>
          <w:sz w:val="13"/>
          <w:szCs w:val="13"/>
          <w:vertAlign w:val="subscript"/>
        </w:rPr>
        <w:t>1</w:t>
      </w:r>
      <w:r>
        <w:rPr>
          <w:rFonts w:ascii="Calibri" w:hAnsi="Calibri" w:cs="Calibri"/>
          <w:color w:val="333333"/>
          <w:sz w:val="22"/>
          <w:szCs w:val="22"/>
        </w:rPr>
        <w:t>(Y); c</w:t>
      </w:r>
      <w:r>
        <w:rPr>
          <w:rFonts w:ascii="Calibri" w:hAnsi="Calibri" w:cs="Calibri"/>
          <w:color w:val="333333"/>
          <w:sz w:val="13"/>
          <w:szCs w:val="13"/>
          <w:vertAlign w:val="subscript"/>
        </w:rPr>
        <w:t>1</w:t>
      </w:r>
      <w:r>
        <w:rPr>
          <w:rFonts w:ascii="Calibri" w:hAnsi="Calibri" w:cs="Calibri"/>
          <w:color w:val="333333"/>
          <w:sz w:val="22"/>
          <w:szCs w:val="22"/>
        </w:rPr>
        <w:t>;</w:t>
      </w:r>
    </w:p>
    <w:p w14:paraId="3F96BC0C"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P</w:t>
      </w:r>
      <w:r>
        <w:rPr>
          <w:rFonts w:ascii="Calibri" w:hAnsi="Calibri" w:cs="Calibri"/>
          <w:b/>
          <w:bCs/>
          <w:color w:val="333333"/>
          <w:sz w:val="13"/>
          <w:szCs w:val="13"/>
          <w:vertAlign w:val="subscript"/>
        </w:rPr>
        <w:t>B</w:t>
      </w:r>
      <w:r>
        <w:rPr>
          <w:rFonts w:ascii="Calibri" w:hAnsi="Calibri" w:cs="Calibri"/>
          <w:b/>
          <w:bCs/>
          <w:color w:val="333333"/>
          <w:sz w:val="22"/>
          <w:szCs w:val="22"/>
        </w:rPr>
        <w:t xml:space="preserve">: </w:t>
      </w:r>
      <w:r>
        <w:rPr>
          <w:rFonts w:ascii="Calibri" w:hAnsi="Calibri" w:cs="Calibri"/>
          <w:color w:val="333333"/>
          <w:sz w:val="22"/>
          <w:szCs w:val="22"/>
        </w:rPr>
        <w:t>l</w:t>
      </w:r>
      <w:r>
        <w:rPr>
          <w:rFonts w:ascii="Calibri" w:hAnsi="Calibri" w:cs="Calibri"/>
          <w:color w:val="333333"/>
          <w:sz w:val="13"/>
          <w:szCs w:val="13"/>
          <w:vertAlign w:val="subscript"/>
        </w:rPr>
        <w:t>1</w:t>
      </w:r>
      <w:r>
        <w:rPr>
          <w:rFonts w:ascii="Calibri" w:hAnsi="Calibri" w:cs="Calibri"/>
          <w:color w:val="333333"/>
          <w:sz w:val="22"/>
          <w:szCs w:val="22"/>
        </w:rPr>
        <w:t>(X); e</w:t>
      </w:r>
      <w:r>
        <w:rPr>
          <w:rFonts w:ascii="Calibri" w:hAnsi="Calibri" w:cs="Calibri"/>
          <w:color w:val="333333"/>
          <w:sz w:val="13"/>
          <w:szCs w:val="13"/>
          <w:vertAlign w:val="subscript"/>
        </w:rPr>
        <w:t>1</w:t>
      </w:r>
      <w:r>
        <w:rPr>
          <w:rFonts w:ascii="Calibri" w:hAnsi="Calibri" w:cs="Calibri"/>
          <w:color w:val="333333"/>
          <w:sz w:val="22"/>
          <w:szCs w:val="22"/>
        </w:rPr>
        <w:t>(X); l</w:t>
      </w:r>
      <w:r>
        <w:rPr>
          <w:rFonts w:ascii="Calibri" w:hAnsi="Calibri" w:cs="Calibri"/>
          <w:color w:val="333333"/>
          <w:sz w:val="13"/>
          <w:szCs w:val="13"/>
          <w:vertAlign w:val="subscript"/>
        </w:rPr>
        <w:t>1</w:t>
      </w:r>
      <w:r>
        <w:rPr>
          <w:rFonts w:ascii="Calibri" w:hAnsi="Calibri" w:cs="Calibri"/>
          <w:color w:val="333333"/>
          <w:sz w:val="22"/>
          <w:szCs w:val="22"/>
        </w:rPr>
        <w:t>(Y); l</w:t>
      </w:r>
      <w:r>
        <w:rPr>
          <w:rFonts w:ascii="Calibri" w:hAnsi="Calibri" w:cs="Calibri"/>
          <w:color w:val="333333"/>
          <w:sz w:val="13"/>
          <w:szCs w:val="13"/>
          <w:vertAlign w:val="subscript"/>
        </w:rPr>
        <w:t>2</w:t>
      </w:r>
      <w:r>
        <w:rPr>
          <w:rFonts w:ascii="Calibri" w:hAnsi="Calibri" w:cs="Calibri"/>
          <w:color w:val="333333"/>
          <w:sz w:val="22"/>
          <w:szCs w:val="22"/>
        </w:rPr>
        <w:t>(X); e</w:t>
      </w:r>
      <w:r>
        <w:rPr>
          <w:rFonts w:ascii="Calibri" w:hAnsi="Calibri" w:cs="Calibri"/>
          <w:color w:val="333333"/>
          <w:sz w:val="13"/>
          <w:szCs w:val="13"/>
          <w:vertAlign w:val="subscript"/>
        </w:rPr>
        <w:t>2</w:t>
      </w:r>
      <w:r>
        <w:rPr>
          <w:rFonts w:ascii="Calibri" w:hAnsi="Calibri" w:cs="Calibri"/>
          <w:color w:val="333333"/>
          <w:sz w:val="22"/>
          <w:szCs w:val="22"/>
        </w:rPr>
        <w:t>(X); e</w:t>
      </w:r>
      <w:r>
        <w:rPr>
          <w:rFonts w:ascii="Calibri" w:hAnsi="Calibri" w:cs="Calibri"/>
          <w:color w:val="333333"/>
          <w:sz w:val="13"/>
          <w:szCs w:val="13"/>
          <w:vertAlign w:val="subscript"/>
        </w:rPr>
        <w:t>1</w:t>
      </w:r>
      <w:r>
        <w:rPr>
          <w:rFonts w:ascii="Calibri" w:hAnsi="Calibri" w:cs="Calibri"/>
          <w:color w:val="333333"/>
          <w:sz w:val="22"/>
          <w:szCs w:val="22"/>
        </w:rPr>
        <w:t>(Y); c</w:t>
      </w:r>
      <w:r>
        <w:rPr>
          <w:rFonts w:ascii="Calibri" w:hAnsi="Calibri" w:cs="Calibri"/>
          <w:color w:val="333333"/>
          <w:sz w:val="13"/>
          <w:szCs w:val="13"/>
          <w:vertAlign w:val="subscript"/>
        </w:rPr>
        <w:t>1</w:t>
      </w:r>
      <w:r>
        <w:rPr>
          <w:rFonts w:ascii="Calibri" w:hAnsi="Calibri" w:cs="Calibri"/>
          <w:color w:val="333333"/>
          <w:sz w:val="22"/>
          <w:szCs w:val="22"/>
        </w:rPr>
        <w:t>; c</w:t>
      </w:r>
      <w:r>
        <w:rPr>
          <w:rFonts w:ascii="Calibri" w:hAnsi="Calibri" w:cs="Calibri"/>
          <w:color w:val="333333"/>
          <w:sz w:val="13"/>
          <w:szCs w:val="13"/>
          <w:vertAlign w:val="subscript"/>
        </w:rPr>
        <w:t>2;</w:t>
      </w:r>
    </w:p>
    <w:p w14:paraId="14B90169"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P</w:t>
      </w:r>
      <w:r>
        <w:rPr>
          <w:rFonts w:ascii="Calibri" w:hAnsi="Calibri" w:cs="Calibri"/>
          <w:b/>
          <w:bCs/>
          <w:color w:val="333333"/>
          <w:sz w:val="13"/>
          <w:szCs w:val="13"/>
          <w:vertAlign w:val="subscript"/>
        </w:rPr>
        <w:t>C</w:t>
      </w:r>
      <w:r>
        <w:rPr>
          <w:rFonts w:ascii="Calibri" w:hAnsi="Calibri" w:cs="Calibri"/>
          <w:b/>
          <w:bCs/>
          <w:color w:val="333333"/>
          <w:sz w:val="22"/>
          <w:szCs w:val="22"/>
        </w:rPr>
        <w:t xml:space="preserve">: </w:t>
      </w:r>
      <w:r>
        <w:rPr>
          <w:rFonts w:ascii="Calibri" w:hAnsi="Calibri" w:cs="Calibri"/>
          <w:color w:val="333333"/>
          <w:sz w:val="22"/>
          <w:szCs w:val="22"/>
        </w:rPr>
        <w:t>l</w:t>
      </w:r>
      <w:r>
        <w:rPr>
          <w:rFonts w:ascii="Calibri" w:hAnsi="Calibri" w:cs="Calibri"/>
          <w:color w:val="333333"/>
          <w:sz w:val="13"/>
          <w:szCs w:val="13"/>
          <w:vertAlign w:val="subscript"/>
        </w:rPr>
        <w:t>2</w:t>
      </w:r>
      <w:r>
        <w:rPr>
          <w:rFonts w:ascii="Calibri" w:hAnsi="Calibri" w:cs="Calibri"/>
          <w:color w:val="333333"/>
          <w:sz w:val="22"/>
          <w:szCs w:val="22"/>
        </w:rPr>
        <w:t>(X); e</w:t>
      </w:r>
      <w:r>
        <w:rPr>
          <w:rFonts w:ascii="Calibri" w:hAnsi="Calibri" w:cs="Calibri"/>
          <w:color w:val="333333"/>
          <w:sz w:val="13"/>
          <w:szCs w:val="13"/>
          <w:vertAlign w:val="subscript"/>
        </w:rPr>
        <w:t>2</w:t>
      </w:r>
      <w:r>
        <w:rPr>
          <w:rFonts w:ascii="Calibri" w:hAnsi="Calibri" w:cs="Calibri"/>
          <w:color w:val="333333"/>
          <w:sz w:val="22"/>
          <w:szCs w:val="22"/>
        </w:rPr>
        <w:t>(X); l</w:t>
      </w:r>
      <w:r>
        <w:rPr>
          <w:rFonts w:ascii="Calibri" w:hAnsi="Calibri" w:cs="Calibri"/>
          <w:color w:val="333333"/>
          <w:sz w:val="13"/>
          <w:szCs w:val="13"/>
          <w:vertAlign w:val="subscript"/>
        </w:rPr>
        <w:t>1</w:t>
      </w:r>
      <w:r>
        <w:rPr>
          <w:rFonts w:ascii="Calibri" w:hAnsi="Calibri" w:cs="Calibri"/>
          <w:color w:val="333333"/>
          <w:sz w:val="22"/>
          <w:szCs w:val="22"/>
        </w:rPr>
        <w:t>(X); e</w:t>
      </w:r>
      <w:r>
        <w:rPr>
          <w:rFonts w:ascii="Calibri" w:hAnsi="Calibri" w:cs="Calibri"/>
          <w:color w:val="333333"/>
          <w:sz w:val="13"/>
          <w:szCs w:val="13"/>
          <w:vertAlign w:val="subscript"/>
        </w:rPr>
        <w:t>1</w:t>
      </w:r>
      <w:r>
        <w:rPr>
          <w:rFonts w:ascii="Calibri" w:hAnsi="Calibri" w:cs="Calibri"/>
          <w:color w:val="333333"/>
          <w:sz w:val="22"/>
          <w:szCs w:val="22"/>
        </w:rPr>
        <w:t>(X); l</w:t>
      </w:r>
      <w:r>
        <w:rPr>
          <w:rFonts w:ascii="Calibri" w:hAnsi="Calibri" w:cs="Calibri"/>
          <w:color w:val="333333"/>
          <w:sz w:val="13"/>
          <w:szCs w:val="13"/>
          <w:vertAlign w:val="subscript"/>
        </w:rPr>
        <w:t>1</w:t>
      </w:r>
      <w:r>
        <w:rPr>
          <w:rFonts w:ascii="Calibri" w:hAnsi="Calibri" w:cs="Calibri"/>
          <w:color w:val="333333"/>
          <w:sz w:val="22"/>
          <w:szCs w:val="22"/>
        </w:rPr>
        <w:t>(Y); c</w:t>
      </w:r>
      <w:r>
        <w:rPr>
          <w:rFonts w:ascii="Calibri" w:hAnsi="Calibri" w:cs="Calibri"/>
          <w:color w:val="333333"/>
          <w:sz w:val="13"/>
          <w:szCs w:val="13"/>
          <w:vertAlign w:val="subscript"/>
        </w:rPr>
        <w:t>2;</w:t>
      </w:r>
      <w:r>
        <w:rPr>
          <w:rFonts w:ascii="Calibri" w:hAnsi="Calibri" w:cs="Calibri"/>
          <w:color w:val="333333"/>
          <w:sz w:val="22"/>
          <w:szCs w:val="22"/>
        </w:rPr>
        <w:t xml:space="preserve"> e</w:t>
      </w:r>
      <w:r>
        <w:rPr>
          <w:rFonts w:ascii="Calibri" w:hAnsi="Calibri" w:cs="Calibri"/>
          <w:color w:val="333333"/>
          <w:sz w:val="13"/>
          <w:szCs w:val="13"/>
          <w:vertAlign w:val="subscript"/>
        </w:rPr>
        <w:t>1</w:t>
      </w:r>
      <w:r>
        <w:rPr>
          <w:rFonts w:ascii="Calibri" w:hAnsi="Calibri" w:cs="Calibri"/>
          <w:color w:val="333333"/>
          <w:sz w:val="22"/>
          <w:szCs w:val="22"/>
        </w:rPr>
        <w:t>(Y); c</w:t>
      </w:r>
      <w:r>
        <w:rPr>
          <w:rFonts w:ascii="Calibri" w:hAnsi="Calibri" w:cs="Calibri"/>
          <w:color w:val="333333"/>
          <w:sz w:val="13"/>
          <w:szCs w:val="13"/>
          <w:vertAlign w:val="subscript"/>
        </w:rPr>
        <w:t>1</w:t>
      </w:r>
      <w:r>
        <w:rPr>
          <w:rFonts w:ascii="Calibri" w:hAnsi="Calibri" w:cs="Calibri"/>
          <w:color w:val="333333"/>
          <w:sz w:val="22"/>
          <w:szCs w:val="22"/>
        </w:rPr>
        <w:t>;</w:t>
      </w:r>
      <w:r>
        <w:rPr>
          <w:rFonts w:ascii="Calibri" w:hAnsi="Calibri" w:cs="Calibri"/>
          <w:color w:val="000000"/>
        </w:rPr>
        <w:t> </w:t>
      </w:r>
    </w:p>
    <w:p w14:paraId="1877E5F3" w14:textId="77777777" w:rsidR="00915F88" w:rsidRDefault="00915F88" w:rsidP="00915F88">
      <w:pPr>
        <w:pStyle w:val="NormalWeb"/>
        <w:shd w:val="clear" w:color="auto" w:fill="FFFFFF"/>
        <w:spacing w:before="0" w:beforeAutospacing="0" w:after="0" w:afterAutospacing="0"/>
        <w:jc w:val="center"/>
      </w:pPr>
    </w:p>
    <w:p w14:paraId="4ABD55B9"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15. Que es una Planificación de Transacciones y que condiciones debe cumplirse.</w:t>
      </w:r>
    </w:p>
    <w:p w14:paraId="5C8E67C2" w14:textId="77777777" w:rsidR="00915F88" w:rsidRDefault="00915F88" w:rsidP="00915F88">
      <w:pPr>
        <w:pStyle w:val="NormalWeb"/>
        <w:shd w:val="clear" w:color="auto" w:fill="FFFFFF"/>
        <w:spacing w:before="0" w:beforeAutospacing="0" w:after="0" w:afterAutospacing="0"/>
      </w:pPr>
      <w:r>
        <w:rPr>
          <w:rFonts w:ascii="Calibri" w:hAnsi="Calibri" w:cs="Calibri"/>
          <w:color w:val="000000"/>
          <w:sz w:val="22"/>
          <w:szCs w:val="22"/>
        </w:rPr>
        <w:t>Representan el orden cronológico en el que se ejecutan las instrucciones de diferentes transacciones concurrentes.</w:t>
      </w:r>
    </w:p>
    <w:p w14:paraId="5E2F573D" w14:textId="77777777" w:rsidR="00915F88" w:rsidRDefault="00915F88" w:rsidP="00915F88">
      <w:pPr>
        <w:pStyle w:val="NormalWeb"/>
        <w:shd w:val="clear" w:color="auto" w:fill="FFFFFF"/>
        <w:spacing w:before="0" w:beforeAutospacing="0" w:after="0" w:afterAutospacing="0"/>
      </w:pPr>
      <w:r>
        <w:rPr>
          <w:rFonts w:ascii="Calibri" w:hAnsi="Calibri" w:cs="Calibri"/>
          <w:color w:val="000000"/>
          <w:sz w:val="22"/>
          <w:szCs w:val="22"/>
        </w:rPr>
        <w:t xml:space="preserve">Una transacción </w:t>
      </w:r>
      <w:r>
        <w:rPr>
          <w:rFonts w:ascii="Calibri" w:hAnsi="Calibri" w:cs="Calibri"/>
          <w:b/>
          <w:bCs/>
          <w:color w:val="000000"/>
          <w:sz w:val="22"/>
          <w:szCs w:val="22"/>
        </w:rPr>
        <w:t xml:space="preserve">P </w:t>
      </w:r>
      <w:r>
        <w:rPr>
          <w:rFonts w:ascii="Calibri" w:hAnsi="Calibri" w:cs="Calibri"/>
          <w:color w:val="000000"/>
          <w:sz w:val="22"/>
          <w:szCs w:val="22"/>
        </w:rPr>
        <w:t xml:space="preserve">de </w:t>
      </w:r>
      <w:r>
        <w:rPr>
          <w:rFonts w:ascii="Calibri" w:hAnsi="Calibri" w:cs="Calibri"/>
          <w:b/>
          <w:bCs/>
          <w:color w:val="000000"/>
          <w:sz w:val="22"/>
          <w:szCs w:val="22"/>
        </w:rPr>
        <w:t xml:space="preserve">n </w:t>
      </w:r>
      <w:r>
        <w:rPr>
          <w:rFonts w:ascii="Calibri" w:hAnsi="Calibri" w:cs="Calibri"/>
          <w:color w:val="000000"/>
          <w:sz w:val="22"/>
          <w:szCs w:val="22"/>
        </w:rPr>
        <w:t xml:space="preserve">transacciones concurrentes T1, T2… </w:t>
      </w:r>
      <w:proofErr w:type="spellStart"/>
      <w:r>
        <w:rPr>
          <w:rFonts w:ascii="Calibri" w:hAnsi="Calibri" w:cs="Calibri"/>
          <w:color w:val="000000"/>
          <w:sz w:val="22"/>
          <w:szCs w:val="22"/>
        </w:rPr>
        <w:t>Tn</w:t>
      </w:r>
      <w:proofErr w:type="spellEnd"/>
      <w:r>
        <w:rPr>
          <w:rFonts w:ascii="Calibri" w:hAnsi="Calibri" w:cs="Calibri"/>
          <w:color w:val="000000"/>
          <w:sz w:val="22"/>
          <w:szCs w:val="22"/>
        </w:rPr>
        <w:t xml:space="preserve"> es una secuencia de las operaciones realizada por dichas transacciones, sujetas a la restricción de que:</w:t>
      </w:r>
    </w:p>
    <w:p w14:paraId="5932B03A" w14:textId="77777777" w:rsidR="00915F88" w:rsidRDefault="00915F88" w:rsidP="00915F88">
      <w:pPr>
        <w:pStyle w:val="NormalWeb"/>
        <w:shd w:val="clear" w:color="auto" w:fill="FFFFFF"/>
        <w:spacing w:before="0" w:beforeAutospacing="0" w:after="0" w:afterAutospacing="0"/>
      </w:pPr>
      <w:r>
        <w:rPr>
          <w:rFonts w:ascii="Calibri" w:hAnsi="Calibri" w:cs="Calibri"/>
          <w:color w:val="333333"/>
          <w:sz w:val="20"/>
          <w:szCs w:val="20"/>
        </w:rPr>
        <w:t xml:space="preserve">Para cada transacción </w:t>
      </w:r>
      <w:r>
        <w:rPr>
          <w:rFonts w:ascii="Calibri" w:hAnsi="Calibri" w:cs="Calibri"/>
          <w:b/>
          <w:bCs/>
          <w:color w:val="333333"/>
          <w:sz w:val="20"/>
          <w:szCs w:val="20"/>
        </w:rPr>
        <w:t>T</w:t>
      </w:r>
      <w:r>
        <w:rPr>
          <w:rFonts w:ascii="Calibri" w:hAnsi="Calibri" w:cs="Calibri"/>
          <w:color w:val="333333"/>
          <w:sz w:val="20"/>
          <w:szCs w:val="20"/>
        </w:rPr>
        <w:t xml:space="preserve"> que participa en P, sus operaciones aparecen en </w:t>
      </w:r>
      <w:r>
        <w:rPr>
          <w:rFonts w:ascii="Calibri" w:hAnsi="Calibri" w:cs="Calibri"/>
          <w:b/>
          <w:bCs/>
          <w:color w:val="333333"/>
          <w:sz w:val="20"/>
          <w:szCs w:val="20"/>
        </w:rPr>
        <w:t>P</w:t>
      </w:r>
      <w:r>
        <w:rPr>
          <w:rFonts w:ascii="Calibri" w:hAnsi="Calibri" w:cs="Calibri"/>
          <w:color w:val="333333"/>
          <w:sz w:val="20"/>
          <w:szCs w:val="20"/>
        </w:rPr>
        <w:t xml:space="preserve"> en el mismo orden en el que ocurre en Ti.</w:t>
      </w:r>
    </w:p>
    <w:p w14:paraId="089F7E96" w14:textId="2AA6EFE9" w:rsidR="00915F88" w:rsidRDefault="00915F88" w:rsidP="00915F88">
      <w:pPr>
        <w:pStyle w:val="NormalWeb"/>
        <w:shd w:val="clear" w:color="auto" w:fill="FFFFFF"/>
        <w:spacing w:before="0" w:beforeAutospacing="0" w:after="0" w:afterAutospacing="0"/>
      </w:pPr>
      <w:r>
        <w:rPr>
          <w:rFonts w:ascii="Calibri" w:hAnsi="Calibri" w:cs="Calibri"/>
          <w:noProof/>
          <w:color w:val="000000"/>
          <w:bdr w:val="none" w:sz="0" w:space="0" w:color="auto" w:frame="1"/>
        </w:rPr>
        <w:drawing>
          <wp:inline distT="0" distB="0" distL="0" distR="0" wp14:anchorId="16E11721" wp14:editId="743A505F">
            <wp:extent cx="2952750" cy="2257425"/>
            <wp:effectExtent l="0" t="0" r="0" b="9525"/>
            <wp:docPr id="11375211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2578" t="20664" r="22742" b="5135"/>
                    <a:stretch/>
                  </pic:blipFill>
                  <pic:spPr bwMode="auto">
                    <a:xfrm>
                      <a:off x="0" y="0"/>
                      <a:ext cx="2952750" cy="225742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b/>
          <w:bCs/>
          <w:color w:val="333333"/>
          <w:sz w:val="22"/>
          <w:szCs w:val="22"/>
        </w:rPr>
        <w:t>16. La tabla 1 especifica la abreviación de las operaciones que participan en una Transacción, usando la tabla 1 se escriben las planificaciones P</w:t>
      </w:r>
      <w:r>
        <w:rPr>
          <w:rFonts w:ascii="Calibri" w:hAnsi="Calibri" w:cs="Calibri"/>
          <w:b/>
          <w:bCs/>
          <w:color w:val="333333"/>
          <w:sz w:val="13"/>
          <w:szCs w:val="13"/>
          <w:vertAlign w:val="subscript"/>
        </w:rPr>
        <w:t>A </w:t>
      </w:r>
      <w:r>
        <w:rPr>
          <w:rFonts w:ascii="Calibri" w:hAnsi="Calibri" w:cs="Calibri"/>
          <w:b/>
          <w:bCs/>
          <w:color w:val="333333"/>
          <w:sz w:val="22"/>
          <w:szCs w:val="22"/>
        </w:rPr>
        <w:t>y P</w:t>
      </w:r>
      <w:r>
        <w:rPr>
          <w:rFonts w:ascii="Calibri" w:hAnsi="Calibri" w:cs="Calibri"/>
          <w:b/>
          <w:bCs/>
          <w:color w:val="333333"/>
          <w:sz w:val="13"/>
          <w:szCs w:val="13"/>
          <w:vertAlign w:val="subscript"/>
        </w:rPr>
        <w:t>B</w:t>
      </w:r>
      <w:r>
        <w:rPr>
          <w:rFonts w:ascii="Calibri" w:hAnsi="Calibri" w:cs="Calibri"/>
          <w:b/>
          <w:bCs/>
          <w:color w:val="333333"/>
          <w:sz w:val="22"/>
          <w:szCs w:val="22"/>
        </w:rPr>
        <w:t>, escriba otras posibles planificaciones P</w:t>
      </w:r>
      <w:r>
        <w:rPr>
          <w:rFonts w:ascii="Calibri" w:hAnsi="Calibri" w:cs="Calibri"/>
          <w:b/>
          <w:bCs/>
          <w:color w:val="333333"/>
          <w:sz w:val="13"/>
          <w:szCs w:val="13"/>
          <w:vertAlign w:val="subscript"/>
        </w:rPr>
        <w:t>C</w:t>
      </w:r>
      <w:r>
        <w:rPr>
          <w:rFonts w:ascii="Calibri" w:hAnsi="Calibri" w:cs="Calibri"/>
          <w:b/>
          <w:bCs/>
          <w:color w:val="333333"/>
          <w:sz w:val="22"/>
          <w:szCs w:val="22"/>
        </w:rPr>
        <w:t>, P</w:t>
      </w:r>
      <w:r>
        <w:rPr>
          <w:rFonts w:ascii="Calibri" w:hAnsi="Calibri" w:cs="Calibri"/>
          <w:b/>
          <w:bCs/>
          <w:color w:val="333333"/>
          <w:sz w:val="13"/>
          <w:szCs w:val="13"/>
          <w:vertAlign w:val="subscript"/>
        </w:rPr>
        <w:t>D</w:t>
      </w:r>
      <w:r>
        <w:rPr>
          <w:rFonts w:ascii="Calibri" w:hAnsi="Calibri" w:cs="Calibri"/>
          <w:b/>
          <w:bCs/>
          <w:color w:val="333333"/>
          <w:sz w:val="22"/>
          <w:szCs w:val="22"/>
        </w:rPr>
        <w:t> y P</w:t>
      </w:r>
      <w:r>
        <w:rPr>
          <w:rFonts w:ascii="Calibri" w:hAnsi="Calibri" w:cs="Calibri"/>
          <w:b/>
          <w:bCs/>
          <w:color w:val="333333"/>
          <w:sz w:val="13"/>
          <w:szCs w:val="13"/>
          <w:vertAlign w:val="subscript"/>
        </w:rPr>
        <w:t>E</w:t>
      </w:r>
      <w:r>
        <w:rPr>
          <w:rFonts w:ascii="Calibri" w:hAnsi="Calibri" w:cs="Calibri"/>
          <w:b/>
          <w:bCs/>
          <w:color w:val="333333"/>
          <w:sz w:val="22"/>
          <w:szCs w:val="22"/>
        </w:rPr>
        <w:t>. (</w:t>
      </w:r>
      <w:r>
        <w:rPr>
          <w:rFonts w:ascii="Calibri" w:hAnsi="Calibri" w:cs="Calibri"/>
          <w:b/>
          <w:bCs/>
          <w:i/>
          <w:iCs/>
          <w:color w:val="333333"/>
          <w:sz w:val="22"/>
          <w:szCs w:val="22"/>
        </w:rPr>
        <w:t>El subíndice de cada operación indica a la transacción que pertenece)</w:t>
      </w:r>
    </w:p>
    <w:p w14:paraId="69C7E7FA" w14:textId="77777777" w:rsidR="00915F88" w:rsidRDefault="00915F88" w:rsidP="00915F88">
      <w:pPr>
        <w:pStyle w:val="NormalWeb"/>
        <w:shd w:val="clear" w:color="auto" w:fill="FFFFFF"/>
        <w:spacing w:before="0" w:beforeAutospacing="0" w:after="0" w:afterAutospacing="0"/>
      </w:pPr>
    </w:p>
    <w:p w14:paraId="351B5775"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P</w:t>
      </w:r>
      <w:r>
        <w:rPr>
          <w:rFonts w:ascii="Calibri" w:hAnsi="Calibri" w:cs="Calibri"/>
          <w:b/>
          <w:bCs/>
          <w:color w:val="333333"/>
          <w:sz w:val="13"/>
          <w:szCs w:val="13"/>
          <w:vertAlign w:val="subscript"/>
        </w:rPr>
        <w:t>A</w:t>
      </w:r>
      <w:r>
        <w:rPr>
          <w:rFonts w:ascii="Calibri" w:hAnsi="Calibri" w:cs="Calibri"/>
          <w:b/>
          <w:bCs/>
          <w:color w:val="333333"/>
          <w:sz w:val="22"/>
          <w:szCs w:val="22"/>
        </w:rPr>
        <w:t>: l</w:t>
      </w:r>
      <w:r>
        <w:rPr>
          <w:rFonts w:ascii="Calibri" w:hAnsi="Calibri" w:cs="Calibri"/>
          <w:b/>
          <w:bCs/>
          <w:color w:val="333333"/>
          <w:sz w:val="13"/>
          <w:szCs w:val="13"/>
          <w:vertAlign w:val="subscript"/>
        </w:rPr>
        <w:t>1</w:t>
      </w:r>
      <w:r>
        <w:rPr>
          <w:rFonts w:ascii="Calibri" w:hAnsi="Calibri" w:cs="Calibri"/>
          <w:b/>
          <w:bCs/>
          <w:color w:val="333333"/>
          <w:sz w:val="22"/>
          <w:szCs w:val="22"/>
        </w:rPr>
        <w:t>(X); e</w:t>
      </w:r>
      <w:r>
        <w:rPr>
          <w:rFonts w:ascii="Calibri" w:hAnsi="Calibri" w:cs="Calibri"/>
          <w:b/>
          <w:bCs/>
          <w:color w:val="333333"/>
          <w:sz w:val="13"/>
          <w:szCs w:val="13"/>
          <w:vertAlign w:val="subscript"/>
        </w:rPr>
        <w:t>1</w:t>
      </w:r>
      <w:r>
        <w:rPr>
          <w:rFonts w:ascii="Calibri" w:hAnsi="Calibri" w:cs="Calibri"/>
          <w:b/>
          <w:bCs/>
          <w:color w:val="333333"/>
          <w:sz w:val="22"/>
          <w:szCs w:val="22"/>
        </w:rPr>
        <w:t>(X); l</w:t>
      </w:r>
      <w:r>
        <w:rPr>
          <w:rFonts w:ascii="Calibri" w:hAnsi="Calibri" w:cs="Calibri"/>
          <w:b/>
          <w:bCs/>
          <w:color w:val="333333"/>
          <w:sz w:val="13"/>
          <w:szCs w:val="13"/>
          <w:vertAlign w:val="subscript"/>
        </w:rPr>
        <w:t>1</w:t>
      </w:r>
      <w:r>
        <w:rPr>
          <w:rFonts w:ascii="Calibri" w:hAnsi="Calibri" w:cs="Calibri"/>
          <w:b/>
          <w:bCs/>
          <w:color w:val="333333"/>
          <w:sz w:val="22"/>
          <w:szCs w:val="22"/>
        </w:rPr>
        <w:t>(Y); e</w:t>
      </w:r>
      <w:r>
        <w:rPr>
          <w:rFonts w:ascii="Calibri" w:hAnsi="Calibri" w:cs="Calibri"/>
          <w:b/>
          <w:bCs/>
          <w:color w:val="333333"/>
          <w:sz w:val="13"/>
          <w:szCs w:val="13"/>
          <w:vertAlign w:val="subscript"/>
        </w:rPr>
        <w:t>1</w:t>
      </w:r>
      <w:r>
        <w:rPr>
          <w:rFonts w:ascii="Calibri" w:hAnsi="Calibri" w:cs="Calibri"/>
          <w:b/>
          <w:bCs/>
          <w:color w:val="333333"/>
          <w:sz w:val="22"/>
          <w:szCs w:val="22"/>
        </w:rPr>
        <w:t>(Y); c</w:t>
      </w:r>
      <w:r>
        <w:rPr>
          <w:rFonts w:ascii="Calibri" w:hAnsi="Calibri" w:cs="Calibri"/>
          <w:b/>
          <w:bCs/>
          <w:color w:val="333333"/>
          <w:sz w:val="13"/>
          <w:szCs w:val="13"/>
          <w:vertAlign w:val="subscript"/>
        </w:rPr>
        <w:t>1</w:t>
      </w:r>
      <w:r>
        <w:rPr>
          <w:rFonts w:ascii="Calibri" w:hAnsi="Calibri" w:cs="Calibri"/>
          <w:b/>
          <w:bCs/>
          <w:color w:val="333333"/>
          <w:sz w:val="22"/>
          <w:szCs w:val="22"/>
        </w:rPr>
        <w:t>; l</w:t>
      </w:r>
      <w:r>
        <w:rPr>
          <w:rFonts w:ascii="Calibri" w:hAnsi="Calibri" w:cs="Calibri"/>
          <w:b/>
          <w:bCs/>
          <w:color w:val="333333"/>
          <w:sz w:val="13"/>
          <w:szCs w:val="13"/>
          <w:vertAlign w:val="subscript"/>
        </w:rPr>
        <w:t>2</w:t>
      </w:r>
      <w:r>
        <w:rPr>
          <w:rFonts w:ascii="Calibri" w:hAnsi="Calibri" w:cs="Calibri"/>
          <w:b/>
          <w:bCs/>
          <w:color w:val="333333"/>
          <w:sz w:val="22"/>
          <w:szCs w:val="22"/>
        </w:rPr>
        <w:t>(X); e</w:t>
      </w:r>
      <w:r>
        <w:rPr>
          <w:rFonts w:ascii="Calibri" w:hAnsi="Calibri" w:cs="Calibri"/>
          <w:b/>
          <w:bCs/>
          <w:color w:val="333333"/>
          <w:sz w:val="13"/>
          <w:szCs w:val="13"/>
          <w:vertAlign w:val="subscript"/>
        </w:rPr>
        <w:t>2</w:t>
      </w:r>
      <w:r>
        <w:rPr>
          <w:rFonts w:ascii="Calibri" w:hAnsi="Calibri" w:cs="Calibri"/>
          <w:b/>
          <w:bCs/>
          <w:color w:val="333333"/>
          <w:sz w:val="22"/>
          <w:szCs w:val="22"/>
        </w:rPr>
        <w:t>(X); c</w:t>
      </w:r>
      <w:r>
        <w:rPr>
          <w:rFonts w:ascii="Calibri" w:hAnsi="Calibri" w:cs="Calibri"/>
          <w:b/>
          <w:bCs/>
          <w:color w:val="333333"/>
          <w:sz w:val="13"/>
          <w:szCs w:val="13"/>
          <w:vertAlign w:val="subscript"/>
        </w:rPr>
        <w:t>2</w:t>
      </w:r>
      <w:r>
        <w:rPr>
          <w:rFonts w:ascii="Calibri" w:hAnsi="Calibri" w:cs="Calibri"/>
          <w:b/>
          <w:bCs/>
          <w:color w:val="333333"/>
          <w:sz w:val="22"/>
          <w:szCs w:val="22"/>
        </w:rPr>
        <w:t>;</w:t>
      </w:r>
    </w:p>
    <w:p w14:paraId="74F70415"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P</w:t>
      </w:r>
      <w:r>
        <w:rPr>
          <w:rFonts w:ascii="Calibri" w:hAnsi="Calibri" w:cs="Calibri"/>
          <w:b/>
          <w:bCs/>
          <w:color w:val="333333"/>
          <w:sz w:val="13"/>
          <w:szCs w:val="13"/>
          <w:vertAlign w:val="subscript"/>
        </w:rPr>
        <w:t>B</w:t>
      </w:r>
      <w:r>
        <w:rPr>
          <w:rFonts w:ascii="Calibri" w:hAnsi="Calibri" w:cs="Calibri"/>
          <w:b/>
          <w:bCs/>
          <w:color w:val="333333"/>
          <w:sz w:val="22"/>
          <w:szCs w:val="22"/>
        </w:rPr>
        <w:t>: l</w:t>
      </w:r>
      <w:r>
        <w:rPr>
          <w:rFonts w:ascii="Calibri" w:hAnsi="Calibri" w:cs="Calibri"/>
          <w:b/>
          <w:bCs/>
          <w:color w:val="333333"/>
          <w:sz w:val="13"/>
          <w:szCs w:val="13"/>
          <w:vertAlign w:val="subscript"/>
        </w:rPr>
        <w:t>2</w:t>
      </w:r>
      <w:r>
        <w:rPr>
          <w:rFonts w:ascii="Calibri" w:hAnsi="Calibri" w:cs="Calibri"/>
          <w:b/>
          <w:bCs/>
          <w:color w:val="333333"/>
          <w:sz w:val="22"/>
          <w:szCs w:val="22"/>
        </w:rPr>
        <w:t>(X); e</w:t>
      </w:r>
      <w:r>
        <w:rPr>
          <w:rFonts w:ascii="Calibri" w:hAnsi="Calibri" w:cs="Calibri"/>
          <w:b/>
          <w:bCs/>
          <w:color w:val="333333"/>
          <w:sz w:val="13"/>
          <w:szCs w:val="13"/>
          <w:vertAlign w:val="subscript"/>
        </w:rPr>
        <w:t>2</w:t>
      </w:r>
      <w:r>
        <w:rPr>
          <w:rFonts w:ascii="Calibri" w:hAnsi="Calibri" w:cs="Calibri"/>
          <w:b/>
          <w:bCs/>
          <w:color w:val="333333"/>
          <w:sz w:val="22"/>
          <w:szCs w:val="22"/>
        </w:rPr>
        <w:t>(X); c</w:t>
      </w:r>
      <w:r>
        <w:rPr>
          <w:rFonts w:ascii="Calibri" w:hAnsi="Calibri" w:cs="Calibri"/>
          <w:b/>
          <w:bCs/>
          <w:color w:val="333333"/>
          <w:sz w:val="13"/>
          <w:szCs w:val="13"/>
          <w:vertAlign w:val="subscript"/>
        </w:rPr>
        <w:t>2;</w:t>
      </w:r>
      <w:r>
        <w:rPr>
          <w:rFonts w:ascii="Calibri" w:hAnsi="Calibri" w:cs="Calibri"/>
          <w:b/>
          <w:bCs/>
          <w:color w:val="333333"/>
          <w:sz w:val="22"/>
          <w:szCs w:val="22"/>
        </w:rPr>
        <w:t xml:space="preserve"> l</w:t>
      </w:r>
      <w:r>
        <w:rPr>
          <w:rFonts w:ascii="Calibri" w:hAnsi="Calibri" w:cs="Calibri"/>
          <w:b/>
          <w:bCs/>
          <w:color w:val="333333"/>
          <w:sz w:val="13"/>
          <w:szCs w:val="13"/>
          <w:vertAlign w:val="subscript"/>
        </w:rPr>
        <w:t>1</w:t>
      </w:r>
      <w:r>
        <w:rPr>
          <w:rFonts w:ascii="Calibri" w:hAnsi="Calibri" w:cs="Calibri"/>
          <w:b/>
          <w:bCs/>
          <w:color w:val="333333"/>
          <w:sz w:val="22"/>
          <w:szCs w:val="22"/>
        </w:rPr>
        <w:t>(X); e</w:t>
      </w:r>
      <w:r>
        <w:rPr>
          <w:rFonts w:ascii="Calibri" w:hAnsi="Calibri" w:cs="Calibri"/>
          <w:b/>
          <w:bCs/>
          <w:color w:val="333333"/>
          <w:sz w:val="13"/>
          <w:szCs w:val="13"/>
          <w:vertAlign w:val="subscript"/>
        </w:rPr>
        <w:t>1</w:t>
      </w:r>
      <w:r>
        <w:rPr>
          <w:rFonts w:ascii="Calibri" w:hAnsi="Calibri" w:cs="Calibri"/>
          <w:b/>
          <w:bCs/>
          <w:color w:val="333333"/>
          <w:sz w:val="22"/>
          <w:szCs w:val="22"/>
        </w:rPr>
        <w:t>(X); l</w:t>
      </w:r>
      <w:r>
        <w:rPr>
          <w:rFonts w:ascii="Calibri" w:hAnsi="Calibri" w:cs="Calibri"/>
          <w:b/>
          <w:bCs/>
          <w:color w:val="333333"/>
          <w:sz w:val="13"/>
          <w:szCs w:val="13"/>
          <w:vertAlign w:val="subscript"/>
        </w:rPr>
        <w:t>1</w:t>
      </w:r>
      <w:r>
        <w:rPr>
          <w:rFonts w:ascii="Calibri" w:hAnsi="Calibri" w:cs="Calibri"/>
          <w:b/>
          <w:bCs/>
          <w:color w:val="333333"/>
          <w:sz w:val="22"/>
          <w:szCs w:val="22"/>
        </w:rPr>
        <w:t>(Y); e</w:t>
      </w:r>
      <w:r>
        <w:rPr>
          <w:rFonts w:ascii="Calibri" w:hAnsi="Calibri" w:cs="Calibri"/>
          <w:b/>
          <w:bCs/>
          <w:color w:val="333333"/>
          <w:sz w:val="13"/>
          <w:szCs w:val="13"/>
          <w:vertAlign w:val="subscript"/>
        </w:rPr>
        <w:t>1</w:t>
      </w:r>
      <w:r>
        <w:rPr>
          <w:rFonts w:ascii="Calibri" w:hAnsi="Calibri" w:cs="Calibri"/>
          <w:b/>
          <w:bCs/>
          <w:color w:val="333333"/>
          <w:sz w:val="22"/>
          <w:szCs w:val="22"/>
        </w:rPr>
        <w:t>(Y); c</w:t>
      </w:r>
      <w:r>
        <w:rPr>
          <w:rFonts w:ascii="Calibri" w:hAnsi="Calibri" w:cs="Calibri"/>
          <w:b/>
          <w:bCs/>
          <w:color w:val="333333"/>
          <w:sz w:val="13"/>
          <w:szCs w:val="13"/>
          <w:vertAlign w:val="subscript"/>
        </w:rPr>
        <w:t>1</w:t>
      </w:r>
      <w:r>
        <w:rPr>
          <w:rFonts w:ascii="Calibri" w:hAnsi="Calibri" w:cs="Calibri"/>
          <w:b/>
          <w:bCs/>
          <w:color w:val="333333"/>
          <w:sz w:val="22"/>
          <w:szCs w:val="22"/>
        </w:rPr>
        <w:t>;</w:t>
      </w:r>
    </w:p>
    <w:p w14:paraId="43649F00"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P</w:t>
      </w:r>
      <w:r>
        <w:rPr>
          <w:rFonts w:ascii="Calibri" w:hAnsi="Calibri" w:cs="Calibri"/>
          <w:b/>
          <w:bCs/>
          <w:color w:val="333333"/>
          <w:sz w:val="13"/>
          <w:szCs w:val="13"/>
          <w:vertAlign w:val="subscript"/>
        </w:rPr>
        <w:t>C</w:t>
      </w:r>
      <w:r>
        <w:rPr>
          <w:rFonts w:ascii="Calibri" w:hAnsi="Calibri" w:cs="Calibri"/>
          <w:b/>
          <w:bCs/>
          <w:color w:val="333333"/>
          <w:sz w:val="22"/>
          <w:szCs w:val="22"/>
        </w:rPr>
        <w:t xml:space="preserve">: </w:t>
      </w:r>
      <w:r>
        <w:rPr>
          <w:rFonts w:ascii="Calibri" w:hAnsi="Calibri" w:cs="Calibri"/>
          <w:color w:val="333333"/>
          <w:sz w:val="22"/>
          <w:szCs w:val="22"/>
        </w:rPr>
        <w:t>l</w:t>
      </w:r>
      <w:r>
        <w:rPr>
          <w:rFonts w:ascii="Calibri" w:hAnsi="Calibri" w:cs="Calibri"/>
          <w:color w:val="333333"/>
          <w:sz w:val="13"/>
          <w:szCs w:val="13"/>
          <w:vertAlign w:val="subscript"/>
        </w:rPr>
        <w:t>1</w:t>
      </w:r>
      <w:r>
        <w:rPr>
          <w:rFonts w:ascii="Calibri" w:hAnsi="Calibri" w:cs="Calibri"/>
          <w:color w:val="333333"/>
          <w:sz w:val="22"/>
          <w:szCs w:val="22"/>
        </w:rPr>
        <w:t>(X); e</w:t>
      </w:r>
      <w:r>
        <w:rPr>
          <w:rFonts w:ascii="Calibri" w:hAnsi="Calibri" w:cs="Calibri"/>
          <w:color w:val="333333"/>
          <w:sz w:val="13"/>
          <w:szCs w:val="13"/>
          <w:vertAlign w:val="subscript"/>
        </w:rPr>
        <w:t>1</w:t>
      </w:r>
      <w:r>
        <w:rPr>
          <w:rFonts w:ascii="Calibri" w:hAnsi="Calibri" w:cs="Calibri"/>
          <w:color w:val="333333"/>
          <w:sz w:val="22"/>
          <w:szCs w:val="22"/>
        </w:rPr>
        <w:t>(X); l</w:t>
      </w:r>
      <w:r>
        <w:rPr>
          <w:rFonts w:ascii="Calibri" w:hAnsi="Calibri" w:cs="Calibri"/>
          <w:color w:val="333333"/>
          <w:sz w:val="13"/>
          <w:szCs w:val="13"/>
          <w:vertAlign w:val="subscript"/>
        </w:rPr>
        <w:t>2</w:t>
      </w:r>
      <w:r>
        <w:rPr>
          <w:rFonts w:ascii="Calibri" w:hAnsi="Calibri" w:cs="Calibri"/>
          <w:color w:val="333333"/>
          <w:sz w:val="22"/>
          <w:szCs w:val="22"/>
        </w:rPr>
        <w:t>(X); e</w:t>
      </w:r>
      <w:r>
        <w:rPr>
          <w:rFonts w:ascii="Calibri" w:hAnsi="Calibri" w:cs="Calibri"/>
          <w:color w:val="333333"/>
          <w:sz w:val="13"/>
          <w:szCs w:val="13"/>
          <w:vertAlign w:val="subscript"/>
        </w:rPr>
        <w:t>2</w:t>
      </w:r>
      <w:r>
        <w:rPr>
          <w:rFonts w:ascii="Calibri" w:hAnsi="Calibri" w:cs="Calibri"/>
          <w:color w:val="333333"/>
          <w:sz w:val="22"/>
          <w:szCs w:val="22"/>
        </w:rPr>
        <w:t>(X); c</w:t>
      </w:r>
      <w:r>
        <w:rPr>
          <w:rFonts w:ascii="Calibri" w:hAnsi="Calibri" w:cs="Calibri"/>
          <w:color w:val="333333"/>
          <w:sz w:val="13"/>
          <w:szCs w:val="13"/>
          <w:vertAlign w:val="subscript"/>
        </w:rPr>
        <w:t>2;</w:t>
      </w:r>
      <w:r>
        <w:rPr>
          <w:rFonts w:ascii="Calibri" w:hAnsi="Calibri" w:cs="Calibri"/>
          <w:color w:val="333333"/>
          <w:sz w:val="22"/>
          <w:szCs w:val="22"/>
        </w:rPr>
        <w:t xml:space="preserve"> l</w:t>
      </w:r>
      <w:r>
        <w:rPr>
          <w:rFonts w:ascii="Calibri" w:hAnsi="Calibri" w:cs="Calibri"/>
          <w:color w:val="333333"/>
          <w:sz w:val="13"/>
          <w:szCs w:val="13"/>
          <w:vertAlign w:val="subscript"/>
        </w:rPr>
        <w:t>1</w:t>
      </w:r>
      <w:r>
        <w:rPr>
          <w:rFonts w:ascii="Calibri" w:hAnsi="Calibri" w:cs="Calibri"/>
          <w:color w:val="333333"/>
          <w:sz w:val="22"/>
          <w:szCs w:val="22"/>
        </w:rPr>
        <w:t>(Y); e</w:t>
      </w:r>
      <w:r>
        <w:rPr>
          <w:rFonts w:ascii="Calibri" w:hAnsi="Calibri" w:cs="Calibri"/>
          <w:color w:val="333333"/>
          <w:sz w:val="13"/>
          <w:szCs w:val="13"/>
          <w:vertAlign w:val="subscript"/>
        </w:rPr>
        <w:t>1</w:t>
      </w:r>
      <w:r>
        <w:rPr>
          <w:rFonts w:ascii="Calibri" w:hAnsi="Calibri" w:cs="Calibri"/>
          <w:color w:val="333333"/>
          <w:sz w:val="22"/>
          <w:szCs w:val="22"/>
        </w:rPr>
        <w:t>(Y); c</w:t>
      </w:r>
      <w:r>
        <w:rPr>
          <w:rFonts w:ascii="Calibri" w:hAnsi="Calibri" w:cs="Calibri"/>
          <w:color w:val="333333"/>
          <w:sz w:val="13"/>
          <w:szCs w:val="13"/>
          <w:vertAlign w:val="subscript"/>
        </w:rPr>
        <w:t>1</w:t>
      </w:r>
      <w:r>
        <w:rPr>
          <w:rFonts w:ascii="Calibri" w:hAnsi="Calibri" w:cs="Calibri"/>
          <w:color w:val="333333"/>
          <w:sz w:val="22"/>
          <w:szCs w:val="22"/>
        </w:rPr>
        <w:t>;</w:t>
      </w:r>
    </w:p>
    <w:p w14:paraId="0634A922"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P</w:t>
      </w:r>
      <w:r>
        <w:rPr>
          <w:rFonts w:ascii="Calibri" w:hAnsi="Calibri" w:cs="Calibri"/>
          <w:b/>
          <w:bCs/>
          <w:color w:val="333333"/>
          <w:sz w:val="13"/>
          <w:szCs w:val="13"/>
          <w:vertAlign w:val="subscript"/>
        </w:rPr>
        <w:t>D</w:t>
      </w:r>
      <w:r>
        <w:rPr>
          <w:rFonts w:ascii="Calibri" w:hAnsi="Calibri" w:cs="Calibri"/>
          <w:b/>
          <w:bCs/>
          <w:color w:val="333333"/>
          <w:sz w:val="22"/>
          <w:szCs w:val="22"/>
        </w:rPr>
        <w:t xml:space="preserve">: </w:t>
      </w:r>
      <w:r>
        <w:rPr>
          <w:rFonts w:ascii="Calibri" w:hAnsi="Calibri" w:cs="Calibri"/>
          <w:color w:val="333333"/>
          <w:sz w:val="22"/>
          <w:szCs w:val="22"/>
        </w:rPr>
        <w:t>l</w:t>
      </w:r>
      <w:r>
        <w:rPr>
          <w:rFonts w:ascii="Calibri" w:hAnsi="Calibri" w:cs="Calibri"/>
          <w:color w:val="333333"/>
          <w:sz w:val="13"/>
          <w:szCs w:val="13"/>
          <w:vertAlign w:val="subscript"/>
        </w:rPr>
        <w:t>1</w:t>
      </w:r>
      <w:r>
        <w:rPr>
          <w:rFonts w:ascii="Calibri" w:hAnsi="Calibri" w:cs="Calibri"/>
          <w:color w:val="333333"/>
          <w:sz w:val="22"/>
          <w:szCs w:val="22"/>
        </w:rPr>
        <w:t>(X); e</w:t>
      </w:r>
      <w:r>
        <w:rPr>
          <w:rFonts w:ascii="Calibri" w:hAnsi="Calibri" w:cs="Calibri"/>
          <w:color w:val="333333"/>
          <w:sz w:val="13"/>
          <w:szCs w:val="13"/>
          <w:vertAlign w:val="subscript"/>
        </w:rPr>
        <w:t>1</w:t>
      </w:r>
      <w:r>
        <w:rPr>
          <w:rFonts w:ascii="Calibri" w:hAnsi="Calibri" w:cs="Calibri"/>
          <w:color w:val="333333"/>
          <w:sz w:val="22"/>
          <w:szCs w:val="22"/>
        </w:rPr>
        <w:t>(X); l</w:t>
      </w:r>
      <w:r>
        <w:rPr>
          <w:rFonts w:ascii="Calibri" w:hAnsi="Calibri" w:cs="Calibri"/>
          <w:color w:val="333333"/>
          <w:sz w:val="13"/>
          <w:szCs w:val="13"/>
          <w:vertAlign w:val="subscript"/>
        </w:rPr>
        <w:t>1</w:t>
      </w:r>
      <w:r>
        <w:rPr>
          <w:rFonts w:ascii="Calibri" w:hAnsi="Calibri" w:cs="Calibri"/>
          <w:color w:val="333333"/>
          <w:sz w:val="22"/>
          <w:szCs w:val="22"/>
        </w:rPr>
        <w:t>(Y); l</w:t>
      </w:r>
      <w:r>
        <w:rPr>
          <w:rFonts w:ascii="Calibri" w:hAnsi="Calibri" w:cs="Calibri"/>
          <w:color w:val="333333"/>
          <w:sz w:val="13"/>
          <w:szCs w:val="13"/>
          <w:vertAlign w:val="subscript"/>
        </w:rPr>
        <w:t>2</w:t>
      </w:r>
      <w:r>
        <w:rPr>
          <w:rFonts w:ascii="Calibri" w:hAnsi="Calibri" w:cs="Calibri"/>
          <w:color w:val="333333"/>
          <w:sz w:val="22"/>
          <w:szCs w:val="22"/>
        </w:rPr>
        <w:t>(X); e</w:t>
      </w:r>
      <w:r>
        <w:rPr>
          <w:rFonts w:ascii="Calibri" w:hAnsi="Calibri" w:cs="Calibri"/>
          <w:color w:val="333333"/>
          <w:sz w:val="13"/>
          <w:szCs w:val="13"/>
          <w:vertAlign w:val="subscript"/>
        </w:rPr>
        <w:t>2</w:t>
      </w:r>
      <w:r>
        <w:rPr>
          <w:rFonts w:ascii="Calibri" w:hAnsi="Calibri" w:cs="Calibri"/>
          <w:color w:val="333333"/>
          <w:sz w:val="22"/>
          <w:szCs w:val="22"/>
        </w:rPr>
        <w:t>(X); e</w:t>
      </w:r>
      <w:r>
        <w:rPr>
          <w:rFonts w:ascii="Calibri" w:hAnsi="Calibri" w:cs="Calibri"/>
          <w:color w:val="333333"/>
          <w:sz w:val="13"/>
          <w:szCs w:val="13"/>
          <w:vertAlign w:val="subscript"/>
        </w:rPr>
        <w:t>1</w:t>
      </w:r>
      <w:r>
        <w:rPr>
          <w:rFonts w:ascii="Calibri" w:hAnsi="Calibri" w:cs="Calibri"/>
          <w:color w:val="333333"/>
          <w:sz w:val="22"/>
          <w:szCs w:val="22"/>
        </w:rPr>
        <w:t>(Y); c</w:t>
      </w:r>
      <w:r>
        <w:rPr>
          <w:rFonts w:ascii="Calibri" w:hAnsi="Calibri" w:cs="Calibri"/>
          <w:color w:val="333333"/>
          <w:sz w:val="13"/>
          <w:szCs w:val="13"/>
          <w:vertAlign w:val="subscript"/>
        </w:rPr>
        <w:t>1</w:t>
      </w:r>
      <w:r>
        <w:rPr>
          <w:rFonts w:ascii="Calibri" w:hAnsi="Calibri" w:cs="Calibri"/>
          <w:color w:val="333333"/>
          <w:sz w:val="22"/>
          <w:szCs w:val="22"/>
        </w:rPr>
        <w:t>; c</w:t>
      </w:r>
      <w:r>
        <w:rPr>
          <w:rFonts w:ascii="Calibri" w:hAnsi="Calibri" w:cs="Calibri"/>
          <w:color w:val="333333"/>
          <w:sz w:val="13"/>
          <w:szCs w:val="13"/>
          <w:vertAlign w:val="subscript"/>
        </w:rPr>
        <w:t>2;</w:t>
      </w:r>
    </w:p>
    <w:p w14:paraId="2D492092"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P</w:t>
      </w:r>
      <w:r>
        <w:rPr>
          <w:rFonts w:ascii="Calibri" w:hAnsi="Calibri" w:cs="Calibri"/>
          <w:b/>
          <w:bCs/>
          <w:color w:val="333333"/>
          <w:sz w:val="13"/>
          <w:szCs w:val="13"/>
          <w:vertAlign w:val="subscript"/>
        </w:rPr>
        <w:t>E</w:t>
      </w:r>
      <w:r>
        <w:rPr>
          <w:rFonts w:ascii="Calibri" w:hAnsi="Calibri" w:cs="Calibri"/>
          <w:b/>
          <w:bCs/>
          <w:color w:val="333333"/>
          <w:sz w:val="22"/>
          <w:szCs w:val="22"/>
        </w:rPr>
        <w:t xml:space="preserve">: </w:t>
      </w:r>
      <w:r>
        <w:rPr>
          <w:rFonts w:ascii="Calibri" w:hAnsi="Calibri" w:cs="Calibri"/>
          <w:color w:val="333333"/>
          <w:sz w:val="22"/>
          <w:szCs w:val="22"/>
        </w:rPr>
        <w:t>l</w:t>
      </w:r>
      <w:r>
        <w:rPr>
          <w:rFonts w:ascii="Calibri" w:hAnsi="Calibri" w:cs="Calibri"/>
          <w:color w:val="333333"/>
          <w:sz w:val="13"/>
          <w:szCs w:val="13"/>
          <w:vertAlign w:val="subscript"/>
        </w:rPr>
        <w:t>2</w:t>
      </w:r>
      <w:r>
        <w:rPr>
          <w:rFonts w:ascii="Calibri" w:hAnsi="Calibri" w:cs="Calibri"/>
          <w:color w:val="333333"/>
          <w:sz w:val="22"/>
          <w:szCs w:val="22"/>
        </w:rPr>
        <w:t>(X); e</w:t>
      </w:r>
      <w:r>
        <w:rPr>
          <w:rFonts w:ascii="Calibri" w:hAnsi="Calibri" w:cs="Calibri"/>
          <w:color w:val="333333"/>
          <w:sz w:val="13"/>
          <w:szCs w:val="13"/>
          <w:vertAlign w:val="subscript"/>
        </w:rPr>
        <w:t>2</w:t>
      </w:r>
      <w:r>
        <w:rPr>
          <w:rFonts w:ascii="Calibri" w:hAnsi="Calibri" w:cs="Calibri"/>
          <w:color w:val="333333"/>
          <w:sz w:val="22"/>
          <w:szCs w:val="22"/>
        </w:rPr>
        <w:t>(X); l</w:t>
      </w:r>
      <w:r>
        <w:rPr>
          <w:rFonts w:ascii="Calibri" w:hAnsi="Calibri" w:cs="Calibri"/>
          <w:color w:val="333333"/>
          <w:sz w:val="13"/>
          <w:szCs w:val="13"/>
          <w:vertAlign w:val="subscript"/>
        </w:rPr>
        <w:t>1</w:t>
      </w:r>
      <w:r>
        <w:rPr>
          <w:rFonts w:ascii="Calibri" w:hAnsi="Calibri" w:cs="Calibri"/>
          <w:color w:val="333333"/>
          <w:sz w:val="22"/>
          <w:szCs w:val="22"/>
        </w:rPr>
        <w:t>(X); e</w:t>
      </w:r>
      <w:r>
        <w:rPr>
          <w:rFonts w:ascii="Calibri" w:hAnsi="Calibri" w:cs="Calibri"/>
          <w:color w:val="333333"/>
          <w:sz w:val="13"/>
          <w:szCs w:val="13"/>
          <w:vertAlign w:val="subscript"/>
        </w:rPr>
        <w:t>1</w:t>
      </w:r>
      <w:r>
        <w:rPr>
          <w:rFonts w:ascii="Calibri" w:hAnsi="Calibri" w:cs="Calibri"/>
          <w:color w:val="333333"/>
          <w:sz w:val="22"/>
          <w:szCs w:val="22"/>
        </w:rPr>
        <w:t>(X); l</w:t>
      </w:r>
      <w:r>
        <w:rPr>
          <w:rFonts w:ascii="Calibri" w:hAnsi="Calibri" w:cs="Calibri"/>
          <w:color w:val="333333"/>
          <w:sz w:val="13"/>
          <w:szCs w:val="13"/>
          <w:vertAlign w:val="subscript"/>
        </w:rPr>
        <w:t>1</w:t>
      </w:r>
      <w:r>
        <w:rPr>
          <w:rFonts w:ascii="Calibri" w:hAnsi="Calibri" w:cs="Calibri"/>
          <w:color w:val="333333"/>
          <w:sz w:val="22"/>
          <w:szCs w:val="22"/>
        </w:rPr>
        <w:t>(Y); c</w:t>
      </w:r>
      <w:r>
        <w:rPr>
          <w:rFonts w:ascii="Calibri" w:hAnsi="Calibri" w:cs="Calibri"/>
          <w:color w:val="333333"/>
          <w:sz w:val="13"/>
          <w:szCs w:val="13"/>
          <w:vertAlign w:val="subscript"/>
        </w:rPr>
        <w:t>2;</w:t>
      </w:r>
      <w:r>
        <w:rPr>
          <w:rFonts w:ascii="Calibri" w:hAnsi="Calibri" w:cs="Calibri"/>
          <w:color w:val="333333"/>
          <w:sz w:val="22"/>
          <w:szCs w:val="22"/>
        </w:rPr>
        <w:t xml:space="preserve"> e</w:t>
      </w:r>
      <w:r>
        <w:rPr>
          <w:rFonts w:ascii="Calibri" w:hAnsi="Calibri" w:cs="Calibri"/>
          <w:color w:val="333333"/>
          <w:sz w:val="13"/>
          <w:szCs w:val="13"/>
          <w:vertAlign w:val="subscript"/>
        </w:rPr>
        <w:t>1</w:t>
      </w:r>
      <w:r>
        <w:rPr>
          <w:rFonts w:ascii="Calibri" w:hAnsi="Calibri" w:cs="Calibri"/>
          <w:color w:val="333333"/>
          <w:sz w:val="22"/>
          <w:szCs w:val="22"/>
        </w:rPr>
        <w:t>(Y); c</w:t>
      </w:r>
      <w:r>
        <w:rPr>
          <w:rFonts w:ascii="Calibri" w:hAnsi="Calibri" w:cs="Calibri"/>
          <w:color w:val="333333"/>
          <w:sz w:val="13"/>
          <w:szCs w:val="13"/>
          <w:vertAlign w:val="subscript"/>
        </w:rPr>
        <w:t>1</w:t>
      </w:r>
      <w:r>
        <w:rPr>
          <w:rFonts w:ascii="Calibri" w:hAnsi="Calibri" w:cs="Calibri"/>
          <w:color w:val="333333"/>
          <w:sz w:val="22"/>
          <w:szCs w:val="22"/>
        </w:rPr>
        <w:t>;</w:t>
      </w:r>
      <w:r>
        <w:rPr>
          <w:rFonts w:ascii="Calibri" w:hAnsi="Calibri" w:cs="Calibri"/>
          <w:color w:val="000000"/>
        </w:rPr>
        <w:t> </w:t>
      </w:r>
    </w:p>
    <w:p w14:paraId="697342C0"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17. Para las transacciones T1 y T2 ¿Cuál de las siguientes planificaciones son correctas y cuáles no? Indicar en cada caso por qué.</w:t>
      </w:r>
    </w:p>
    <w:p w14:paraId="05D4A50F"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P</w:t>
      </w:r>
      <w:r>
        <w:rPr>
          <w:rFonts w:ascii="Calibri" w:hAnsi="Calibri" w:cs="Calibri"/>
          <w:b/>
          <w:bCs/>
          <w:color w:val="333333"/>
          <w:sz w:val="13"/>
          <w:szCs w:val="13"/>
          <w:vertAlign w:val="subscript"/>
        </w:rPr>
        <w:t>A</w:t>
      </w:r>
      <w:r>
        <w:rPr>
          <w:rFonts w:ascii="Calibri" w:hAnsi="Calibri" w:cs="Calibri"/>
          <w:b/>
          <w:bCs/>
          <w:color w:val="333333"/>
          <w:sz w:val="22"/>
          <w:szCs w:val="22"/>
        </w:rPr>
        <w:t>: l</w:t>
      </w:r>
      <w:r>
        <w:rPr>
          <w:rFonts w:ascii="Calibri" w:hAnsi="Calibri" w:cs="Calibri"/>
          <w:b/>
          <w:bCs/>
          <w:color w:val="333333"/>
          <w:sz w:val="13"/>
          <w:szCs w:val="13"/>
          <w:vertAlign w:val="subscript"/>
        </w:rPr>
        <w:t>1</w:t>
      </w:r>
      <w:r>
        <w:rPr>
          <w:rFonts w:ascii="Calibri" w:hAnsi="Calibri" w:cs="Calibri"/>
          <w:b/>
          <w:bCs/>
          <w:color w:val="333333"/>
          <w:sz w:val="22"/>
          <w:szCs w:val="22"/>
        </w:rPr>
        <w:t>(X); e</w:t>
      </w:r>
      <w:r>
        <w:rPr>
          <w:rFonts w:ascii="Calibri" w:hAnsi="Calibri" w:cs="Calibri"/>
          <w:b/>
          <w:bCs/>
          <w:color w:val="333333"/>
          <w:sz w:val="13"/>
          <w:szCs w:val="13"/>
          <w:vertAlign w:val="subscript"/>
        </w:rPr>
        <w:t>1</w:t>
      </w:r>
      <w:r>
        <w:rPr>
          <w:rFonts w:ascii="Calibri" w:hAnsi="Calibri" w:cs="Calibri"/>
          <w:b/>
          <w:bCs/>
          <w:color w:val="333333"/>
          <w:sz w:val="22"/>
          <w:szCs w:val="22"/>
        </w:rPr>
        <w:t>(X); l</w:t>
      </w:r>
      <w:r>
        <w:rPr>
          <w:rFonts w:ascii="Calibri" w:hAnsi="Calibri" w:cs="Calibri"/>
          <w:b/>
          <w:bCs/>
          <w:color w:val="333333"/>
          <w:sz w:val="13"/>
          <w:szCs w:val="13"/>
          <w:vertAlign w:val="subscript"/>
        </w:rPr>
        <w:t>1</w:t>
      </w:r>
      <w:r>
        <w:rPr>
          <w:rFonts w:ascii="Calibri" w:hAnsi="Calibri" w:cs="Calibri"/>
          <w:b/>
          <w:bCs/>
          <w:color w:val="333333"/>
          <w:sz w:val="22"/>
          <w:szCs w:val="22"/>
        </w:rPr>
        <w:t>(Y); e</w:t>
      </w:r>
      <w:r>
        <w:rPr>
          <w:rFonts w:ascii="Calibri" w:hAnsi="Calibri" w:cs="Calibri"/>
          <w:b/>
          <w:bCs/>
          <w:color w:val="333333"/>
          <w:sz w:val="13"/>
          <w:szCs w:val="13"/>
          <w:vertAlign w:val="subscript"/>
        </w:rPr>
        <w:t>1</w:t>
      </w:r>
      <w:r>
        <w:rPr>
          <w:rFonts w:ascii="Calibri" w:hAnsi="Calibri" w:cs="Calibri"/>
          <w:b/>
          <w:bCs/>
          <w:color w:val="333333"/>
          <w:sz w:val="22"/>
          <w:szCs w:val="22"/>
        </w:rPr>
        <w:t>(Y); c</w:t>
      </w:r>
      <w:r>
        <w:rPr>
          <w:rFonts w:ascii="Calibri" w:hAnsi="Calibri" w:cs="Calibri"/>
          <w:b/>
          <w:bCs/>
          <w:color w:val="333333"/>
          <w:sz w:val="13"/>
          <w:szCs w:val="13"/>
          <w:vertAlign w:val="subscript"/>
        </w:rPr>
        <w:t>1</w:t>
      </w:r>
      <w:r>
        <w:rPr>
          <w:rFonts w:ascii="Calibri" w:hAnsi="Calibri" w:cs="Calibri"/>
          <w:b/>
          <w:bCs/>
          <w:color w:val="333333"/>
          <w:sz w:val="22"/>
          <w:szCs w:val="22"/>
        </w:rPr>
        <w:t>; l</w:t>
      </w:r>
      <w:r>
        <w:rPr>
          <w:rFonts w:ascii="Calibri" w:hAnsi="Calibri" w:cs="Calibri"/>
          <w:b/>
          <w:bCs/>
          <w:color w:val="333333"/>
          <w:sz w:val="13"/>
          <w:szCs w:val="13"/>
          <w:vertAlign w:val="subscript"/>
        </w:rPr>
        <w:t>2</w:t>
      </w:r>
      <w:r>
        <w:rPr>
          <w:rFonts w:ascii="Calibri" w:hAnsi="Calibri" w:cs="Calibri"/>
          <w:b/>
          <w:bCs/>
          <w:color w:val="333333"/>
          <w:sz w:val="22"/>
          <w:szCs w:val="22"/>
        </w:rPr>
        <w:t>(X); e</w:t>
      </w:r>
      <w:r>
        <w:rPr>
          <w:rFonts w:ascii="Calibri" w:hAnsi="Calibri" w:cs="Calibri"/>
          <w:b/>
          <w:bCs/>
          <w:color w:val="333333"/>
          <w:sz w:val="13"/>
          <w:szCs w:val="13"/>
          <w:vertAlign w:val="subscript"/>
        </w:rPr>
        <w:t>2</w:t>
      </w:r>
      <w:r>
        <w:rPr>
          <w:rFonts w:ascii="Calibri" w:hAnsi="Calibri" w:cs="Calibri"/>
          <w:b/>
          <w:bCs/>
          <w:color w:val="333333"/>
          <w:sz w:val="22"/>
          <w:szCs w:val="22"/>
        </w:rPr>
        <w:t>(X); c</w:t>
      </w:r>
      <w:r>
        <w:rPr>
          <w:rFonts w:ascii="Calibri" w:hAnsi="Calibri" w:cs="Calibri"/>
          <w:b/>
          <w:bCs/>
          <w:color w:val="333333"/>
          <w:sz w:val="13"/>
          <w:szCs w:val="13"/>
          <w:vertAlign w:val="subscript"/>
        </w:rPr>
        <w:t>2</w:t>
      </w:r>
      <w:r>
        <w:rPr>
          <w:rFonts w:ascii="Calibri" w:hAnsi="Calibri" w:cs="Calibri"/>
          <w:b/>
          <w:bCs/>
          <w:color w:val="333333"/>
          <w:sz w:val="22"/>
          <w:szCs w:val="22"/>
        </w:rPr>
        <w:t>;</w:t>
      </w:r>
    </w:p>
    <w:p w14:paraId="49CCD3BD"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lastRenderedPageBreak/>
        <w:t>P</w:t>
      </w:r>
      <w:r>
        <w:rPr>
          <w:rFonts w:ascii="Calibri" w:hAnsi="Calibri" w:cs="Calibri"/>
          <w:b/>
          <w:bCs/>
          <w:color w:val="333333"/>
          <w:sz w:val="13"/>
          <w:szCs w:val="13"/>
          <w:vertAlign w:val="subscript"/>
        </w:rPr>
        <w:t>A</w:t>
      </w:r>
      <w:r>
        <w:rPr>
          <w:rFonts w:ascii="Calibri" w:hAnsi="Calibri" w:cs="Calibri"/>
          <w:color w:val="333333"/>
          <w:sz w:val="22"/>
          <w:szCs w:val="22"/>
        </w:rPr>
        <w:t xml:space="preserve"> es correcta porque la transacción se ejecuta de forma secuencial, es decir, una después de la otra.</w:t>
      </w:r>
    </w:p>
    <w:p w14:paraId="51E3E8B4"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P</w:t>
      </w:r>
      <w:r>
        <w:rPr>
          <w:rFonts w:ascii="Calibri" w:hAnsi="Calibri" w:cs="Calibri"/>
          <w:b/>
          <w:bCs/>
          <w:color w:val="333333"/>
          <w:sz w:val="13"/>
          <w:szCs w:val="13"/>
          <w:vertAlign w:val="subscript"/>
        </w:rPr>
        <w:t>B</w:t>
      </w:r>
      <w:r>
        <w:rPr>
          <w:rFonts w:ascii="Calibri" w:hAnsi="Calibri" w:cs="Calibri"/>
          <w:b/>
          <w:bCs/>
          <w:color w:val="333333"/>
          <w:sz w:val="22"/>
          <w:szCs w:val="22"/>
        </w:rPr>
        <w:t>: e</w:t>
      </w:r>
      <w:r>
        <w:rPr>
          <w:rFonts w:ascii="Calibri" w:hAnsi="Calibri" w:cs="Calibri"/>
          <w:b/>
          <w:bCs/>
          <w:color w:val="333333"/>
          <w:sz w:val="13"/>
          <w:szCs w:val="13"/>
          <w:vertAlign w:val="subscript"/>
        </w:rPr>
        <w:t>1</w:t>
      </w:r>
      <w:r>
        <w:rPr>
          <w:rFonts w:ascii="Calibri" w:hAnsi="Calibri" w:cs="Calibri"/>
          <w:b/>
          <w:bCs/>
          <w:color w:val="333333"/>
          <w:sz w:val="22"/>
          <w:szCs w:val="22"/>
        </w:rPr>
        <w:t>(Y); l</w:t>
      </w:r>
      <w:r>
        <w:rPr>
          <w:rFonts w:ascii="Calibri" w:hAnsi="Calibri" w:cs="Calibri"/>
          <w:b/>
          <w:bCs/>
          <w:color w:val="333333"/>
          <w:sz w:val="13"/>
          <w:szCs w:val="13"/>
          <w:vertAlign w:val="subscript"/>
        </w:rPr>
        <w:t>1</w:t>
      </w:r>
      <w:r>
        <w:rPr>
          <w:rFonts w:ascii="Calibri" w:hAnsi="Calibri" w:cs="Calibri"/>
          <w:b/>
          <w:bCs/>
          <w:color w:val="333333"/>
          <w:sz w:val="22"/>
          <w:szCs w:val="22"/>
        </w:rPr>
        <w:t>(X); l</w:t>
      </w:r>
      <w:r>
        <w:rPr>
          <w:rFonts w:ascii="Calibri" w:hAnsi="Calibri" w:cs="Calibri"/>
          <w:b/>
          <w:bCs/>
          <w:color w:val="333333"/>
          <w:sz w:val="13"/>
          <w:szCs w:val="13"/>
          <w:vertAlign w:val="subscript"/>
        </w:rPr>
        <w:t>1</w:t>
      </w:r>
      <w:r>
        <w:rPr>
          <w:rFonts w:ascii="Calibri" w:hAnsi="Calibri" w:cs="Calibri"/>
          <w:b/>
          <w:bCs/>
          <w:color w:val="333333"/>
          <w:sz w:val="22"/>
          <w:szCs w:val="22"/>
        </w:rPr>
        <w:t>(Y); e</w:t>
      </w:r>
      <w:r>
        <w:rPr>
          <w:rFonts w:ascii="Calibri" w:hAnsi="Calibri" w:cs="Calibri"/>
          <w:b/>
          <w:bCs/>
          <w:color w:val="333333"/>
          <w:sz w:val="13"/>
          <w:szCs w:val="13"/>
          <w:vertAlign w:val="subscript"/>
        </w:rPr>
        <w:t>1</w:t>
      </w:r>
      <w:r>
        <w:rPr>
          <w:rFonts w:ascii="Calibri" w:hAnsi="Calibri" w:cs="Calibri"/>
          <w:b/>
          <w:bCs/>
          <w:color w:val="333333"/>
          <w:sz w:val="22"/>
          <w:szCs w:val="22"/>
        </w:rPr>
        <w:t>(X); c</w:t>
      </w:r>
      <w:r>
        <w:rPr>
          <w:rFonts w:ascii="Calibri" w:hAnsi="Calibri" w:cs="Calibri"/>
          <w:b/>
          <w:bCs/>
          <w:color w:val="333333"/>
          <w:sz w:val="13"/>
          <w:szCs w:val="13"/>
          <w:vertAlign w:val="subscript"/>
        </w:rPr>
        <w:t>1</w:t>
      </w:r>
      <w:r>
        <w:rPr>
          <w:rFonts w:ascii="Calibri" w:hAnsi="Calibri" w:cs="Calibri"/>
          <w:b/>
          <w:bCs/>
          <w:color w:val="333333"/>
          <w:sz w:val="22"/>
          <w:szCs w:val="22"/>
        </w:rPr>
        <w:t>; e</w:t>
      </w:r>
      <w:r>
        <w:rPr>
          <w:rFonts w:ascii="Calibri" w:hAnsi="Calibri" w:cs="Calibri"/>
          <w:b/>
          <w:bCs/>
          <w:color w:val="333333"/>
          <w:sz w:val="13"/>
          <w:szCs w:val="13"/>
          <w:vertAlign w:val="subscript"/>
        </w:rPr>
        <w:t>2</w:t>
      </w:r>
      <w:r>
        <w:rPr>
          <w:rFonts w:ascii="Calibri" w:hAnsi="Calibri" w:cs="Calibri"/>
          <w:b/>
          <w:bCs/>
          <w:color w:val="333333"/>
          <w:sz w:val="22"/>
          <w:szCs w:val="22"/>
        </w:rPr>
        <w:t>(X); l</w:t>
      </w:r>
      <w:r>
        <w:rPr>
          <w:rFonts w:ascii="Calibri" w:hAnsi="Calibri" w:cs="Calibri"/>
          <w:b/>
          <w:bCs/>
          <w:color w:val="333333"/>
          <w:sz w:val="13"/>
          <w:szCs w:val="13"/>
          <w:vertAlign w:val="subscript"/>
        </w:rPr>
        <w:t>2</w:t>
      </w:r>
      <w:r>
        <w:rPr>
          <w:rFonts w:ascii="Calibri" w:hAnsi="Calibri" w:cs="Calibri"/>
          <w:b/>
          <w:bCs/>
          <w:color w:val="333333"/>
          <w:sz w:val="22"/>
          <w:szCs w:val="22"/>
        </w:rPr>
        <w:t>(X); c</w:t>
      </w:r>
      <w:r>
        <w:rPr>
          <w:rFonts w:ascii="Calibri" w:hAnsi="Calibri" w:cs="Calibri"/>
          <w:b/>
          <w:bCs/>
          <w:color w:val="333333"/>
          <w:sz w:val="13"/>
          <w:szCs w:val="13"/>
          <w:vertAlign w:val="subscript"/>
        </w:rPr>
        <w:t>2</w:t>
      </w:r>
      <w:r>
        <w:rPr>
          <w:rFonts w:ascii="Calibri" w:hAnsi="Calibri" w:cs="Calibri"/>
          <w:b/>
          <w:bCs/>
          <w:color w:val="333333"/>
          <w:sz w:val="22"/>
          <w:szCs w:val="22"/>
        </w:rPr>
        <w:t>;</w:t>
      </w:r>
    </w:p>
    <w:p w14:paraId="2F632293"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P</w:t>
      </w:r>
      <w:r>
        <w:rPr>
          <w:rFonts w:ascii="Calibri" w:hAnsi="Calibri" w:cs="Calibri"/>
          <w:b/>
          <w:bCs/>
          <w:color w:val="333333"/>
          <w:sz w:val="13"/>
          <w:szCs w:val="13"/>
          <w:vertAlign w:val="subscript"/>
        </w:rPr>
        <w:t>B</w:t>
      </w:r>
      <w:r>
        <w:rPr>
          <w:rFonts w:ascii="Calibri" w:hAnsi="Calibri" w:cs="Calibri"/>
          <w:b/>
          <w:bCs/>
          <w:color w:val="333333"/>
          <w:sz w:val="22"/>
          <w:szCs w:val="22"/>
        </w:rPr>
        <w:t xml:space="preserve"> </w:t>
      </w:r>
      <w:r>
        <w:rPr>
          <w:rFonts w:ascii="Calibri" w:hAnsi="Calibri" w:cs="Calibri"/>
          <w:color w:val="333333"/>
          <w:sz w:val="22"/>
          <w:szCs w:val="22"/>
        </w:rPr>
        <w:t xml:space="preserve">es incorrecta debido a que la primera instrucción es escribir Y, en la transacción esa instrucción </w:t>
      </w:r>
      <w:proofErr w:type="spellStart"/>
      <w:r>
        <w:rPr>
          <w:rFonts w:ascii="Calibri" w:hAnsi="Calibri" w:cs="Calibri"/>
          <w:color w:val="333333"/>
          <w:sz w:val="22"/>
          <w:szCs w:val="22"/>
        </w:rPr>
        <w:t>esta</w:t>
      </w:r>
      <w:proofErr w:type="spellEnd"/>
      <w:r>
        <w:rPr>
          <w:rFonts w:ascii="Calibri" w:hAnsi="Calibri" w:cs="Calibri"/>
          <w:color w:val="333333"/>
          <w:sz w:val="22"/>
          <w:szCs w:val="22"/>
        </w:rPr>
        <w:t xml:space="preserve"> en medio de T1</w:t>
      </w:r>
    </w:p>
    <w:p w14:paraId="09322B6F"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P</w:t>
      </w:r>
      <w:r>
        <w:rPr>
          <w:rFonts w:ascii="Calibri" w:hAnsi="Calibri" w:cs="Calibri"/>
          <w:b/>
          <w:bCs/>
          <w:color w:val="333333"/>
          <w:sz w:val="13"/>
          <w:szCs w:val="13"/>
          <w:vertAlign w:val="subscript"/>
        </w:rPr>
        <w:t>C</w:t>
      </w:r>
      <w:r>
        <w:rPr>
          <w:rFonts w:ascii="Calibri" w:hAnsi="Calibri" w:cs="Calibri"/>
          <w:b/>
          <w:bCs/>
          <w:color w:val="333333"/>
          <w:sz w:val="22"/>
          <w:szCs w:val="22"/>
        </w:rPr>
        <w:t>: l</w:t>
      </w:r>
      <w:r>
        <w:rPr>
          <w:rFonts w:ascii="Calibri" w:hAnsi="Calibri" w:cs="Calibri"/>
          <w:b/>
          <w:bCs/>
          <w:color w:val="333333"/>
          <w:sz w:val="13"/>
          <w:szCs w:val="13"/>
          <w:vertAlign w:val="subscript"/>
        </w:rPr>
        <w:t>2</w:t>
      </w:r>
      <w:r>
        <w:rPr>
          <w:rFonts w:ascii="Calibri" w:hAnsi="Calibri" w:cs="Calibri"/>
          <w:b/>
          <w:bCs/>
          <w:color w:val="333333"/>
          <w:sz w:val="22"/>
          <w:szCs w:val="22"/>
        </w:rPr>
        <w:t>(X); c</w:t>
      </w:r>
      <w:r>
        <w:rPr>
          <w:rFonts w:ascii="Calibri" w:hAnsi="Calibri" w:cs="Calibri"/>
          <w:b/>
          <w:bCs/>
          <w:color w:val="333333"/>
          <w:sz w:val="13"/>
          <w:szCs w:val="13"/>
          <w:vertAlign w:val="subscript"/>
        </w:rPr>
        <w:t>2</w:t>
      </w:r>
      <w:r>
        <w:rPr>
          <w:rFonts w:ascii="Calibri" w:hAnsi="Calibri" w:cs="Calibri"/>
          <w:b/>
          <w:bCs/>
          <w:color w:val="333333"/>
          <w:sz w:val="22"/>
          <w:szCs w:val="22"/>
        </w:rPr>
        <w:t>; l</w:t>
      </w:r>
      <w:r>
        <w:rPr>
          <w:rFonts w:ascii="Calibri" w:hAnsi="Calibri" w:cs="Calibri"/>
          <w:b/>
          <w:bCs/>
          <w:color w:val="333333"/>
          <w:sz w:val="13"/>
          <w:szCs w:val="13"/>
          <w:vertAlign w:val="subscript"/>
        </w:rPr>
        <w:t>1</w:t>
      </w:r>
      <w:r>
        <w:rPr>
          <w:rFonts w:ascii="Calibri" w:hAnsi="Calibri" w:cs="Calibri"/>
          <w:b/>
          <w:bCs/>
          <w:color w:val="333333"/>
          <w:sz w:val="22"/>
          <w:szCs w:val="22"/>
        </w:rPr>
        <w:t>(X); e</w:t>
      </w:r>
      <w:r>
        <w:rPr>
          <w:rFonts w:ascii="Calibri" w:hAnsi="Calibri" w:cs="Calibri"/>
          <w:b/>
          <w:bCs/>
          <w:color w:val="333333"/>
          <w:sz w:val="13"/>
          <w:szCs w:val="13"/>
          <w:vertAlign w:val="subscript"/>
        </w:rPr>
        <w:t>1</w:t>
      </w:r>
      <w:r>
        <w:rPr>
          <w:rFonts w:ascii="Calibri" w:hAnsi="Calibri" w:cs="Calibri"/>
          <w:b/>
          <w:bCs/>
          <w:color w:val="333333"/>
          <w:sz w:val="22"/>
          <w:szCs w:val="22"/>
        </w:rPr>
        <w:t>(X); e</w:t>
      </w:r>
      <w:r>
        <w:rPr>
          <w:rFonts w:ascii="Calibri" w:hAnsi="Calibri" w:cs="Calibri"/>
          <w:b/>
          <w:bCs/>
          <w:color w:val="333333"/>
          <w:sz w:val="13"/>
          <w:szCs w:val="13"/>
          <w:vertAlign w:val="subscript"/>
        </w:rPr>
        <w:t>1</w:t>
      </w:r>
      <w:r>
        <w:rPr>
          <w:rFonts w:ascii="Calibri" w:hAnsi="Calibri" w:cs="Calibri"/>
          <w:b/>
          <w:bCs/>
          <w:color w:val="333333"/>
          <w:sz w:val="22"/>
          <w:szCs w:val="22"/>
        </w:rPr>
        <w:t>(Y); c</w:t>
      </w:r>
      <w:r>
        <w:rPr>
          <w:rFonts w:ascii="Calibri" w:hAnsi="Calibri" w:cs="Calibri"/>
          <w:b/>
          <w:bCs/>
          <w:color w:val="333333"/>
          <w:sz w:val="13"/>
          <w:szCs w:val="13"/>
          <w:vertAlign w:val="subscript"/>
        </w:rPr>
        <w:t>1</w:t>
      </w:r>
      <w:r>
        <w:rPr>
          <w:rFonts w:ascii="Calibri" w:hAnsi="Calibri" w:cs="Calibri"/>
          <w:b/>
          <w:bCs/>
          <w:color w:val="333333"/>
          <w:sz w:val="22"/>
          <w:szCs w:val="22"/>
        </w:rPr>
        <w:t>;</w:t>
      </w:r>
    </w:p>
    <w:p w14:paraId="64B9067B"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P</w:t>
      </w:r>
      <w:r>
        <w:rPr>
          <w:rFonts w:ascii="Calibri" w:hAnsi="Calibri" w:cs="Calibri"/>
          <w:b/>
          <w:bCs/>
          <w:color w:val="333333"/>
          <w:sz w:val="13"/>
          <w:szCs w:val="13"/>
          <w:vertAlign w:val="subscript"/>
        </w:rPr>
        <w:t xml:space="preserve">C </w:t>
      </w:r>
      <w:r>
        <w:rPr>
          <w:rFonts w:ascii="Calibri" w:hAnsi="Calibri" w:cs="Calibri"/>
          <w:color w:val="333333"/>
          <w:sz w:val="22"/>
          <w:szCs w:val="22"/>
        </w:rPr>
        <w:t>es incorrecta, faltan instrucciones.</w:t>
      </w:r>
    </w:p>
    <w:p w14:paraId="293A8FA0"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P</w:t>
      </w:r>
      <w:r>
        <w:rPr>
          <w:rFonts w:ascii="Calibri" w:hAnsi="Calibri" w:cs="Calibri"/>
          <w:b/>
          <w:bCs/>
          <w:color w:val="333333"/>
          <w:sz w:val="13"/>
          <w:szCs w:val="13"/>
          <w:vertAlign w:val="subscript"/>
        </w:rPr>
        <w:t>D</w:t>
      </w:r>
      <w:r>
        <w:rPr>
          <w:rFonts w:ascii="Calibri" w:hAnsi="Calibri" w:cs="Calibri"/>
          <w:b/>
          <w:bCs/>
          <w:color w:val="333333"/>
          <w:sz w:val="22"/>
          <w:szCs w:val="22"/>
        </w:rPr>
        <w:t>: l</w:t>
      </w:r>
      <w:r>
        <w:rPr>
          <w:rFonts w:ascii="Calibri" w:hAnsi="Calibri" w:cs="Calibri"/>
          <w:b/>
          <w:bCs/>
          <w:color w:val="333333"/>
          <w:sz w:val="13"/>
          <w:szCs w:val="13"/>
          <w:vertAlign w:val="subscript"/>
        </w:rPr>
        <w:t>2</w:t>
      </w:r>
      <w:r>
        <w:rPr>
          <w:rFonts w:ascii="Calibri" w:hAnsi="Calibri" w:cs="Calibri"/>
          <w:b/>
          <w:bCs/>
          <w:color w:val="333333"/>
          <w:sz w:val="22"/>
          <w:szCs w:val="22"/>
        </w:rPr>
        <w:t>(X); e</w:t>
      </w:r>
      <w:r>
        <w:rPr>
          <w:rFonts w:ascii="Calibri" w:hAnsi="Calibri" w:cs="Calibri"/>
          <w:b/>
          <w:bCs/>
          <w:color w:val="333333"/>
          <w:sz w:val="13"/>
          <w:szCs w:val="13"/>
          <w:vertAlign w:val="subscript"/>
        </w:rPr>
        <w:t>2</w:t>
      </w:r>
      <w:r>
        <w:rPr>
          <w:rFonts w:ascii="Calibri" w:hAnsi="Calibri" w:cs="Calibri"/>
          <w:b/>
          <w:bCs/>
          <w:color w:val="333333"/>
          <w:sz w:val="22"/>
          <w:szCs w:val="22"/>
        </w:rPr>
        <w:t>(X); c</w:t>
      </w:r>
      <w:r>
        <w:rPr>
          <w:rFonts w:ascii="Calibri" w:hAnsi="Calibri" w:cs="Calibri"/>
          <w:b/>
          <w:bCs/>
          <w:color w:val="333333"/>
          <w:sz w:val="13"/>
          <w:szCs w:val="13"/>
          <w:vertAlign w:val="subscript"/>
        </w:rPr>
        <w:t>2</w:t>
      </w:r>
      <w:r>
        <w:rPr>
          <w:rFonts w:ascii="Calibri" w:hAnsi="Calibri" w:cs="Calibri"/>
          <w:b/>
          <w:bCs/>
          <w:color w:val="333333"/>
          <w:sz w:val="22"/>
          <w:szCs w:val="22"/>
        </w:rPr>
        <w:t>; l</w:t>
      </w:r>
      <w:r>
        <w:rPr>
          <w:rFonts w:ascii="Calibri" w:hAnsi="Calibri" w:cs="Calibri"/>
          <w:b/>
          <w:bCs/>
          <w:color w:val="333333"/>
          <w:sz w:val="13"/>
          <w:szCs w:val="13"/>
          <w:vertAlign w:val="subscript"/>
        </w:rPr>
        <w:t>1</w:t>
      </w:r>
      <w:r>
        <w:rPr>
          <w:rFonts w:ascii="Calibri" w:hAnsi="Calibri" w:cs="Calibri"/>
          <w:b/>
          <w:bCs/>
          <w:color w:val="333333"/>
          <w:sz w:val="22"/>
          <w:szCs w:val="22"/>
        </w:rPr>
        <w:t>(X); e</w:t>
      </w:r>
      <w:r>
        <w:rPr>
          <w:rFonts w:ascii="Calibri" w:hAnsi="Calibri" w:cs="Calibri"/>
          <w:b/>
          <w:bCs/>
          <w:color w:val="333333"/>
          <w:sz w:val="13"/>
          <w:szCs w:val="13"/>
          <w:vertAlign w:val="subscript"/>
        </w:rPr>
        <w:t>1</w:t>
      </w:r>
      <w:r>
        <w:rPr>
          <w:rFonts w:ascii="Calibri" w:hAnsi="Calibri" w:cs="Calibri"/>
          <w:b/>
          <w:bCs/>
          <w:color w:val="333333"/>
          <w:sz w:val="22"/>
          <w:szCs w:val="22"/>
        </w:rPr>
        <w:t>(X); l</w:t>
      </w:r>
      <w:r>
        <w:rPr>
          <w:rFonts w:ascii="Calibri" w:hAnsi="Calibri" w:cs="Calibri"/>
          <w:b/>
          <w:bCs/>
          <w:color w:val="333333"/>
          <w:sz w:val="13"/>
          <w:szCs w:val="13"/>
          <w:vertAlign w:val="subscript"/>
        </w:rPr>
        <w:t>1</w:t>
      </w:r>
      <w:r>
        <w:rPr>
          <w:rFonts w:ascii="Calibri" w:hAnsi="Calibri" w:cs="Calibri"/>
          <w:b/>
          <w:bCs/>
          <w:color w:val="333333"/>
          <w:sz w:val="22"/>
          <w:szCs w:val="22"/>
        </w:rPr>
        <w:t>(Y); e</w:t>
      </w:r>
      <w:r>
        <w:rPr>
          <w:rFonts w:ascii="Calibri" w:hAnsi="Calibri" w:cs="Calibri"/>
          <w:b/>
          <w:bCs/>
          <w:color w:val="333333"/>
          <w:sz w:val="13"/>
          <w:szCs w:val="13"/>
          <w:vertAlign w:val="subscript"/>
        </w:rPr>
        <w:t>1</w:t>
      </w:r>
      <w:r>
        <w:rPr>
          <w:rFonts w:ascii="Calibri" w:hAnsi="Calibri" w:cs="Calibri"/>
          <w:b/>
          <w:bCs/>
          <w:color w:val="333333"/>
          <w:sz w:val="22"/>
          <w:szCs w:val="22"/>
        </w:rPr>
        <w:t>(Y); c</w:t>
      </w:r>
      <w:r>
        <w:rPr>
          <w:rFonts w:ascii="Calibri" w:hAnsi="Calibri" w:cs="Calibri"/>
          <w:b/>
          <w:bCs/>
          <w:color w:val="333333"/>
          <w:sz w:val="13"/>
          <w:szCs w:val="13"/>
          <w:vertAlign w:val="subscript"/>
        </w:rPr>
        <w:t>1</w:t>
      </w:r>
      <w:r>
        <w:rPr>
          <w:rFonts w:ascii="Calibri" w:hAnsi="Calibri" w:cs="Calibri"/>
          <w:b/>
          <w:bCs/>
          <w:color w:val="333333"/>
          <w:sz w:val="22"/>
          <w:szCs w:val="22"/>
        </w:rPr>
        <w:t>;</w:t>
      </w:r>
    </w:p>
    <w:p w14:paraId="46A4B907"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P</w:t>
      </w:r>
      <w:r>
        <w:rPr>
          <w:rFonts w:ascii="Calibri" w:hAnsi="Calibri" w:cs="Calibri"/>
          <w:b/>
          <w:bCs/>
          <w:color w:val="333333"/>
          <w:sz w:val="13"/>
          <w:szCs w:val="13"/>
          <w:vertAlign w:val="subscript"/>
        </w:rPr>
        <w:t>D</w:t>
      </w:r>
      <w:r>
        <w:rPr>
          <w:rFonts w:ascii="Calibri" w:hAnsi="Calibri" w:cs="Calibri"/>
          <w:b/>
          <w:bCs/>
          <w:color w:val="333333"/>
          <w:sz w:val="22"/>
          <w:szCs w:val="22"/>
        </w:rPr>
        <w:t xml:space="preserve"> </w:t>
      </w:r>
      <w:r>
        <w:rPr>
          <w:rFonts w:ascii="Calibri" w:hAnsi="Calibri" w:cs="Calibri"/>
          <w:color w:val="333333"/>
          <w:sz w:val="22"/>
          <w:szCs w:val="22"/>
        </w:rPr>
        <w:t xml:space="preserve">es correcta, al igual que </w:t>
      </w:r>
      <w:r>
        <w:rPr>
          <w:rFonts w:ascii="Calibri" w:hAnsi="Calibri" w:cs="Calibri"/>
          <w:b/>
          <w:bCs/>
          <w:color w:val="333333"/>
          <w:sz w:val="22"/>
          <w:szCs w:val="22"/>
        </w:rPr>
        <w:t>P</w:t>
      </w:r>
      <w:r>
        <w:rPr>
          <w:rFonts w:ascii="Calibri" w:hAnsi="Calibri" w:cs="Calibri"/>
          <w:b/>
          <w:bCs/>
          <w:color w:val="333333"/>
          <w:sz w:val="13"/>
          <w:szCs w:val="13"/>
          <w:vertAlign w:val="subscript"/>
        </w:rPr>
        <w:t>A</w:t>
      </w:r>
      <w:r>
        <w:rPr>
          <w:rFonts w:ascii="Calibri" w:hAnsi="Calibri" w:cs="Calibri"/>
          <w:b/>
          <w:bCs/>
          <w:color w:val="333333"/>
          <w:sz w:val="22"/>
          <w:szCs w:val="22"/>
        </w:rPr>
        <w:t xml:space="preserve"> </w:t>
      </w:r>
      <w:r>
        <w:rPr>
          <w:rFonts w:ascii="Calibri" w:hAnsi="Calibri" w:cs="Calibri"/>
          <w:color w:val="333333"/>
          <w:sz w:val="22"/>
          <w:szCs w:val="22"/>
        </w:rPr>
        <w:t>las transacciones se ejecutan en forma secuencial.</w:t>
      </w:r>
    </w:p>
    <w:p w14:paraId="385B1B75" w14:textId="4F62FEE3" w:rsidR="00915F88" w:rsidRDefault="00915F88" w:rsidP="00915F88">
      <w:pPr>
        <w:pStyle w:val="NormalWeb"/>
        <w:shd w:val="clear" w:color="auto" w:fill="FFFFFF"/>
        <w:spacing w:before="0" w:beforeAutospacing="0" w:after="0" w:afterAutospacing="0"/>
        <w:jc w:val="center"/>
      </w:pPr>
      <w:r>
        <w:rPr>
          <w:rFonts w:ascii="Calibri" w:hAnsi="Calibri" w:cs="Calibri"/>
          <w:noProof/>
          <w:color w:val="000000"/>
          <w:bdr w:val="none" w:sz="0" w:space="0" w:color="auto" w:frame="1"/>
        </w:rPr>
        <w:drawing>
          <wp:inline distT="0" distB="0" distL="0" distR="0" wp14:anchorId="544100FD" wp14:editId="33DE5A48">
            <wp:extent cx="2686050" cy="2581275"/>
            <wp:effectExtent l="0" t="0" r="0" b="9525"/>
            <wp:docPr id="6348665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047" t="11001" r="25211" b="3815"/>
                    <a:stretch/>
                  </pic:blipFill>
                  <pic:spPr bwMode="auto">
                    <a:xfrm>
                      <a:off x="0" y="0"/>
                      <a:ext cx="2686050" cy="2581275"/>
                    </a:xfrm>
                    <a:prstGeom prst="rect">
                      <a:avLst/>
                    </a:prstGeom>
                    <a:noFill/>
                    <a:ln>
                      <a:noFill/>
                    </a:ln>
                    <a:extLst>
                      <a:ext uri="{53640926-AAD7-44D8-BBD7-CCE9431645EC}">
                        <a14:shadowObscured xmlns:a14="http://schemas.microsoft.com/office/drawing/2010/main"/>
                      </a:ext>
                    </a:extLst>
                  </pic:spPr>
                </pic:pic>
              </a:graphicData>
            </a:graphic>
          </wp:inline>
        </w:drawing>
      </w:r>
    </w:p>
    <w:p w14:paraId="1A393026"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18. Defina el concepto de Planificación Serie</w:t>
      </w:r>
    </w:p>
    <w:p w14:paraId="1EF8D0B6" w14:textId="77777777" w:rsidR="00915F88" w:rsidRDefault="00915F88" w:rsidP="00915F88">
      <w:pPr>
        <w:pStyle w:val="NormalWeb"/>
        <w:shd w:val="clear" w:color="auto" w:fill="FFFFFF"/>
        <w:spacing w:before="0" w:beforeAutospacing="0" w:after="0" w:afterAutospacing="0"/>
      </w:pPr>
      <w:r>
        <w:rPr>
          <w:rFonts w:ascii="Calibri" w:hAnsi="Calibri" w:cs="Calibri"/>
          <w:color w:val="333333"/>
          <w:sz w:val="22"/>
          <w:szCs w:val="22"/>
        </w:rPr>
        <w:t>Es aquella en que las operaciones de cada transacción se ejecutan consecutivamente sin que se intercalen operaciones de otras transacciones.</w:t>
      </w:r>
    </w:p>
    <w:p w14:paraId="4A6BA4B7"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19. Defina el concepto de Planificación No Serie</w:t>
      </w:r>
    </w:p>
    <w:p w14:paraId="1E9AEF14" w14:textId="77777777" w:rsidR="00915F88" w:rsidRDefault="00915F88" w:rsidP="00915F88">
      <w:pPr>
        <w:pStyle w:val="NormalWeb"/>
        <w:shd w:val="clear" w:color="auto" w:fill="FFFFFF"/>
        <w:spacing w:before="0" w:beforeAutospacing="0" w:after="0" w:afterAutospacing="0"/>
      </w:pPr>
      <w:r>
        <w:rPr>
          <w:rFonts w:ascii="Calibri" w:hAnsi="Calibri" w:cs="Calibri"/>
          <w:color w:val="333333"/>
          <w:sz w:val="22"/>
          <w:szCs w:val="22"/>
        </w:rPr>
        <w:t>Es aquella en la que las operaciones de un conjunto de transacciones concurrentes se ejecutan intercaladas.</w:t>
      </w:r>
    </w:p>
    <w:p w14:paraId="38D289A3"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20. Cual la diferencia entre Planificación Serie y Planificación No serie</w:t>
      </w:r>
    </w:p>
    <w:p w14:paraId="7FF714F7" w14:textId="77777777" w:rsidR="00915F88" w:rsidRDefault="00915F88" w:rsidP="00915F88">
      <w:pPr>
        <w:pStyle w:val="NormalWeb"/>
        <w:shd w:val="clear" w:color="auto" w:fill="FFFFFF"/>
        <w:spacing w:before="0" w:beforeAutospacing="0" w:after="0" w:afterAutospacing="0"/>
      </w:pPr>
      <w:r>
        <w:rPr>
          <w:rFonts w:ascii="Calibri" w:hAnsi="Calibri" w:cs="Calibri"/>
          <w:color w:val="333333"/>
          <w:sz w:val="22"/>
          <w:szCs w:val="22"/>
        </w:rPr>
        <w:t>La planificación en serie implica que la segunda transacción debe esperar que la primera termine para ser ejecutada, en la planificación no serie se ejecutan ambas transacciones al mismo tiempo.</w:t>
      </w:r>
    </w:p>
    <w:p w14:paraId="44EC575E"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21. Para las transacciones T1 y T2 ¿Cuál de las siguientes planificaciones son Serie y cuáles no? Indicar en cada caso por qué.</w:t>
      </w:r>
    </w:p>
    <w:p w14:paraId="39E092EE"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P</w:t>
      </w:r>
      <w:r>
        <w:rPr>
          <w:rFonts w:ascii="Calibri" w:hAnsi="Calibri" w:cs="Calibri"/>
          <w:b/>
          <w:bCs/>
          <w:color w:val="333333"/>
          <w:sz w:val="13"/>
          <w:szCs w:val="13"/>
          <w:vertAlign w:val="subscript"/>
        </w:rPr>
        <w:t>A</w:t>
      </w:r>
      <w:r>
        <w:rPr>
          <w:rFonts w:ascii="Calibri" w:hAnsi="Calibri" w:cs="Calibri"/>
          <w:b/>
          <w:bCs/>
          <w:color w:val="333333"/>
          <w:sz w:val="22"/>
          <w:szCs w:val="22"/>
        </w:rPr>
        <w:t>: l</w:t>
      </w:r>
      <w:r>
        <w:rPr>
          <w:rFonts w:ascii="Calibri" w:hAnsi="Calibri" w:cs="Calibri"/>
          <w:b/>
          <w:bCs/>
          <w:color w:val="333333"/>
          <w:sz w:val="13"/>
          <w:szCs w:val="13"/>
          <w:vertAlign w:val="subscript"/>
        </w:rPr>
        <w:t>1</w:t>
      </w:r>
      <w:r>
        <w:rPr>
          <w:rFonts w:ascii="Calibri" w:hAnsi="Calibri" w:cs="Calibri"/>
          <w:b/>
          <w:bCs/>
          <w:color w:val="333333"/>
          <w:sz w:val="22"/>
          <w:szCs w:val="22"/>
        </w:rPr>
        <w:t>(X); e</w:t>
      </w:r>
      <w:r>
        <w:rPr>
          <w:rFonts w:ascii="Calibri" w:hAnsi="Calibri" w:cs="Calibri"/>
          <w:b/>
          <w:bCs/>
          <w:color w:val="333333"/>
          <w:sz w:val="13"/>
          <w:szCs w:val="13"/>
          <w:vertAlign w:val="subscript"/>
        </w:rPr>
        <w:t>1</w:t>
      </w:r>
      <w:r>
        <w:rPr>
          <w:rFonts w:ascii="Calibri" w:hAnsi="Calibri" w:cs="Calibri"/>
          <w:b/>
          <w:bCs/>
          <w:color w:val="333333"/>
          <w:sz w:val="22"/>
          <w:szCs w:val="22"/>
        </w:rPr>
        <w:t>(X); l</w:t>
      </w:r>
      <w:r>
        <w:rPr>
          <w:rFonts w:ascii="Calibri" w:hAnsi="Calibri" w:cs="Calibri"/>
          <w:b/>
          <w:bCs/>
          <w:color w:val="333333"/>
          <w:sz w:val="13"/>
          <w:szCs w:val="13"/>
          <w:vertAlign w:val="subscript"/>
        </w:rPr>
        <w:t>2</w:t>
      </w:r>
      <w:r>
        <w:rPr>
          <w:rFonts w:ascii="Calibri" w:hAnsi="Calibri" w:cs="Calibri"/>
          <w:b/>
          <w:bCs/>
          <w:color w:val="333333"/>
          <w:sz w:val="22"/>
          <w:szCs w:val="22"/>
        </w:rPr>
        <w:t>(X); e</w:t>
      </w:r>
      <w:r>
        <w:rPr>
          <w:rFonts w:ascii="Calibri" w:hAnsi="Calibri" w:cs="Calibri"/>
          <w:b/>
          <w:bCs/>
          <w:color w:val="333333"/>
          <w:sz w:val="13"/>
          <w:szCs w:val="13"/>
          <w:vertAlign w:val="subscript"/>
        </w:rPr>
        <w:t>2</w:t>
      </w:r>
      <w:r>
        <w:rPr>
          <w:rFonts w:ascii="Calibri" w:hAnsi="Calibri" w:cs="Calibri"/>
          <w:b/>
          <w:bCs/>
          <w:color w:val="333333"/>
          <w:sz w:val="22"/>
          <w:szCs w:val="22"/>
        </w:rPr>
        <w:t>(X); c</w:t>
      </w:r>
      <w:r>
        <w:rPr>
          <w:rFonts w:ascii="Calibri" w:hAnsi="Calibri" w:cs="Calibri"/>
          <w:b/>
          <w:bCs/>
          <w:color w:val="333333"/>
          <w:sz w:val="13"/>
          <w:szCs w:val="13"/>
          <w:vertAlign w:val="subscript"/>
        </w:rPr>
        <w:t>2</w:t>
      </w:r>
      <w:r>
        <w:rPr>
          <w:rFonts w:ascii="Calibri" w:hAnsi="Calibri" w:cs="Calibri"/>
          <w:b/>
          <w:bCs/>
          <w:color w:val="333333"/>
          <w:sz w:val="22"/>
          <w:szCs w:val="22"/>
        </w:rPr>
        <w:t>; l</w:t>
      </w:r>
      <w:r>
        <w:rPr>
          <w:rFonts w:ascii="Calibri" w:hAnsi="Calibri" w:cs="Calibri"/>
          <w:b/>
          <w:bCs/>
          <w:color w:val="333333"/>
          <w:sz w:val="13"/>
          <w:szCs w:val="13"/>
          <w:vertAlign w:val="subscript"/>
        </w:rPr>
        <w:t>1</w:t>
      </w:r>
      <w:r>
        <w:rPr>
          <w:rFonts w:ascii="Calibri" w:hAnsi="Calibri" w:cs="Calibri"/>
          <w:b/>
          <w:bCs/>
          <w:color w:val="333333"/>
          <w:sz w:val="22"/>
          <w:szCs w:val="22"/>
        </w:rPr>
        <w:t>(Y); e</w:t>
      </w:r>
      <w:r>
        <w:rPr>
          <w:rFonts w:ascii="Calibri" w:hAnsi="Calibri" w:cs="Calibri"/>
          <w:b/>
          <w:bCs/>
          <w:color w:val="333333"/>
          <w:sz w:val="13"/>
          <w:szCs w:val="13"/>
          <w:vertAlign w:val="subscript"/>
        </w:rPr>
        <w:t>1</w:t>
      </w:r>
      <w:r>
        <w:rPr>
          <w:rFonts w:ascii="Calibri" w:hAnsi="Calibri" w:cs="Calibri"/>
          <w:b/>
          <w:bCs/>
          <w:color w:val="333333"/>
          <w:sz w:val="22"/>
          <w:szCs w:val="22"/>
        </w:rPr>
        <w:t>(Y); c</w:t>
      </w:r>
      <w:r>
        <w:rPr>
          <w:rFonts w:ascii="Calibri" w:hAnsi="Calibri" w:cs="Calibri"/>
          <w:b/>
          <w:bCs/>
          <w:color w:val="333333"/>
          <w:sz w:val="13"/>
          <w:szCs w:val="13"/>
          <w:vertAlign w:val="subscript"/>
        </w:rPr>
        <w:t>1</w:t>
      </w:r>
      <w:r>
        <w:rPr>
          <w:rFonts w:ascii="Calibri" w:hAnsi="Calibri" w:cs="Calibri"/>
          <w:b/>
          <w:bCs/>
          <w:color w:val="333333"/>
          <w:sz w:val="22"/>
          <w:szCs w:val="22"/>
        </w:rPr>
        <w:t>;</w:t>
      </w:r>
    </w:p>
    <w:p w14:paraId="77718FDF" w14:textId="77777777" w:rsidR="00915F88" w:rsidRDefault="00915F88" w:rsidP="00915F88">
      <w:pPr>
        <w:pStyle w:val="NormalWeb"/>
        <w:shd w:val="clear" w:color="auto" w:fill="FFFFFF"/>
        <w:spacing w:before="0" w:beforeAutospacing="0" w:after="0" w:afterAutospacing="0"/>
      </w:pPr>
      <w:r>
        <w:rPr>
          <w:rFonts w:ascii="Calibri" w:hAnsi="Calibri" w:cs="Calibri"/>
          <w:color w:val="333333"/>
          <w:sz w:val="22"/>
          <w:szCs w:val="22"/>
        </w:rPr>
        <w:t>No es serie, porque la primera instrucción de la transacción 2 se ejecuta antes que termine la transacción 1.</w:t>
      </w:r>
    </w:p>
    <w:p w14:paraId="5AA94EED"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P</w:t>
      </w:r>
      <w:r>
        <w:rPr>
          <w:rFonts w:ascii="Calibri" w:hAnsi="Calibri" w:cs="Calibri"/>
          <w:b/>
          <w:bCs/>
          <w:color w:val="333333"/>
          <w:sz w:val="13"/>
          <w:szCs w:val="13"/>
          <w:vertAlign w:val="subscript"/>
        </w:rPr>
        <w:t>B</w:t>
      </w:r>
      <w:r>
        <w:rPr>
          <w:rFonts w:ascii="Calibri" w:hAnsi="Calibri" w:cs="Calibri"/>
          <w:b/>
          <w:bCs/>
          <w:color w:val="333333"/>
          <w:sz w:val="22"/>
          <w:szCs w:val="22"/>
        </w:rPr>
        <w:t>: l</w:t>
      </w:r>
      <w:r>
        <w:rPr>
          <w:rFonts w:ascii="Calibri" w:hAnsi="Calibri" w:cs="Calibri"/>
          <w:b/>
          <w:bCs/>
          <w:color w:val="333333"/>
          <w:sz w:val="13"/>
          <w:szCs w:val="13"/>
          <w:vertAlign w:val="subscript"/>
        </w:rPr>
        <w:t>1</w:t>
      </w:r>
      <w:r>
        <w:rPr>
          <w:rFonts w:ascii="Calibri" w:hAnsi="Calibri" w:cs="Calibri"/>
          <w:b/>
          <w:bCs/>
          <w:color w:val="333333"/>
          <w:sz w:val="22"/>
          <w:szCs w:val="22"/>
        </w:rPr>
        <w:t>(X); e</w:t>
      </w:r>
      <w:r>
        <w:rPr>
          <w:rFonts w:ascii="Calibri" w:hAnsi="Calibri" w:cs="Calibri"/>
          <w:b/>
          <w:bCs/>
          <w:color w:val="333333"/>
          <w:sz w:val="13"/>
          <w:szCs w:val="13"/>
          <w:vertAlign w:val="subscript"/>
        </w:rPr>
        <w:t>1</w:t>
      </w:r>
      <w:r>
        <w:rPr>
          <w:rFonts w:ascii="Calibri" w:hAnsi="Calibri" w:cs="Calibri"/>
          <w:b/>
          <w:bCs/>
          <w:color w:val="333333"/>
          <w:sz w:val="22"/>
          <w:szCs w:val="22"/>
        </w:rPr>
        <w:t>(X); l</w:t>
      </w:r>
      <w:r>
        <w:rPr>
          <w:rFonts w:ascii="Calibri" w:hAnsi="Calibri" w:cs="Calibri"/>
          <w:b/>
          <w:bCs/>
          <w:color w:val="333333"/>
          <w:sz w:val="13"/>
          <w:szCs w:val="13"/>
          <w:vertAlign w:val="subscript"/>
        </w:rPr>
        <w:t>2</w:t>
      </w:r>
      <w:r>
        <w:rPr>
          <w:rFonts w:ascii="Calibri" w:hAnsi="Calibri" w:cs="Calibri"/>
          <w:b/>
          <w:bCs/>
          <w:color w:val="333333"/>
          <w:sz w:val="22"/>
          <w:szCs w:val="22"/>
        </w:rPr>
        <w:t>(X); e</w:t>
      </w:r>
      <w:r>
        <w:rPr>
          <w:rFonts w:ascii="Calibri" w:hAnsi="Calibri" w:cs="Calibri"/>
          <w:b/>
          <w:bCs/>
          <w:color w:val="333333"/>
          <w:sz w:val="13"/>
          <w:szCs w:val="13"/>
          <w:vertAlign w:val="subscript"/>
        </w:rPr>
        <w:t>2</w:t>
      </w:r>
      <w:r>
        <w:rPr>
          <w:rFonts w:ascii="Calibri" w:hAnsi="Calibri" w:cs="Calibri"/>
          <w:b/>
          <w:bCs/>
          <w:color w:val="333333"/>
          <w:sz w:val="22"/>
          <w:szCs w:val="22"/>
        </w:rPr>
        <w:t>(X); l</w:t>
      </w:r>
      <w:r>
        <w:rPr>
          <w:rFonts w:ascii="Calibri" w:hAnsi="Calibri" w:cs="Calibri"/>
          <w:b/>
          <w:bCs/>
          <w:color w:val="333333"/>
          <w:sz w:val="13"/>
          <w:szCs w:val="13"/>
          <w:vertAlign w:val="subscript"/>
        </w:rPr>
        <w:t>1</w:t>
      </w:r>
      <w:r>
        <w:rPr>
          <w:rFonts w:ascii="Calibri" w:hAnsi="Calibri" w:cs="Calibri"/>
          <w:b/>
          <w:bCs/>
          <w:color w:val="333333"/>
          <w:sz w:val="22"/>
          <w:szCs w:val="22"/>
        </w:rPr>
        <w:t>(Y); c</w:t>
      </w:r>
      <w:r>
        <w:rPr>
          <w:rFonts w:ascii="Calibri" w:hAnsi="Calibri" w:cs="Calibri"/>
          <w:b/>
          <w:bCs/>
          <w:color w:val="333333"/>
          <w:sz w:val="13"/>
          <w:szCs w:val="13"/>
          <w:vertAlign w:val="subscript"/>
        </w:rPr>
        <w:t>2</w:t>
      </w:r>
      <w:r>
        <w:rPr>
          <w:rFonts w:ascii="Calibri" w:hAnsi="Calibri" w:cs="Calibri"/>
          <w:b/>
          <w:bCs/>
          <w:color w:val="333333"/>
          <w:sz w:val="22"/>
          <w:szCs w:val="22"/>
        </w:rPr>
        <w:t>; e1(Y); c</w:t>
      </w:r>
      <w:r>
        <w:rPr>
          <w:rFonts w:ascii="Calibri" w:hAnsi="Calibri" w:cs="Calibri"/>
          <w:b/>
          <w:bCs/>
          <w:color w:val="333333"/>
          <w:sz w:val="13"/>
          <w:szCs w:val="13"/>
          <w:vertAlign w:val="subscript"/>
        </w:rPr>
        <w:t>1</w:t>
      </w:r>
      <w:r>
        <w:rPr>
          <w:rFonts w:ascii="Calibri" w:hAnsi="Calibri" w:cs="Calibri"/>
          <w:b/>
          <w:bCs/>
          <w:color w:val="333333"/>
          <w:sz w:val="22"/>
          <w:szCs w:val="22"/>
        </w:rPr>
        <w:t>;</w:t>
      </w:r>
    </w:p>
    <w:p w14:paraId="2C45D01C" w14:textId="77777777" w:rsidR="00915F88" w:rsidRDefault="00915F88" w:rsidP="00915F88">
      <w:pPr>
        <w:pStyle w:val="NormalWeb"/>
        <w:shd w:val="clear" w:color="auto" w:fill="FFFFFF"/>
        <w:spacing w:before="0" w:beforeAutospacing="0" w:after="0" w:afterAutospacing="0"/>
      </w:pPr>
      <w:r>
        <w:rPr>
          <w:rFonts w:ascii="Calibri" w:hAnsi="Calibri" w:cs="Calibri"/>
          <w:color w:val="333333"/>
          <w:sz w:val="22"/>
          <w:szCs w:val="22"/>
        </w:rPr>
        <w:t>No es serie, porque la primera instrucción de la transacción 2 se ejecuta antes que termine la transacción 1.</w:t>
      </w:r>
    </w:p>
    <w:p w14:paraId="0D4D9F3C"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P</w:t>
      </w:r>
      <w:r>
        <w:rPr>
          <w:rFonts w:ascii="Calibri" w:hAnsi="Calibri" w:cs="Calibri"/>
          <w:b/>
          <w:bCs/>
          <w:color w:val="333333"/>
          <w:sz w:val="13"/>
          <w:szCs w:val="13"/>
          <w:vertAlign w:val="subscript"/>
        </w:rPr>
        <w:t>C</w:t>
      </w:r>
      <w:r>
        <w:rPr>
          <w:rFonts w:ascii="Calibri" w:hAnsi="Calibri" w:cs="Calibri"/>
          <w:b/>
          <w:bCs/>
          <w:color w:val="333333"/>
          <w:sz w:val="22"/>
          <w:szCs w:val="22"/>
        </w:rPr>
        <w:t>: l</w:t>
      </w:r>
      <w:r>
        <w:rPr>
          <w:rFonts w:ascii="Calibri" w:hAnsi="Calibri" w:cs="Calibri"/>
          <w:b/>
          <w:bCs/>
          <w:color w:val="333333"/>
          <w:sz w:val="13"/>
          <w:szCs w:val="13"/>
          <w:vertAlign w:val="subscript"/>
        </w:rPr>
        <w:t>1</w:t>
      </w:r>
      <w:r>
        <w:rPr>
          <w:rFonts w:ascii="Calibri" w:hAnsi="Calibri" w:cs="Calibri"/>
          <w:b/>
          <w:bCs/>
          <w:color w:val="333333"/>
          <w:sz w:val="22"/>
          <w:szCs w:val="22"/>
        </w:rPr>
        <w:t>(X); e</w:t>
      </w:r>
      <w:r>
        <w:rPr>
          <w:rFonts w:ascii="Calibri" w:hAnsi="Calibri" w:cs="Calibri"/>
          <w:b/>
          <w:bCs/>
          <w:color w:val="333333"/>
          <w:sz w:val="13"/>
          <w:szCs w:val="13"/>
          <w:vertAlign w:val="subscript"/>
        </w:rPr>
        <w:t>1</w:t>
      </w:r>
      <w:r>
        <w:rPr>
          <w:rFonts w:ascii="Calibri" w:hAnsi="Calibri" w:cs="Calibri"/>
          <w:b/>
          <w:bCs/>
          <w:color w:val="333333"/>
          <w:sz w:val="22"/>
          <w:szCs w:val="22"/>
        </w:rPr>
        <w:t>(X); l</w:t>
      </w:r>
      <w:r>
        <w:rPr>
          <w:rFonts w:ascii="Calibri" w:hAnsi="Calibri" w:cs="Calibri"/>
          <w:b/>
          <w:bCs/>
          <w:color w:val="333333"/>
          <w:sz w:val="13"/>
          <w:szCs w:val="13"/>
          <w:vertAlign w:val="subscript"/>
        </w:rPr>
        <w:t>2</w:t>
      </w:r>
      <w:r>
        <w:rPr>
          <w:rFonts w:ascii="Calibri" w:hAnsi="Calibri" w:cs="Calibri"/>
          <w:b/>
          <w:bCs/>
          <w:color w:val="333333"/>
          <w:sz w:val="22"/>
          <w:szCs w:val="22"/>
        </w:rPr>
        <w:t>(X); e</w:t>
      </w:r>
      <w:r>
        <w:rPr>
          <w:rFonts w:ascii="Calibri" w:hAnsi="Calibri" w:cs="Calibri"/>
          <w:b/>
          <w:bCs/>
          <w:color w:val="333333"/>
          <w:sz w:val="13"/>
          <w:szCs w:val="13"/>
          <w:vertAlign w:val="subscript"/>
        </w:rPr>
        <w:t>2</w:t>
      </w:r>
      <w:r>
        <w:rPr>
          <w:rFonts w:ascii="Calibri" w:hAnsi="Calibri" w:cs="Calibri"/>
          <w:b/>
          <w:bCs/>
          <w:color w:val="333333"/>
          <w:sz w:val="22"/>
          <w:szCs w:val="22"/>
        </w:rPr>
        <w:t>(X); l</w:t>
      </w:r>
      <w:r>
        <w:rPr>
          <w:rFonts w:ascii="Calibri" w:hAnsi="Calibri" w:cs="Calibri"/>
          <w:b/>
          <w:bCs/>
          <w:color w:val="333333"/>
          <w:sz w:val="13"/>
          <w:szCs w:val="13"/>
          <w:vertAlign w:val="subscript"/>
        </w:rPr>
        <w:t>1</w:t>
      </w:r>
      <w:r>
        <w:rPr>
          <w:rFonts w:ascii="Calibri" w:hAnsi="Calibri" w:cs="Calibri"/>
          <w:b/>
          <w:bCs/>
          <w:color w:val="333333"/>
          <w:sz w:val="22"/>
          <w:szCs w:val="22"/>
        </w:rPr>
        <w:t>(Y); e</w:t>
      </w:r>
      <w:r>
        <w:rPr>
          <w:rFonts w:ascii="Calibri" w:hAnsi="Calibri" w:cs="Calibri"/>
          <w:b/>
          <w:bCs/>
          <w:color w:val="333333"/>
          <w:sz w:val="13"/>
          <w:szCs w:val="13"/>
          <w:vertAlign w:val="subscript"/>
        </w:rPr>
        <w:t>1</w:t>
      </w:r>
      <w:r>
        <w:rPr>
          <w:rFonts w:ascii="Calibri" w:hAnsi="Calibri" w:cs="Calibri"/>
          <w:b/>
          <w:bCs/>
          <w:color w:val="333333"/>
          <w:sz w:val="22"/>
          <w:szCs w:val="22"/>
        </w:rPr>
        <w:t>(Y); c</w:t>
      </w:r>
      <w:r>
        <w:rPr>
          <w:rFonts w:ascii="Calibri" w:hAnsi="Calibri" w:cs="Calibri"/>
          <w:b/>
          <w:bCs/>
          <w:color w:val="333333"/>
          <w:sz w:val="13"/>
          <w:szCs w:val="13"/>
          <w:vertAlign w:val="subscript"/>
        </w:rPr>
        <w:t>2</w:t>
      </w:r>
      <w:r>
        <w:rPr>
          <w:rFonts w:ascii="Calibri" w:hAnsi="Calibri" w:cs="Calibri"/>
          <w:b/>
          <w:bCs/>
          <w:color w:val="333333"/>
          <w:sz w:val="22"/>
          <w:szCs w:val="22"/>
        </w:rPr>
        <w:t>; c</w:t>
      </w:r>
      <w:r>
        <w:rPr>
          <w:rFonts w:ascii="Calibri" w:hAnsi="Calibri" w:cs="Calibri"/>
          <w:b/>
          <w:bCs/>
          <w:color w:val="333333"/>
          <w:sz w:val="13"/>
          <w:szCs w:val="13"/>
          <w:vertAlign w:val="subscript"/>
        </w:rPr>
        <w:t>1</w:t>
      </w:r>
      <w:r>
        <w:rPr>
          <w:rFonts w:ascii="Calibri" w:hAnsi="Calibri" w:cs="Calibri"/>
          <w:b/>
          <w:bCs/>
          <w:color w:val="333333"/>
          <w:sz w:val="22"/>
          <w:szCs w:val="22"/>
        </w:rPr>
        <w:t>;</w:t>
      </w:r>
    </w:p>
    <w:p w14:paraId="75E28B33" w14:textId="77777777" w:rsidR="00915F88" w:rsidRDefault="00915F88" w:rsidP="00915F88">
      <w:pPr>
        <w:pStyle w:val="NormalWeb"/>
        <w:shd w:val="clear" w:color="auto" w:fill="FFFFFF"/>
        <w:spacing w:before="0" w:beforeAutospacing="0" w:after="0" w:afterAutospacing="0"/>
      </w:pPr>
      <w:r>
        <w:rPr>
          <w:rFonts w:ascii="Calibri" w:hAnsi="Calibri" w:cs="Calibri"/>
          <w:color w:val="333333"/>
          <w:sz w:val="22"/>
          <w:szCs w:val="22"/>
        </w:rPr>
        <w:t>No es serie, porque la primera instrucción de la transacción 2 se ejecuta antes que termine la transacción 1.</w:t>
      </w:r>
    </w:p>
    <w:p w14:paraId="0F030B88"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P</w:t>
      </w:r>
      <w:r>
        <w:rPr>
          <w:rFonts w:ascii="Calibri" w:hAnsi="Calibri" w:cs="Calibri"/>
          <w:b/>
          <w:bCs/>
          <w:color w:val="333333"/>
          <w:sz w:val="13"/>
          <w:szCs w:val="13"/>
          <w:vertAlign w:val="subscript"/>
        </w:rPr>
        <w:t>D</w:t>
      </w:r>
      <w:r>
        <w:rPr>
          <w:rFonts w:ascii="Calibri" w:hAnsi="Calibri" w:cs="Calibri"/>
          <w:b/>
          <w:bCs/>
          <w:color w:val="333333"/>
          <w:sz w:val="22"/>
          <w:szCs w:val="22"/>
        </w:rPr>
        <w:t>: l</w:t>
      </w:r>
      <w:r>
        <w:rPr>
          <w:rFonts w:ascii="Calibri" w:hAnsi="Calibri" w:cs="Calibri"/>
          <w:b/>
          <w:bCs/>
          <w:color w:val="333333"/>
          <w:sz w:val="13"/>
          <w:szCs w:val="13"/>
          <w:vertAlign w:val="subscript"/>
        </w:rPr>
        <w:t>1</w:t>
      </w:r>
      <w:r>
        <w:rPr>
          <w:rFonts w:ascii="Calibri" w:hAnsi="Calibri" w:cs="Calibri"/>
          <w:b/>
          <w:bCs/>
          <w:color w:val="333333"/>
          <w:sz w:val="22"/>
          <w:szCs w:val="22"/>
        </w:rPr>
        <w:t>(X); e</w:t>
      </w:r>
      <w:r>
        <w:rPr>
          <w:rFonts w:ascii="Calibri" w:hAnsi="Calibri" w:cs="Calibri"/>
          <w:b/>
          <w:bCs/>
          <w:color w:val="333333"/>
          <w:sz w:val="13"/>
          <w:szCs w:val="13"/>
          <w:vertAlign w:val="subscript"/>
        </w:rPr>
        <w:t>1</w:t>
      </w:r>
      <w:r>
        <w:rPr>
          <w:rFonts w:ascii="Calibri" w:hAnsi="Calibri" w:cs="Calibri"/>
          <w:b/>
          <w:bCs/>
          <w:color w:val="333333"/>
          <w:sz w:val="22"/>
          <w:szCs w:val="22"/>
        </w:rPr>
        <w:t>(X); l</w:t>
      </w:r>
      <w:r>
        <w:rPr>
          <w:rFonts w:ascii="Calibri" w:hAnsi="Calibri" w:cs="Calibri"/>
          <w:b/>
          <w:bCs/>
          <w:color w:val="333333"/>
          <w:sz w:val="13"/>
          <w:szCs w:val="13"/>
          <w:vertAlign w:val="subscript"/>
        </w:rPr>
        <w:t>2</w:t>
      </w:r>
      <w:r>
        <w:rPr>
          <w:rFonts w:ascii="Calibri" w:hAnsi="Calibri" w:cs="Calibri"/>
          <w:b/>
          <w:bCs/>
          <w:color w:val="333333"/>
          <w:sz w:val="22"/>
          <w:szCs w:val="22"/>
        </w:rPr>
        <w:t>(X); e</w:t>
      </w:r>
      <w:r>
        <w:rPr>
          <w:rFonts w:ascii="Calibri" w:hAnsi="Calibri" w:cs="Calibri"/>
          <w:b/>
          <w:bCs/>
          <w:color w:val="333333"/>
          <w:sz w:val="13"/>
          <w:szCs w:val="13"/>
          <w:vertAlign w:val="subscript"/>
        </w:rPr>
        <w:t>2</w:t>
      </w:r>
      <w:r>
        <w:rPr>
          <w:rFonts w:ascii="Calibri" w:hAnsi="Calibri" w:cs="Calibri"/>
          <w:b/>
          <w:bCs/>
          <w:color w:val="333333"/>
          <w:sz w:val="22"/>
          <w:szCs w:val="22"/>
        </w:rPr>
        <w:t>(X); l</w:t>
      </w:r>
      <w:r>
        <w:rPr>
          <w:rFonts w:ascii="Calibri" w:hAnsi="Calibri" w:cs="Calibri"/>
          <w:b/>
          <w:bCs/>
          <w:color w:val="333333"/>
          <w:sz w:val="13"/>
          <w:szCs w:val="13"/>
          <w:vertAlign w:val="subscript"/>
        </w:rPr>
        <w:t>1</w:t>
      </w:r>
      <w:r>
        <w:rPr>
          <w:rFonts w:ascii="Calibri" w:hAnsi="Calibri" w:cs="Calibri"/>
          <w:b/>
          <w:bCs/>
          <w:color w:val="333333"/>
          <w:sz w:val="22"/>
          <w:szCs w:val="22"/>
        </w:rPr>
        <w:t>(Y); e</w:t>
      </w:r>
      <w:r>
        <w:rPr>
          <w:rFonts w:ascii="Calibri" w:hAnsi="Calibri" w:cs="Calibri"/>
          <w:b/>
          <w:bCs/>
          <w:color w:val="333333"/>
          <w:sz w:val="13"/>
          <w:szCs w:val="13"/>
          <w:vertAlign w:val="subscript"/>
        </w:rPr>
        <w:t>1</w:t>
      </w:r>
      <w:r>
        <w:rPr>
          <w:rFonts w:ascii="Calibri" w:hAnsi="Calibri" w:cs="Calibri"/>
          <w:b/>
          <w:bCs/>
          <w:color w:val="333333"/>
          <w:sz w:val="22"/>
          <w:szCs w:val="22"/>
        </w:rPr>
        <w:t>(Y); c</w:t>
      </w:r>
      <w:r>
        <w:rPr>
          <w:rFonts w:ascii="Calibri" w:hAnsi="Calibri" w:cs="Calibri"/>
          <w:b/>
          <w:bCs/>
          <w:color w:val="333333"/>
          <w:sz w:val="13"/>
          <w:szCs w:val="13"/>
          <w:vertAlign w:val="subscript"/>
        </w:rPr>
        <w:t>1</w:t>
      </w:r>
      <w:r>
        <w:rPr>
          <w:rFonts w:ascii="Calibri" w:hAnsi="Calibri" w:cs="Calibri"/>
          <w:b/>
          <w:bCs/>
          <w:color w:val="333333"/>
          <w:sz w:val="22"/>
          <w:szCs w:val="22"/>
        </w:rPr>
        <w:t>; c</w:t>
      </w:r>
      <w:r>
        <w:rPr>
          <w:rFonts w:ascii="Calibri" w:hAnsi="Calibri" w:cs="Calibri"/>
          <w:b/>
          <w:bCs/>
          <w:color w:val="333333"/>
          <w:sz w:val="13"/>
          <w:szCs w:val="13"/>
          <w:vertAlign w:val="subscript"/>
        </w:rPr>
        <w:t>2</w:t>
      </w:r>
      <w:r>
        <w:rPr>
          <w:rFonts w:ascii="Calibri" w:hAnsi="Calibri" w:cs="Calibri"/>
          <w:b/>
          <w:bCs/>
          <w:color w:val="333333"/>
          <w:sz w:val="22"/>
          <w:szCs w:val="22"/>
        </w:rPr>
        <w:t>;</w:t>
      </w:r>
    </w:p>
    <w:p w14:paraId="02DE1862" w14:textId="77777777" w:rsidR="00915F88" w:rsidRDefault="00915F88" w:rsidP="00915F88">
      <w:pPr>
        <w:pStyle w:val="NormalWeb"/>
        <w:shd w:val="clear" w:color="auto" w:fill="FFFFFF"/>
        <w:spacing w:before="0" w:beforeAutospacing="0" w:after="0" w:afterAutospacing="0"/>
      </w:pPr>
      <w:r>
        <w:rPr>
          <w:rFonts w:ascii="Calibri" w:hAnsi="Calibri" w:cs="Calibri"/>
          <w:color w:val="333333"/>
          <w:sz w:val="22"/>
          <w:szCs w:val="22"/>
        </w:rPr>
        <w:t>No es serie, porque la primera instrucción de la transacción 2 se ejecuta antes que termine la transacción 1.</w:t>
      </w:r>
    </w:p>
    <w:p w14:paraId="1D5A0F04"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P</w:t>
      </w:r>
      <w:r>
        <w:rPr>
          <w:rFonts w:ascii="Calibri" w:hAnsi="Calibri" w:cs="Calibri"/>
          <w:b/>
          <w:bCs/>
          <w:color w:val="333333"/>
          <w:sz w:val="13"/>
          <w:szCs w:val="13"/>
          <w:vertAlign w:val="subscript"/>
        </w:rPr>
        <w:t>E</w:t>
      </w:r>
      <w:r>
        <w:rPr>
          <w:rFonts w:ascii="Calibri" w:hAnsi="Calibri" w:cs="Calibri"/>
          <w:b/>
          <w:bCs/>
          <w:color w:val="333333"/>
          <w:sz w:val="22"/>
          <w:szCs w:val="22"/>
        </w:rPr>
        <w:t>: l</w:t>
      </w:r>
      <w:r>
        <w:rPr>
          <w:rFonts w:ascii="Calibri" w:hAnsi="Calibri" w:cs="Calibri"/>
          <w:b/>
          <w:bCs/>
          <w:color w:val="333333"/>
          <w:sz w:val="13"/>
          <w:szCs w:val="13"/>
          <w:vertAlign w:val="subscript"/>
        </w:rPr>
        <w:t>1</w:t>
      </w:r>
      <w:r>
        <w:rPr>
          <w:rFonts w:ascii="Calibri" w:hAnsi="Calibri" w:cs="Calibri"/>
          <w:b/>
          <w:bCs/>
          <w:color w:val="333333"/>
          <w:sz w:val="22"/>
          <w:szCs w:val="22"/>
        </w:rPr>
        <w:t>(X); e</w:t>
      </w:r>
      <w:r>
        <w:rPr>
          <w:rFonts w:ascii="Calibri" w:hAnsi="Calibri" w:cs="Calibri"/>
          <w:b/>
          <w:bCs/>
          <w:color w:val="333333"/>
          <w:sz w:val="13"/>
          <w:szCs w:val="13"/>
          <w:vertAlign w:val="subscript"/>
        </w:rPr>
        <w:t>1</w:t>
      </w:r>
      <w:r>
        <w:rPr>
          <w:rFonts w:ascii="Calibri" w:hAnsi="Calibri" w:cs="Calibri"/>
          <w:b/>
          <w:bCs/>
          <w:color w:val="333333"/>
          <w:sz w:val="22"/>
          <w:szCs w:val="22"/>
        </w:rPr>
        <w:t>(X); l</w:t>
      </w:r>
      <w:r>
        <w:rPr>
          <w:rFonts w:ascii="Calibri" w:hAnsi="Calibri" w:cs="Calibri"/>
          <w:b/>
          <w:bCs/>
          <w:color w:val="333333"/>
          <w:sz w:val="13"/>
          <w:szCs w:val="13"/>
          <w:vertAlign w:val="subscript"/>
        </w:rPr>
        <w:t>2</w:t>
      </w:r>
      <w:r>
        <w:rPr>
          <w:rFonts w:ascii="Calibri" w:hAnsi="Calibri" w:cs="Calibri"/>
          <w:b/>
          <w:bCs/>
          <w:color w:val="333333"/>
          <w:sz w:val="22"/>
          <w:szCs w:val="22"/>
        </w:rPr>
        <w:t>(X); l</w:t>
      </w:r>
      <w:r>
        <w:rPr>
          <w:rFonts w:ascii="Calibri" w:hAnsi="Calibri" w:cs="Calibri"/>
          <w:b/>
          <w:bCs/>
          <w:color w:val="333333"/>
          <w:sz w:val="13"/>
          <w:szCs w:val="13"/>
          <w:vertAlign w:val="subscript"/>
        </w:rPr>
        <w:t>1</w:t>
      </w:r>
      <w:r>
        <w:rPr>
          <w:rFonts w:ascii="Calibri" w:hAnsi="Calibri" w:cs="Calibri"/>
          <w:b/>
          <w:bCs/>
          <w:color w:val="333333"/>
          <w:sz w:val="22"/>
          <w:szCs w:val="22"/>
        </w:rPr>
        <w:t>(Y); e</w:t>
      </w:r>
      <w:r>
        <w:rPr>
          <w:rFonts w:ascii="Calibri" w:hAnsi="Calibri" w:cs="Calibri"/>
          <w:b/>
          <w:bCs/>
          <w:color w:val="333333"/>
          <w:sz w:val="13"/>
          <w:szCs w:val="13"/>
          <w:vertAlign w:val="subscript"/>
        </w:rPr>
        <w:t>2</w:t>
      </w:r>
      <w:r>
        <w:rPr>
          <w:rFonts w:ascii="Calibri" w:hAnsi="Calibri" w:cs="Calibri"/>
          <w:b/>
          <w:bCs/>
          <w:color w:val="333333"/>
          <w:sz w:val="22"/>
          <w:szCs w:val="22"/>
        </w:rPr>
        <w:t>(X); e</w:t>
      </w:r>
      <w:r>
        <w:rPr>
          <w:rFonts w:ascii="Calibri" w:hAnsi="Calibri" w:cs="Calibri"/>
          <w:b/>
          <w:bCs/>
          <w:color w:val="333333"/>
          <w:sz w:val="13"/>
          <w:szCs w:val="13"/>
          <w:vertAlign w:val="subscript"/>
        </w:rPr>
        <w:t>1</w:t>
      </w:r>
      <w:r>
        <w:rPr>
          <w:rFonts w:ascii="Calibri" w:hAnsi="Calibri" w:cs="Calibri"/>
          <w:b/>
          <w:bCs/>
          <w:color w:val="333333"/>
          <w:sz w:val="22"/>
          <w:szCs w:val="22"/>
        </w:rPr>
        <w:t>(Y); c</w:t>
      </w:r>
      <w:r>
        <w:rPr>
          <w:rFonts w:ascii="Calibri" w:hAnsi="Calibri" w:cs="Calibri"/>
          <w:b/>
          <w:bCs/>
          <w:color w:val="333333"/>
          <w:sz w:val="13"/>
          <w:szCs w:val="13"/>
          <w:vertAlign w:val="subscript"/>
        </w:rPr>
        <w:t>1</w:t>
      </w:r>
      <w:r>
        <w:rPr>
          <w:rFonts w:ascii="Calibri" w:hAnsi="Calibri" w:cs="Calibri"/>
          <w:b/>
          <w:bCs/>
          <w:color w:val="333333"/>
          <w:sz w:val="22"/>
          <w:szCs w:val="22"/>
        </w:rPr>
        <w:t>; c</w:t>
      </w:r>
      <w:r>
        <w:rPr>
          <w:rFonts w:ascii="Calibri" w:hAnsi="Calibri" w:cs="Calibri"/>
          <w:b/>
          <w:bCs/>
          <w:color w:val="333333"/>
          <w:sz w:val="13"/>
          <w:szCs w:val="13"/>
          <w:vertAlign w:val="subscript"/>
        </w:rPr>
        <w:t>2</w:t>
      </w:r>
      <w:r>
        <w:rPr>
          <w:rFonts w:ascii="Calibri" w:hAnsi="Calibri" w:cs="Calibri"/>
          <w:b/>
          <w:bCs/>
          <w:color w:val="333333"/>
          <w:sz w:val="22"/>
          <w:szCs w:val="22"/>
        </w:rPr>
        <w:t>;</w:t>
      </w:r>
    </w:p>
    <w:p w14:paraId="22FED4C3" w14:textId="77777777" w:rsidR="00915F88" w:rsidRDefault="00915F88" w:rsidP="00915F88">
      <w:pPr>
        <w:pStyle w:val="NormalWeb"/>
        <w:shd w:val="clear" w:color="auto" w:fill="FFFFFF"/>
        <w:spacing w:before="0" w:beforeAutospacing="0" w:after="0" w:afterAutospacing="0"/>
      </w:pPr>
      <w:r>
        <w:rPr>
          <w:rFonts w:ascii="Calibri" w:hAnsi="Calibri" w:cs="Calibri"/>
          <w:color w:val="333333"/>
          <w:sz w:val="22"/>
          <w:szCs w:val="22"/>
        </w:rPr>
        <w:t>No es serie, porque la primera instrucción de la transacción 2 se ejecuta antes que termine la transacción 1.</w:t>
      </w:r>
    </w:p>
    <w:p w14:paraId="2535122F"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lastRenderedPageBreak/>
        <w:t>P</w:t>
      </w:r>
      <w:r>
        <w:rPr>
          <w:rFonts w:ascii="Calibri" w:hAnsi="Calibri" w:cs="Calibri"/>
          <w:b/>
          <w:bCs/>
          <w:color w:val="333333"/>
          <w:sz w:val="13"/>
          <w:szCs w:val="13"/>
          <w:vertAlign w:val="subscript"/>
        </w:rPr>
        <w:t>F</w:t>
      </w:r>
      <w:r>
        <w:rPr>
          <w:rFonts w:ascii="Calibri" w:hAnsi="Calibri" w:cs="Calibri"/>
          <w:b/>
          <w:bCs/>
          <w:color w:val="333333"/>
          <w:sz w:val="22"/>
          <w:szCs w:val="22"/>
        </w:rPr>
        <w:t>: l</w:t>
      </w:r>
      <w:r>
        <w:rPr>
          <w:rFonts w:ascii="Calibri" w:hAnsi="Calibri" w:cs="Calibri"/>
          <w:b/>
          <w:bCs/>
          <w:color w:val="333333"/>
          <w:sz w:val="13"/>
          <w:szCs w:val="13"/>
          <w:vertAlign w:val="subscript"/>
        </w:rPr>
        <w:t>1</w:t>
      </w:r>
      <w:r>
        <w:rPr>
          <w:rFonts w:ascii="Calibri" w:hAnsi="Calibri" w:cs="Calibri"/>
          <w:b/>
          <w:bCs/>
          <w:color w:val="333333"/>
          <w:sz w:val="22"/>
          <w:szCs w:val="22"/>
        </w:rPr>
        <w:t>(X); e</w:t>
      </w:r>
      <w:r>
        <w:rPr>
          <w:rFonts w:ascii="Calibri" w:hAnsi="Calibri" w:cs="Calibri"/>
          <w:b/>
          <w:bCs/>
          <w:color w:val="333333"/>
          <w:sz w:val="13"/>
          <w:szCs w:val="13"/>
          <w:vertAlign w:val="subscript"/>
        </w:rPr>
        <w:t>1</w:t>
      </w:r>
      <w:r>
        <w:rPr>
          <w:rFonts w:ascii="Calibri" w:hAnsi="Calibri" w:cs="Calibri"/>
          <w:b/>
          <w:bCs/>
          <w:color w:val="333333"/>
          <w:sz w:val="22"/>
          <w:szCs w:val="22"/>
        </w:rPr>
        <w:t>(X); l</w:t>
      </w:r>
      <w:r>
        <w:rPr>
          <w:rFonts w:ascii="Calibri" w:hAnsi="Calibri" w:cs="Calibri"/>
          <w:b/>
          <w:bCs/>
          <w:color w:val="333333"/>
          <w:sz w:val="13"/>
          <w:szCs w:val="13"/>
          <w:vertAlign w:val="subscript"/>
        </w:rPr>
        <w:t>2</w:t>
      </w:r>
      <w:r>
        <w:rPr>
          <w:rFonts w:ascii="Calibri" w:hAnsi="Calibri" w:cs="Calibri"/>
          <w:b/>
          <w:bCs/>
          <w:color w:val="333333"/>
          <w:sz w:val="22"/>
          <w:szCs w:val="22"/>
        </w:rPr>
        <w:t>(X); l</w:t>
      </w:r>
      <w:r>
        <w:rPr>
          <w:rFonts w:ascii="Calibri" w:hAnsi="Calibri" w:cs="Calibri"/>
          <w:b/>
          <w:bCs/>
          <w:color w:val="333333"/>
          <w:sz w:val="13"/>
          <w:szCs w:val="13"/>
          <w:vertAlign w:val="subscript"/>
        </w:rPr>
        <w:t>1</w:t>
      </w:r>
      <w:r>
        <w:rPr>
          <w:rFonts w:ascii="Calibri" w:hAnsi="Calibri" w:cs="Calibri"/>
          <w:b/>
          <w:bCs/>
          <w:color w:val="333333"/>
          <w:sz w:val="22"/>
          <w:szCs w:val="22"/>
        </w:rPr>
        <w:t>(Y); e</w:t>
      </w:r>
      <w:r>
        <w:rPr>
          <w:rFonts w:ascii="Calibri" w:hAnsi="Calibri" w:cs="Calibri"/>
          <w:b/>
          <w:bCs/>
          <w:color w:val="333333"/>
          <w:sz w:val="13"/>
          <w:szCs w:val="13"/>
          <w:vertAlign w:val="subscript"/>
        </w:rPr>
        <w:t>1</w:t>
      </w:r>
      <w:r>
        <w:rPr>
          <w:rFonts w:ascii="Calibri" w:hAnsi="Calibri" w:cs="Calibri"/>
          <w:b/>
          <w:bCs/>
          <w:color w:val="333333"/>
          <w:sz w:val="22"/>
          <w:szCs w:val="22"/>
        </w:rPr>
        <w:t>(Y); e</w:t>
      </w:r>
      <w:r>
        <w:rPr>
          <w:rFonts w:ascii="Calibri" w:hAnsi="Calibri" w:cs="Calibri"/>
          <w:b/>
          <w:bCs/>
          <w:color w:val="333333"/>
          <w:sz w:val="13"/>
          <w:szCs w:val="13"/>
          <w:vertAlign w:val="subscript"/>
        </w:rPr>
        <w:t>2</w:t>
      </w:r>
      <w:r>
        <w:rPr>
          <w:rFonts w:ascii="Calibri" w:hAnsi="Calibri" w:cs="Calibri"/>
          <w:b/>
          <w:bCs/>
          <w:color w:val="333333"/>
          <w:sz w:val="22"/>
          <w:szCs w:val="22"/>
        </w:rPr>
        <w:t>(X); c</w:t>
      </w:r>
      <w:r>
        <w:rPr>
          <w:rFonts w:ascii="Calibri" w:hAnsi="Calibri" w:cs="Calibri"/>
          <w:b/>
          <w:bCs/>
          <w:color w:val="333333"/>
          <w:sz w:val="13"/>
          <w:szCs w:val="13"/>
          <w:vertAlign w:val="subscript"/>
        </w:rPr>
        <w:t>1</w:t>
      </w:r>
      <w:r>
        <w:rPr>
          <w:rFonts w:ascii="Calibri" w:hAnsi="Calibri" w:cs="Calibri"/>
          <w:b/>
          <w:bCs/>
          <w:color w:val="333333"/>
          <w:sz w:val="22"/>
          <w:szCs w:val="22"/>
        </w:rPr>
        <w:t>; c</w:t>
      </w:r>
      <w:r>
        <w:rPr>
          <w:rFonts w:ascii="Calibri" w:hAnsi="Calibri" w:cs="Calibri"/>
          <w:b/>
          <w:bCs/>
          <w:color w:val="333333"/>
          <w:sz w:val="13"/>
          <w:szCs w:val="13"/>
          <w:vertAlign w:val="subscript"/>
        </w:rPr>
        <w:t>2</w:t>
      </w:r>
      <w:r>
        <w:rPr>
          <w:rFonts w:ascii="Calibri" w:hAnsi="Calibri" w:cs="Calibri"/>
          <w:b/>
          <w:bCs/>
          <w:color w:val="333333"/>
          <w:sz w:val="22"/>
          <w:szCs w:val="22"/>
        </w:rPr>
        <w:t>;</w:t>
      </w:r>
    </w:p>
    <w:p w14:paraId="00076AA6" w14:textId="77777777" w:rsidR="00915F88" w:rsidRDefault="00915F88" w:rsidP="00915F88">
      <w:pPr>
        <w:pStyle w:val="NormalWeb"/>
        <w:shd w:val="clear" w:color="auto" w:fill="FFFFFF"/>
        <w:spacing w:before="0" w:beforeAutospacing="0" w:after="0" w:afterAutospacing="0"/>
      </w:pPr>
      <w:r>
        <w:rPr>
          <w:rFonts w:ascii="Calibri" w:hAnsi="Calibri" w:cs="Calibri"/>
          <w:color w:val="333333"/>
          <w:sz w:val="22"/>
          <w:szCs w:val="22"/>
        </w:rPr>
        <w:t>No es serie, porque la primera instrucción de la transacción 2 se ejecuta antes que termine la transacción 1.</w:t>
      </w:r>
    </w:p>
    <w:p w14:paraId="3793000D"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P</w:t>
      </w:r>
      <w:r>
        <w:rPr>
          <w:rFonts w:ascii="Calibri" w:hAnsi="Calibri" w:cs="Calibri"/>
          <w:b/>
          <w:bCs/>
          <w:color w:val="333333"/>
          <w:sz w:val="13"/>
          <w:szCs w:val="13"/>
          <w:vertAlign w:val="subscript"/>
        </w:rPr>
        <w:t>G</w:t>
      </w:r>
      <w:r>
        <w:rPr>
          <w:rFonts w:ascii="Calibri" w:hAnsi="Calibri" w:cs="Calibri"/>
          <w:b/>
          <w:bCs/>
          <w:color w:val="333333"/>
          <w:sz w:val="22"/>
          <w:szCs w:val="22"/>
        </w:rPr>
        <w:t>: l</w:t>
      </w:r>
      <w:r>
        <w:rPr>
          <w:rFonts w:ascii="Calibri" w:hAnsi="Calibri" w:cs="Calibri"/>
          <w:b/>
          <w:bCs/>
          <w:color w:val="333333"/>
          <w:sz w:val="13"/>
          <w:szCs w:val="13"/>
          <w:vertAlign w:val="subscript"/>
        </w:rPr>
        <w:t>1</w:t>
      </w:r>
      <w:r>
        <w:rPr>
          <w:rFonts w:ascii="Calibri" w:hAnsi="Calibri" w:cs="Calibri"/>
          <w:b/>
          <w:bCs/>
          <w:color w:val="333333"/>
          <w:sz w:val="22"/>
          <w:szCs w:val="22"/>
        </w:rPr>
        <w:t>(X); e</w:t>
      </w:r>
      <w:r>
        <w:rPr>
          <w:rFonts w:ascii="Calibri" w:hAnsi="Calibri" w:cs="Calibri"/>
          <w:b/>
          <w:bCs/>
          <w:color w:val="333333"/>
          <w:sz w:val="13"/>
          <w:szCs w:val="13"/>
          <w:vertAlign w:val="subscript"/>
        </w:rPr>
        <w:t>1</w:t>
      </w:r>
      <w:r>
        <w:rPr>
          <w:rFonts w:ascii="Calibri" w:hAnsi="Calibri" w:cs="Calibri"/>
          <w:b/>
          <w:bCs/>
          <w:color w:val="333333"/>
          <w:sz w:val="22"/>
          <w:szCs w:val="22"/>
        </w:rPr>
        <w:t>(X); l</w:t>
      </w:r>
      <w:r>
        <w:rPr>
          <w:rFonts w:ascii="Calibri" w:hAnsi="Calibri" w:cs="Calibri"/>
          <w:b/>
          <w:bCs/>
          <w:color w:val="333333"/>
          <w:sz w:val="13"/>
          <w:szCs w:val="13"/>
          <w:vertAlign w:val="subscript"/>
        </w:rPr>
        <w:t>2</w:t>
      </w:r>
      <w:r>
        <w:rPr>
          <w:rFonts w:ascii="Calibri" w:hAnsi="Calibri" w:cs="Calibri"/>
          <w:b/>
          <w:bCs/>
          <w:color w:val="333333"/>
          <w:sz w:val="22"/>
          <w:szCs w:val="22"/>
        </w:rPr>
        <w:t>(X); l</w:t>
      </w:r>
      <w:r>
        <w:rPr>
          <w:rFonts w:ascii="Calibri" w:hAnsi="Calibri" w:cs="Calibri"/>
          <w:b/>
          <w:bCs/>
          <w:color w:val="333333"/>
          <w:sz w:val="13"/>
          <w:szCs w:val="13"/>
          <w:vertAlign w:val="subscript"/>
        </w:rPr>
        <w:t>1</w:t>
      </w:r>
      <w:r>
        <w:rPr>
          <w:rFonts w:ascii="Calibri" w:hAnsi="Calibri" w:cs="Calibri"/>
          <w:b/>
          <w:bCs/>
          <w:color w:val="333333"/>
          <w:sz w:val="22"/>
          <w:szCs w:val="22"/>
        </w:rPr>
        <w:t>(Y); e</w:t>
      </w:r>
      <w:r>
        <w:rPr>
          <w:rFonts w:ascii="Calibri" w:hAnsi="Calibri" w:cs="Calibri"/>
          <w:b/>
          <w:bCs/>
          <w:color w:val="333333"/>
          <w:sz w:val="13"/>
          <w:szCs w:val="13"/>
          <w:vertAlign w:val="subscript"/>
        </w:rPr>
        <w:t>1</w:t>
      </w:r>
      <w:r>
        <w:rPr>
          <w:rFonts w:ascii="Calibri" w:hAnsi="Calibri" w:cs="Calibri"/>
          <w:b/>
          <w:bCs/>
          <w:color w:val="333333"/>
          <w:sz w:val="22"/>
          <w:szCs w:val="22"/>
        </w:rPr>
        <w:t>(Y); c</w:t>
      </w:r>
      <w:r>
        <w:rPr>
          <w:rFonts w:ascii="Calibri" w:hAnsi="Calibri" w:cs="Calibri"/>
          <w:b/>
          <w:bCs/>
          <w:color w:val="333333"/>
          <w:sz w:val="13"/>
          <w:szCs w:val="13"/>
          <w:vertAlign w:val="subscript"/>
        </w:rPr>
        <w:t>1</w:t>
      </w:r>
      <w:r>
        <w:rPr>
          <w:rFonts w:ascii="Calibri" w:hAnsi="Calibri" w:cs="Calibri"/>
          <w:b/>
          <w:bCs/>
          <w:color w:val="333333"/>
          <w:sz w:val="22"/>
          <w:szCs w:val="22"/>
        </w:rPr>
        <w:t>; e</w:t>
      </w:r>
      <w:r>
        <w:rPr>
          <w:rFonts w:ascii="Calibri" w:hAnsi="Calibri" w:cs="Calibri"/>
          <w:b/>
          <w:bCs/>
          <w:color w:val="333333"/>
          <w:sz w:val="13"/>
          <w:szCs w:val="13"/>
          <w:vertAlign w:val="subscript"/>
        </w:rPr>
        <w:t>2</w:t>
      </w:r>
      <w:r>
        <w:rPr>
          <w:rFonts w:ascii="Calibri" w:hAnsi="Calibri" w:cs="Calibri"/>
          <w:b/>
          <w:bCs/>
          <w:color w:val="333333"/>
          <w:sz w:val="22"/>
          <w:szCs w:val="22"/>
        </w:rPr>
        <w:t>(X); c</w:t>
      </w:r>
      <w:r>
        <w:rPr>
          <w:rFonts w:ascii="Calibri" w:hAnsi="Calibri" w:cs="Calibri"/>
          <w:b/>
          <w:bCs/>
          <w:color w:val="333333"/>
          <w:sz w:val="13"/>
          <w:szCs w:val="13"/>
          <w:vertAlign w:val="subscript"/>
        </w:rPr>
        <w:t>2</w:t>
      </w:r>
      <w:r>
        <w:rPr>
          <w:rFonts w:ascii="Calibri" w:hAnsi="Calibri" w:cs="Calibri"/>
          <w:b/>
          <w:bCs/>
          <w:color w:val="333333"/>
          <w:sz w:val="22"/>
          <w:szCs w:val="22"/>
        </w:rPr>
        <w:t>;</w:t>
      </w:r>
    </w:p>
    <w:p w14:paraId="1D75D0D6" w14:textId="77777777" w:rsidR="00915F88" w:rsidRDefault="00915F88" w:rsidP="00915F88">
      <w:pPr>
        <w:pStyle w:val="NormalWeb"/>
        <w:shd w:val="clear" w:color="auto" w:fill="FFFFFF"/>
        <w:spacing w:before="0" w:beforeAutospacing="0" w:after="0" w:afterAutospacing="0"/>
      </w:pPr>
      <w:r>
        <w:rPr>
          <w:rFonts w:ascii="Calibri" w:hAnsi="Calibri" w:cs="Calibri"/>
          <w:color w:val="333333"/>
          <w:sz w:val="22"/>
          <w:szCs w:val="22"/>
        </w:rPr>
        <w:t>No es serie, porque la primera instrucción de la transacción 2 se ejecuta antes que termine la transacción 1.</w:t>
      </w:r>
    </w:p>
    <w:p w14:paraId="4BD96840"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P</w:t>
      </w:r>
      <w:r>
        <w:rPr>
          <w:rFonts w:ascii="Calibri" w:hAnsi="Calibri" w:cs="Calibri"/>
          <w:b/>
          <w:bCs/>
          <w:color w:val="333333"/>
          <w:sz w:val="13"/>
          <w:szCs w:val="13"/>
          <w:vertAlign w:val="subscript"/>
        </w:rPr>
        <w:t>H</w:t>
      </w:r>
      <w:r>
        <w:rPr>
          <w:rFonts w:ascii="Calibri" w:hAnsi="Calibri" w:cs="Calibri"/>
          <w:b/>
          <w:bCs/>
          <w:color w:val="333333"/>
          <w:sz w:val="22"/>
          <w:szCs w:val="22"/>
        </w:rPr>
        <w:t>: l</w:t>
      </w:r>
      <w:r>
        <w:rPr>
          <w:rFonts w:ascii="Calibri" w:hAnsi="Calibri" w:cs="Calibri"/>
          <w:b/>
          <w:bCs/>
          <w:color w:val="333333"/>
          <w:sz w:val="13"/>
          <w:szCs w:val="13"/>
          <w:vertAlign w:val="subscript"/>
        </w:rPr>
        <w:t>1</w:t>
      </w:r>
      <w:r>
        <w:rPr>
          <w:rFonts w:ascii="Calibri" w:hAnsi="Calibri" w:cs="Calibri"/>
          <w:b/>
          <w:bCs/>
          <w:color w:val="333333"/>
          <w:sz w:val="22"/>
          <w:szCs w:val="22"/>
        </w:rPr>
        <w:t>(X); e</w:t>
      </w:r>
      <w:r>
        <w:rPr>
          <w:rFonts w:ascii="Calibri" w:hAnsi="Calibri" w:cs="Calibri"/>
          <w:b/>
          <w:bCs/>
          <w:color w:val="333333"/>
          <w:sz w:val="13"/>
          <w:szCs w:val="13"/>
          <w:vertAlign w:val="subscript"/>
        </w:rPr>
        <w:t>1</w:t>
      </w:r>
      <w:r>
        <w:rPr>
          <w:rFonts w:ascii="Calibri" w:hAnsi="Calibri" w:cs="Calibri"/>
          <w:b/>
          <w:bCs/>
          <w:color w:val="333333"/>
          <w:sz w:val="22"/>
          <w:szCs w:val="22"/>
        </w:rPr>
        <w:t>(X); l</w:t>
      </w:r>
      <w:r>
        <w:rPr>
          <w:rFonts w:ascii="Calibri" w:hAnsi="Calibri" w:cs="Calibri"/>
          <w:b/>
          <w:bCs/>
          <w:color w:val="333333"/>
          <w:sz w:val="13"/>
          <w:szCs w:val="13"/>
          <w:vertAlign w:val="subscript"/>
        </w:rPr>
        <w:t>1</w:t>
      </w:r>
      <w:r>
        <w:rPr>
          <w:rFonts w:ascii="Calibri" w:hAnsi="Calibri" w:cs="Calibri"/>
          <w:b/>
          <w:bCs/>
          <w:color w:val="333333"/>
          <w:sz w:val="22"/>
          <w:szCs w:val="22"/>
        </w:rPr>
        <w:t>(Y); l</w:t>
      </w:r>
      <w:r>
        <w:rPr>
          <w:rFonts w:ascii="Calibri" w:hAnsi="Calibri" w:cs="Calibri"/>
          <w:b/>
          <w:bCs/>
          <w:color w:val="333333"/>
          <w:sz w:val="13"/>
          <w:szCs w:val="13"/>
          <w:vertAlign w:val="subscript"/>
        </w:rPr>
        <w:t>2</w:t>
      </w:r>
      <w:r>
        <w:rPr>
          <w:rFonts w:ascii="Calibri" w:hAnsi="Calibri" w:cs="Calibri"/>
          <w:b/>
          <w:bCs/>
          <w:color w:val="333333"/>
          <w:sz w:val="22"/>
          <w:szCs w:val="22"/>
        </w:rPr>
        <w:t>(X); e</w:t>
      </w:r>
      <w:r>
        <w:rPr>
          <w:rFonts w:ascii="Calibri" w:hAnsi="Calibri" w:cs="Calibri"/>
          <w:b/>
          <w:bCs/>
          <w:color w:val="333333"/>
          <w:sz w:val="13"/>
          <w:szCs w:val="13"/>
          <w:vertAlign w:val="subscript"/>
        </w:rPr>
        <w:t>1</w:t>
      </w:r>
      <w:r>
        <w:rPr>
          <w:rFonts w:ascii="Calibri" w:hAnsi="Calibri" w:cs="Calibri"/>
          <w:b/>
          <w:bCs/>
          <w:color w:val="333333"/>
          <w:sz w:val="22"/>
          <w:szCs w:val="22"/>
        </w:rPr>
        <w:t>(Y); c</w:t>
      </w:r>
      <w:r>
        <w:rPr>
          <w:rFonts w:ascii="Calibri" w:hAnsi="Calibri" w:cs="Calibri"/>
          <w:b/>
          <w:bCs/>
          <w:color w:val="333333"/>
          <w:sz w:val="13"/>
          <w:szCs w:val="13"/>
          <w:vertAlign w:val="subscript"/>
        </w:rPr>
        <w:t>1</w:t>
      </w:r>
      <w:r>
        <w:rPr>
          <w:rFonts w:ascii="Calibri" w:hAnsi="Calibri" w:cs="Calibri"/>
          <w:b/>
          <w:bCs/>
          <w:color w:val="333333"/>
          <w:sz w:val="22"/>
          <w:szCs w:val="22"/>
        </w:rPr>
        <w:t>; e</w:t>
      </w:r>
      <w:r>
        <w:rPr>
          <w:rFonts w:ascii="Calibri" w:hAnsi="Calibri" w:cs="Calibri"/>
          <w:b/>
          <w:bCs/>
          <w:color w:val="333333"/>
          <w:sz w:val="13"/>
          <w:szCs w:val="13"/>
          <w:vertAlign w:val="subscript"/>
        </w:rPr>
        <w:t>2</w:t>
      </w:r>
      <w:r>
        <w:rPr>
          <w:rFonts w:ascii="Calibri" w:hAnsi="Calibri" w:cs="Calibri"/>
          <w:b/>
          <w:bCs/>
          <w:color w:val="333333"/>
          <w:sz w:val="22"/>
          <w:szCs w:val="22"/>
        </w:rPr>
        <w:t>(X); c</w:t>
      </w:r>
      <w:r>
        <w:rPr>
          <w:rFonts w:ascii="Calibri" w:hAnsi="Calibri" w:cs="Calibri"/>
          <w:b/>
          <w:bCs/>
          <w:color w:val="333333"/>
          <w:sz w:val="13"/>
          <w:szCs w:val="13"/>
          <w:vertAlign w:val="subscript"/>
        </w:rPr>
        <w:t>2</w:t>
      </w:r>
      <w:r>
        <w:rPr>
          <w:rFonts w:ascii="Calibri" w:hAnsi="Calibri" w:cs="Calibri"/>
          <w:b/>
          <w:bCs/>
          <w:color w:val="333333"/>
          <w:sz w:val="22"/>
          <w:szCs w:val="22"/>
        </w:rPr>
        <w:t>;</w:t>
      </w:r>
    </w:p>
    <w:p w14:paraId="6E81362A" w14:textId="77777777" w:rsidR="00915F88" w:rsidRDefault="00915F88" w:rsidP="00915F88">
      <w:pPr>
        <w:pStyle w:val="NormalWeb"/>
        <w:shd w:val="clear" w:color="auto" w:fill="FFFFFF"/>
        <w:spacing w:before="0" w:beforeAutospacing="0" w:after="0" w:afterAutospacing="0"/>
      </w:pPr>
      <w:r>
        <w:rPr>
          <w:rFonts w:ascii="Calibri" w:hAnsi="Calibri" w:cs="Calibri"/>
          <w:color w:val="333333"/>
          <w:sz w:val="22"/>
          <w:szCs w:val="22"/>
        </w:rPr>
        <w:t>No es serie, porque la primera instrucción de la transacción 2 se ejecuta antes que termine la transacción 1.</w:t>
      </w:r>
    </w:p>
    <w:p w14:paraId="6E07DE12"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P</w:t>
      </w:r>
      <w:r>
        <w:rPr>
          <w:rFonts w:ascii="Calibri" w:hAnsi="Calibri" w:cs="Calibri"/>
          <w:b/>
          <w:bCs/>
          <w:color w:val="333333"/>
          <w:sz w:val="13"/>
          <w:szCs w:val="13"/>
          <w:vertAlign w:val="subscript"/>
        </w:rPr>
        <w:t>I</w:t>
      </w:r>
      <w:r>
        <w:rPr>
          <w:rFonts w:ascii="Calibri" w:hAnsi="Calibri" w:cs="Calibri"/>
          <w:b/>
          <w:bCs/>
          <w:color w:val="333333"/>
          <w:sz w:val="22"/>
          <w:szCs w:val="22"/>
        </w:rPr>
        <w:t>: l</w:t>
      </w:r>
      <w:r>
        <w:rPr>
          <w:rFonts w:ascii="Calibri" w:hAnsi="Calibri" w:cs="Calibri"/>
          <w:b/>
          <w:bCs/>
          <w:color w:val="333333"/>
          <w:sz w:val="13"/>
          <w:szCs w:val="13"/>
          <w:vertAlign w:val="subscript"/>
        </w:rPr>
        <w:t>1</w:t>
      </w:r>
      <w:r>
        <w:rPr>
          <w:rFonts w:ascii="Calibri" w:hAnsi="Calibri" w:cs="Calibri"/>
          <w:b/>
          <w:bCs/>
          <w:color w:val="333333"/>
          <w:sz w:val="22"/>
          <w:szCs w:val="22"/>
        </w:rPr>
        <w:t>(X); e</w:t>
      </w:r>
      <w:r>
        <w:rPr>
          <w:rFonts w:ascii="Calibri" w:hAnsi="Calibri" w:cs="Calibri"/>
          <w:b/>
          <w:bCs/>
          <w:color w:val="333333"/>
          <w:sz w:val="13"/>
          <w:szCs w:val="13"/>
          <w:vertAlign w:val="subscript"/>
        </w:rPr>
        <w:t>1</w:t>
      </w:r>
      <w:r>
        <w:rPr>
          <w:rFonts w:ascii="Calibri" w:hAnsi="Calibri" w:cs="Calibri"/>
          <w:b/>
          <w:bCs/>
          <w:color w:val="333333"/>
          <w:sz w:val="22"/>
          <w:szCs w:val="22"/>
        </w:rPr>
        <w:t>(X); l</w:t>
      </w:r>
      <w:r>
        <w:rPr>
          <w:rFonts w:ascii="Calibri" w:hAnsi="Calibri" w:cs="Calibri"/>
          <w:b/>
          <w:bCs/>
          <w:color w:val="333333"/>
          <w:sz w:val="13"/>
          <w:szCs w:val="13"/>
          <w:vertAlign w:val="subscript"/>
        </w:rPr>
        <w:t>1</w:t>
      </w:r>
      <w:r>
        <w:rPr>
          <w:rFonts w:ascii="Calibri" w:hAnsi="Calibri" w:cs="Calibri"/>
          <w:b/>
          <w:bCs/>
          <w:color w:val="333333"/>
          <w:sz w:val="22"/>
          <w:szCs w:val="22"/>
        </w:rPr>
        <w:t>(Y); e1(Y); l</w:t>
      </w:r>
      <w:r>
        <w:rPr>
          <w:rFonts w:ascii="Calibri" w:hAnsi="Calibri" w:cs="Calibri"/>
          <w:b/>
          <w:bCs/>
          <w:color w:val="333333"/>
          <w:sz w:val="13"/>
          <w:szCs w:val="13"/>
          <w:vertAlign w:val="subscript"/>
        </w:rPr>
        <w:t>2</w:t>
      </w:r>
      <w:r>
        <w:rPr>
          <w:rFonts w:ascii="Calibri" w:hAnsi="Calibri" w:cs="Calibri"/>
          <w:b/>
          <w:bCs/>
          <w:color w:val="333333"/>
          <w:sz w:val="22"/>
          <w:szCs w:val="22"/>
        </w:rPr>
        <w:t>(X); c</w:t>
      </w:r>
      <w:r>
        <w:rPr>
          <w:rFonts w:ascii="Calibri" w:hAnsi="Calibri" w:cs="Calibri"/>
          <w:b/>
          <w:bCs/>
          <w:color w:val="333333"/>
          <w:sz w:val="13"/>
          <w:szCs w:val="13"/>
          <w:vertAlign w:val="subscript"/>
        </w:rPr>
        <w:t>1</w:t>
      </w:r>
      <w:r>
        <w:rPr>
          <w:rFonts w:ascii="Calibri" w:hAnsi="Calibri" w:cs="Calibri"/>
          <w:b/>
          <w:bCs/>
          <w:color w:val="333333"/>
          <w:sz w:val="22"/>
          <w:szCs w:val="22"/>
        </w:rPr>
        <w:t>; e</w:t>
      </w:r>
      <w:r>
        <w:rPr>
          <w:rFonts w:ascii="Calibri" w:hAnsi="Calibri" w:cs="Calibri"/>
          <w:b/>
          <w:bCs/>
          <w:color w:val="333333"/>
          <w:sz w:val="13"/>
          <w:szCs w:val="13"/>
          <w:vertAlign w:val="subscript"/>
        </w:rPr>
        <w:t>2</w:t>
      </w:r>
      <w:r>
        <w:rPr>
          <w:rFonts w:ascii="Calibri" w:hAnsi="Calibri" w:cs="Calibri"/>
          <w:b/>
          <w:bCs/>
          <w:color w:val="333333"/>
          <w:sz w:val="22"/>
          <w:szCs w:val="22"/>
        </w:rPr>
        <w:t>(X); c</w:t>
      </w:r>
      <w:r>
        <w:rPr>
          <w:rFonts w:ascii="Calibri" w:hAnsi="Calibri" w:cs="Calibri"/>
          <w:b/>
          <w:bCs/>
          <w:color w:val="333333"/>
          <w:sz w:val="13"/>
          <w:szCs w:val="13"/>
          <w:vertAlign w:val="subscript"/>
        </w:rPr>
        <w:t>2</w:t>
      </w:r>
      <w:r>
        <w:rPr>
          <w:rFonts w:ascii="Calibri" w:hAnsi="Calibri" w:cs="Calibri"/>
          <w:b/>
          <w:bCs/>
          <w:color w:val="333333"/>
          <w:sz w:val="22"/>
          <w:szCs w:val="22"/>
        </w:rPr>
        <w:t>;</w:t>
      </w:r>
    </w:p>
    <w:p w14:paraId="3EDF3946" w14:textId="77777777" w:rsidR="00915F88" w:rsidRDefault="00915F88" w:rsidP="00915F88">
      <w:pPr>
        <w:pStyle w:val="NormalWeb"/>
        <w:shd w:val="clear" w:color="auto" w:fill="FFFFFF"/>
        <w:spacing w:before="0" w:beforeAutospacing="0" w:after="0" w:afterAutospacing="0"/>
      </w:pPr>
      <w:r>
        <w:rPr>
          <w:rFonts w:ascii="Calibri" w:hAnsi="Calibri" w:cs="Calibri"/>
          <w:color w:val="333333"/>
          <w:sz w:val="22"/>
          <w:szCs w:val="22"/>
        </w:rPr>
        <w:t>No es serie, porque la primera instrucción de la transacción 2 se ejecuta antes que termine la transacción 1.</w:t>
      </w:r>
    </w:p>
    <w:p w14:paraId="14A4F917"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P</w:t>
      </w:r>
      <w:r>
        <w:rPr>
          <w:rFonts w:ascii="Calibri" w:hAnsi="Calibri" w:cs="Calibri"/>
          <w:b/>
          <w:bCs/>
          <w:color w:val="333333"/>
          <w:sz w:val="13"/>
          <w:szCs w:val="13"/>
          <w:vertAlign w:val="subscript"/>
        </w:rPr>
        <w:t>J</w:t>
      </w:r>
      <w:r>
        <w:rPr>
          <w:rFonts w:ascii="Calibri" w:hAnsi="Calibri" w:cs="Calibri"/>
          <w:b/>
          <w:bCs/>
          <w:color w:val="333333"/>
          <w:sz w:val="22"/>
          <w:szCs w:val="22"/>
        </w:rPr>
        <w:t>: l</w:t>
      </w:r>
      <w:r>
        <w:rPr>
          <w:rFonts w:ascii="Calibri" w:hAnsi="Calibri" w:cs="Calibri"/>
          <w:b/>
          <w:bCs/>
          <w:color w:val="333333"/>
          <w:sz w:val="13"/>
          <w:szCs w:val="13"/>
          <w:vertAlign w:val="subscript"/>
        </w:rPr>
        <w:t>1</w:t>
      </w:r>
      <w:r>
        <w:rPr>
          <w:rFonts w:ascii="Calibri" w:hAnsi="Calibri" w:cs="Calibri"/>
          <w:b/>
          <w:bCs/>
          <w:color w:val="333333"/>
          <w:sz w:val="22"/>
          <w:szCs w:val="22"/>
        </w:rPr>
        <w:t>(X); e</w:t>
      </w:r>
      <w:r>
        <w:rPr>
          <w:rFonts w:ascii="Calibri" w:hAnsi="Calibri" w:cs="Calibri"/>
          <w:b/>
          <w:bCs/>
          <w:color w:val="333333"/>
          <w:sz w:val="13"/>
          <w:szCs w:val="13"/>
          <w:vertAlign w:val="subscript"/>
        </w:rPr>
        <w:t>1</w:t>
      </w:r>
      <w:r>
        <w:rPr>
          <w:rFonts w:ascii="Calibri" w:hAnsi="Calibri" w:cs="Calibri"/>
          <w:b/>
          <w:bCs/>
          <w:color w:val="333333"/>
          <w:sz w:val="22"/>
          <w:szCs w:val="22"/>
        </w:rPr>
        <w:t>(X); l</w:t>
      </w:r>
      <w:r>
        <w:rPr>
          <w:rFonts w:ascii="Calibri" w:hAnsi="Calibri" w:cs="Calibri"/>
          <w:b/>
          <w:bCs/>
          <w:color w:val="333333"/>
          <w:sz w:val="13"/>
          <w:szCs w:val="13"/>
          <w:vertAlign w:val="subscript"/>
        </w:rPr>
        <w:t>1</w:t>
      </w:r>
      <w:r>
        <w:rPr>
          <w:rFonts w:ascii="Calibri" w:hAnsi="Calibri" w:cs="Calibri"/>
          <w:b/>
          <w:bCs/>
          <w:color w:val="333333"/>
          <w:sz w:val="22"/>
          <w:szCs w:val="22"/>
        </w:rPr>
        <w:t>(Y); e1(Y); c</w:t>
      </w:r>
      <w:r>
        <w:rPr>
          <w:rFonts w:ascii="Calibri" w:hAnsi="Calibri" w:cs="Calibri"/>
          <w:b/>
          <w:bCs/>
          <w:color w:val="333333"/>
          <w:sz w:val="13"/>
          <w:szCs w:val="13"/>
          <w:vertAlign w:val="subscript"/>
        </w:rPr>
        <w:t>1</w:t>
      </w:r>
      <w:r>
        <w:rPr>
          <w:rFonts w:ascii="Calibri" w:hAnsi="Calibri" w:cs="Calibri"/>
          <w:b/>
          <w:bCs/>
          <w:color w:val="333333"/>
          <w:sz w:val="22"/>
          <w:szCs w:val="22"/>
        </w:rPr>
        <w:t>; l</w:t>
      </w:r>
      <w:r>
        <w:rPr>
          <w:rFonts w:ascii="Calibri" w:hAnsi="Calibri" w:cs="Calibri"/>
          <w:b/>
          <w:bCs/>
          <w:color w:val="333333"/>
          <w:sz w:val="13"/>
          <w:szCs w:val="13"/>
          <w:vertAlign w:val="subscript"/>
        </w:rPr>
        <w:t>2</w:t>
      </w:r>
      <w:r>
        <w:rPr>
          <w:rFonts w:ascii="Calibri" w:hAnsi="Calibri" w:cs="Calibri"/>
          <w:b/>
          <w:bCs/>
          <w:color w:val="333333"/>
          <w:sz w:val="22"/>
          <w:szCs w:val="22"/>
        </w:rPr>
        <w:t>(X); e</w:t>
      </w:r>
      <w:r>
        <w:rPr>
          <w:rFonts w:ascii="Calibri" w:hAnsi="Calibri" w:cs="Calibri"/>
          <w:b/>
          <w:bCs/>
          <w:color w:val="333333"/>
          <w:sz w:val="13"/>
          <w:szCs w:val="13"/>
          <w:vertAlign w:val="subscript"/>
        </w:rPr>
        <w:t>2</w:t>
      </w:r>
      <w:r>
        <w:rPr>
          <w:rFonts w:ascii="Calibri" w:hAnsi="Calibri" w:cs="Calibri"/>
          <w:b/>
          <w:bCs/>
          <w:color w:val="333333"/>
          <w:sz w:val="22"/>
          <w:szCs w:val="22"/>
        </w:rPr>
        <w:t>(X); c</w:t>
      </w:r>
      <w:r>
        <w:rPr>
          <w:rFonts w:ascii="Calibri" w:hAnsi="Calibri" w:cs="Calibri"/>
          <w:b/>
          <w:bCs/>
          <w:color w:val="333333"/>
          <w:sz w:val="13"/>
          <w:szCs w:val="13"/>
          <w:vertAlign w:val="subscript"/>
        </w:rPr>
        <w:t>2 </w:t>
      </w:r>
    </w:p>
    <w:p w14:paraId="17F4A5D9" w14:textId="77777777" w:rsidR="00915F88" w:rsidRDefault="00915F88" w:rsidP="00915F88">
      <w:pPr>
        <w:pStyle w:val="NormalWeb"/>
        <w:shd w:val="clear" w:color="auto" w:fill="FFFFFF"/>
        <w:spacing w:before="0" w:beforeAutospacing="0" w:after="0" w:afterAutospacing="0"/>
      </w:pPr>
      <w:r>
        <w:rPr>
          <w:rFonts w:ascii="Calibri" w:hAnsi="Calibri" w:cs="Calibri"/>
          <w:color w:val="333333"/>
          <w:sz w:val="22"/>
          <w:szCs w:val="22"/>
        </w:rPr>
        <w:t>Es serie, la primera instrucción de la segunda transacción se ejecuta después que termina la primera transacción.</w:t>
      </w:r>
    </w:p>
    <w:p w14:paraId="1F8B3C0B" w14:textId="77777777" w:rsidR="00915F88" w:rsidRDefault="00915F88" w:rsidP="00915F88">
      <w:pPr>
        <w:pStyle w:val="NormalWeb"/>
        <w:shd w:val="clear" w:color="auto" w:fill="FFFFFF"/>
        <w:spacing w:before="0" w:beforeAutospacing="0" w:after="0" w:afterAutospacing="0"/>
      </w:pPr>
    </w:p>
    <w:p w14:paraId="3B8B2D0A" w14:textId="5C1975BB" w:rsidR="00915F88" w:rsidRDefault="00915F88" w:rsidP="00915F88">
      <w:pPr>
        <w:pStyle w:val="NormalWeb"/>
        <w:shd w:val="clear" w:color="auto" w:fill="FFFFFF"/>
        <w:spacing w:before="0" w:beforeAutospacing="0" w:after="0" w:afterAutospacing="0"/>
        <w:jc w:val="center"/>
      </w:pPr>
      <w:r>
        <w:rPr>
          <w:rFonts w:ascii="Calibri" w:hAnsi="Calibri" w:cs="Calibri"/>
          <w:noProof/>
          <w:color w:val="000000"/>
          <w:bdr w:val="none" w:sz="0" w:space="0" w:color="auto" w:frame="1"/>
        </w:rPr>
        <w:drawing>
          <wp:inline distT="0" distB="0" distL="0" distR="0" wp14:anchorId="5CCFC5FF" wp14:editId="4E4478E2">
            <wp:extent cx="2933700" cy="2543175"/>
            <wp:effectExtent l="0" t="0" r="0" b="9525"/>
            <wp:docPr id="10044804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106" t="11576" r="22566" b="4881"/>
                    <a:stretch/>
                  </pic:blipFill>
                  <pic:spPr bwMode="auto">
                    <a:xfrm>
                      <a:off x="0" y="0"/>
                      <a:ext cx="2933700" cy="2543175"/>
                    </a:xfrm>
                    <a:prstGeom prst="rect">
                      <a:avLst/>
                    </a:prstGeom>
                    <a:noFill/>
                    <a:ln>
                      <a:noFill/>
                    </a:ln>
                    <a:extLst>
                      <a:ext uri="{53640926-AAD7-44D8-BBD7-CCE9431645EC}">
                        <a14:shadowObscured xmlns:a14="http://schemas.microsoft.com/office/drawing/2010/main"/>
                      </a:ext>
                    </a:extLst>
                  </pic:spPr>
                </pic:pic>
              </a:graphicData>
            </a:graphic>
          </wp:inline>
        </w:drawing>
      </w:r>
    </w:p>
    <w:p w14:paraId="654BB791"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22. Que es un Plan Equivalente</w:t>
      </w:r>
    </w:p>
    <w:p w14:paraId="24CE14D6" w14:textId="77777777" w:rsidR="00915F88" w:rsidRDefault="00915F88" w:rsidP="00915F88">
      <w:pPr>
        <w:pStyle w:val="NormalWeb"/>
        <w:shd w:val="clear" w:color="auto" w:fill="FFFFFF"/>
        <w:spacing w:before="0" w:beforeAutospacing="0" w:after="0" w:afterAutospacing="0"/>
      </w:pPr>
      <w:r>
        <w:rPr>
          <w:rFonts w:ascii="Calibri" w:hAnsi="Calibri" w:cs="Calibri"/>
          <w:color w:val="333333"/>
          <w:sz w:val="22"/>
          <w:szCs w:val="22"/>
        </w:rPr>
        <w:t>Es aquel que produce los mismos efectos en la Base de Datos.</w:t>
      </w:r>
    </w:p>
    <w:p w14:paraId="11022372"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 xml:space="preserve">23. Defina el concepto de Planificación </w:t>
      </w:r>
      <w:proofErr w:type="spellStart"/>
      <w:r>
        <w:rPr>
          <w:rFonts w:ascii="Calibri" w:hAnsi="Calibri" w:cs="Calibri"/>
          <w:b/>
          <w:bCs/>
          <w:color w:val="333333"/>
          <w:sz w:val="22"/>
          <w:szCs w:val="22"/>
        </w:rPr>
        <w:t>Serializable</w:t>
      </w:r>
      <w:proofErr w:type="spellEnd"/>
      <w:r>
        <w:rPr>
          <w:rFonts w:ascii="Calibri" w:hAnsi="Calibri" w:cs="Calibri"/>
          <w:b/>
          <w:bCs/>
          <w:color w:val="333333"/>
          <w:sz w:val="22"/>
          <w:szCs w:val="22"/>
        </w:rPr>
        <w:t>.</w:t>
      </w:r>
    </w:p>
    <w:p w14:paraId="1A168DC1" w14:textId="77777777" w:rsidR="00915F88" w:rsidRDefault="00915F88" w:rsidP="00915F88">
      <w:pPr>
        <w:pStyle w:val="NormalWeb"/>
        <w:shd w:val="clear" w:color="auto" w:fill="FFFFFF"/>
        <w:spacing w:before="0" w:beforeAutospacing="0" w:after="0" w:afterAutospacing="0"/>
      </w:pPr>
      <w:r>
        <w:rPr>
          <w:rFonts w:ascii="Calibri" w:hAnsi="Calibri" w:cs="Calibri"/>
          <w:color w:val="333333"/>
          <w:sz w:val="22"/>
          <w:szCs w:val="22"/>
        </w:rPr>
        <w:t xml:space="preserve">Una planificación </w:t>
      </w:r>
      <w:r>
        <w:rPr>
          <w:rFonts w:ascii="Calibri" w:hAnsi="Calibri" w:cs="Calibri"/>
          <w:b/>
          <w:bCs/>
          <w:color w:val="333333"/>
          <w:sz w:val="22"/>
          <w:szCs w:val="22"/>
        </w:rPr>
        <w:t>P</w:t>
      </w:r>
      <w:r>
        <w:rPr>
          <w:rFonts w:ascii="Calibri" w:hAnsi="Calibri" w:cs="Calibri"/>
          <w:color w:val="333333"/>
          <w:sz w:val="22"/>
          <w:szCs w:val="22"/>
        </w:rPr>
        <w:t xml:space="preserve"> (no serie) es </w:t>
      </w:r>
      <w:proofErr w:type="spellStart"/>
      <w:r>
        <w:rPr>
          <w:rFonts w:ascii="Calibri" w:hAnsi="Calibri" w:cs="Calibri"/>
          <w:color w:val="333333"/>
          <w:sz w:val="22"/>
          <w:szCs w:val="22"/>
        </w:rPr>
        <w:t>serializable</w:t>
      </w:r>
      <w:proofErr w:type="spellEnd"/>
      <w:r>
        <w:rPr>
          <w:rFonts w:ascii="Calibri" w:hAnsi="Calibri" w:cs="Calibri"/>
          <w:color w:val="333333"/>
          <w:sz w:val="22"/>
          <w:szCs w:val="22"/>
        </w:rPr>
        <w:t xml:space="preserve"> si es equivalente a una planificación serie de las mismas </w:t>
      </w:r>
      <w:r>
        <w:rPr>
          <w:rFonts w:ascii="Calibri" w:hAnsi="Calibri" w:cs="Calibri"/>
          <w:b/>
          <w:bCs/>
          <w:color w:val="333333"/>
          <w:sz w:val="22"/>
          <w:szCs w:val="22"/>
        </w:rPr>
        <w:t>n</w:t>
      </w:r>
      <w:r>
        <w:rPr>
          <w:rFonts w:ascii="Calibri" w:hAnsi="Calibri" w:cs="Calibri"/>
          <w:color w:val="333333"/>
          <w:sz w:val="22"/>
          <w:szCs w:val="22"/>
        </w:rPr>
        <w:t xml:space="preserve"> transacciones.</w:t>
      </w:r>
    </w:p>
    <w:p w14:paraId="6E48E792"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24. Existen dos maneras de definir la Equivalencia entre Transacciones ¿Cuáles son?</w:t>
      </w:r>
    </w:p>
    <w:p w14:paraId="7DE8D0A9"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 xml:space="preserve">* </w:t>
      </w:r>
      <w:r>
        <w:rPr>
          <w:rFonts w:ascii="Calibri" w:hAnsi="Calibri" w:cs="Calibri"/>
          <w:color w:val="333333"/>
          <w:sz w:val="22"/>
          <w:szCs w:val="22"/>
        </w:rPr>
        <w:t>Una planificación que no es equivalente a ninguna ejecución en serie, es una planificación NO SERIALIZABLE.</w:t>
      </w:r>
    </w:p>
    <w:p w14:paraId="6799D0B6" w14:textId="77777777" w:rsidR="00915F88" w:rsidRDefault="00915F88" w:rsidP="00915F88">
      <w:pPr>
        <w:pStyle w:val="NormalWeb"/>
        <w:shd w:val="clear" w:color="auto" w:fill="FFFFFF"/>
        <w:spacing w:before="0" w:beforeAutospacing="0" w:after="0" w:afterAutospacing="0"/>
      </w:pPr>
      <w:r>
        <w:rPr>
          <w:rFonts w:ascii="Calibri" w:hAnsi="Calibri" w:cs="Calibri"/>
          <w:color w:val="333333"/>
          <w:sz w:val="22"/>
          <w:szCs w:val="22"/>
        </w:rPr>
        <w:t xml:space="preserve">* Toda planificación </w:t>
      </w:r>
      <w:proofErr w:type="spellStart"/>
      <w:r>
        <w:rPr>
          <w:rFonts w:ascii="Calibri" w:hAnsi="Calibri" w:cs="Calibri"/>
          <w:color w:val="333333"/>
          <w:sz w:val="22"/>
          <w:szCs w:val="22"/>
        </w:rPr>
        <w:t>serializable</w:t>
      </w:r>
      <w:proofErr w:type="spellEnd"/>
      <w:r>
        <w:rPr>
          <w:rFonts w:ascii="Calibri" w:hAnsi="Calibri" w:cs="Calibri"/>
          <w:color w:val="333333"/>
          <w:sz w:val="22"/>
          <w:szCs w:val="22"/>
        </w:rPr>
        <w:t xml:space="preserve"> es CORRECTA.</w:t>
      </w:r>
    </w:p>
    <w:p w14:paraId="12E8D6EC"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25. Explique ¿Cuándo dos operaciones de una Planificación están en conflicto? Cite ejemplos.</w:t>
      </w:r>
    </w:p>
    <w:p w14:paraId="0989D86E" w14:textId="77777777" w:rsidR="00915F88" w:rsidRDefault="00915F88" w:rsidP="00915F88">
      <w:pPr>
        <w:pStyle w:val="NormalWeb"/>
        <w:shd w:val="clear" w:color="auto" w:fill="FFFFFF"/>
        <w:spacing w:before="0" w:beforeAutospacing="0" w:after="0" w:afterAutospacing="0"/>
      </w:pPr>
      <w:r>
        <w:rPr>
          <w:rFonts w:ascii="Calibri" w:hAnsi="Calibri" w:cs="Calibri"/>
          <w:color w:val="333333"/>
          <w:sz w:val="22"/>
          <w:szCs w:val="22"/>
        </w:rPr>
        <w:t>En una planificación dos operaciones están en conflicto si pertenecen a diferentes transacciones. Ejemplo</w:t>
      </w:r>
    </w:p>
    <w:p w14:paraId="0840AC63" w14:textId="77777777" w:rsidR="00915F88" w:rsidRDefault="00915F88" w:rsidP="00915F88">
      <w:pPr>
        <w:pStyle w:val="NormalWeb"/>
        <w:shd w:val="clear" w:color="auto" w:fill="FFFFFF"/>
        <w:spacing w:before="0" w:beforeAutospacing="0" w:after="0" w:afterAutospacing="0"/>
      </w:pPr>
      <w:r>
        <w:rPr>
          <w:rFonts w:ascii="Calibri" w:hAnsi="Calibri" w:cs="Calibri"/>
          <w:color w:val="333333"/>
          <w:sz w:val="22"/>
          <w:szCs w:val="22"/>
        </w:rPr>
        <w:t xml:space="preserve">Tienen acceso al mismo elemento </w:t>
      </w:r>
      <w:r>
        <w:rPr>
          <w:rFonts w:ascii="Calibri" w:hAnsi="Calibri" w:cs="Calibri"/>
          <w:b/>
          <w:bCs/>
          <w:color w:val="333333"/>
          <w:sz w:val="22"/>
          <w:szCs w:val="22"/>
        </w:rPr>
        <w:t xml:space="preserve">Leer(X) </w:t>
      </w:r>
      <w:r>
        <w:rPr>
          <w:rFonts w:ascii="Calibri" w:hAnsi="Calibri" w:cs="Calibri"/>
          <w:color w:val="333333"/>
          <w:sz w:val="22"/>
          <w:szCs w:val="22"/>
        </w:rPr>
        <w:t xml:space="preserve">y al menos una de ella es </w:t>
      </w:r>
      <w:r>
        <w:rPr>
          <w:rFonts w:ascii="Calibri" w:hAnsi="Calibri" w:cs="Calibri"/>
          <w:b/>
          <w:bCs/>
          <w:color w:val="333333"/>
          <w:sz w:val="22"/>
          <w:szCs w:val="22"/>
        </w:rPr>
        <w:t>Escribir(X).</w:t>
      </w:r>
    </w:p>
    <w:p w14:paraId="3421FCD3" w14:textId="77777777" w:rsidR="00915F88" w:rsidRDefault="00915F88" w:rsidP="00915F88">
      <w:pPr>
        <w:pStyle w:val="NormalWeb"/>
        <w:shd w:val="clear" w:color="auto" w:fill="FFFFFF"/>
        <w:spacing w:before="0" w:beforeAutospacing="0" w:after="0" w:afterAutospacing="0"/>
        <w:jc w:val="center"/>
      </w:pPr>
      <w:r>
        <w:rPr>
          <w:rFonts w:ascii="Calibri" w:hAnsi="Calibri" w:cs="Calibri"/>
          <w:b/>
          <w:bCs/>
          <w:color w:val="333333"/>
          <w:sz w:val="22"/>
          <w:szCs w:val="22"/>
        </w:rPr>
        <w:t>l</w:t>
      </w:r>
      <w:r>
        <w:rPr>
          <w:rFonts w:ascii="Calibri" w:hAnsi="Calibri" w:cs="Calibri"/>
          <w:b/>
          <w:bCs/>
          <w:color w:val="333333"/>
          <w:sz w:val="13"/>
          <w:szCs w:val="13"/>
          <w:vertAlign w:val="subscript"/>
        </w:rPr>
        <w:t>1</w:t>
      </w:r>
      <w:r>
        <w:rPr>
          <w:rFonts w:ascii="Calibri" w:hAnsi="Calibri" w:cs="Calibri"/>
          <w:b/>
          <w:bCs/>
          <w:color w:val="333333"/>
          <w:sz w:val="22"/>
          <w:szCs w:val="22"/>
        </w:rPr>
        <w:t>(X); e</w:t>
      </w:r>
      <w:r>
        <w:rPr>
          <w:rFonts w:ascii="Calibri" w:hAnsi="Calibri" w:cs="Calibri"/>
          <w:b/>
          <w:bCs/>
          <w:color w:val="333333"/>
          <w:sz w:val="13"/>
          <w:szCs w:val="13"/>
          <w:vertAlign w:val="subscript"/>
        </w:rPr>
        <w:t>2</w:t>
      </w:r>
      <w:r>
        <w:rPr>
          <w:rFonts w:ascii="Calibri" w:hAnsi="Calibri" w:cs="Calibri"/>
          <w:b/>
          <w:bCs/>
          <w:color w:val="333333"/>
          <w:sz w:val="22"/>
          <w:szCs w:val="22"/>
        </w:rPr>
        <w:t>(X);</w:t>
      </w:r>
    </w:p>
    <w:p w14:paraId="16ED0099"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26. Dada la siguientes Planificaciones, indicar cuales operaciones están en conflicto, para cada caso explicar por qué.</w:t>
      </w:r>
    </w:p>
    <w:p w14:paraId="1D3CAE2C"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P</w:t>
      </w:r>
      <w:r>
        <w:rPr>
          <w:rFonts w:ascii="Calibri" w:hAnsi="Calibri" w:cs="Calibri"/>
          <w:b/>
          <w:bCs/>
          <w:color w:val="333333"/>
          <w:sz w:val="13"/>
          <w:szCs w:val="13"/>
          <w:vertAlign w:val="subscript"/>
        </w:rPr>
        <w:t>A</w:t>
      </w:r>
      <w:r>
        <w:rPr>
          <w:rFonts w:ascii="Calibri" w:hAnsi="Calibri" w:cs="Calibri"/>
          <w:b/>
          <w:bCs/>
          <w:color w:val="333333"/>
          <w:sz w:val="22"/>
          <w:szCs w:val="22"/>
        </w:rPr>
        <w:t>: l</w:t>
      </w:r>
      <w:r>
        <w:rPr>
          <w:rFonts w:ascii="Calibri" w:hAnsi="Calibri" w:cs="Calibri"/>
          <w:b/>
          <w:bCs/>
          <w:color w:val="333333"/>
          <w:sz w:val="13"/>
          <w:szCs w:val="13"/>
          <w:vertAlign w:val="subscript"/>
        </w:rPr>
        <w:t>1</w:t>
      </w:r>
      <w:r>
        <w:rPr>
          <w:rFonts w:ascii="Calibri" w:hAnsi="Calibri" w:cs="Calibri"/>
          <w:b/>
          <w:bCs/>
          <w:color w:val="333333"/>
          <w:sz w:val="22"/>
          <w:szCs w:val="22"/>
        </w:rPr>
        <w:t>(X); l</w:t>
      </w:r>
      <w:r>
        <w:rPr>
          <w:rFonts w:ascii="Calibri" w:hAnsi="Calibri" w:cs="Calibri"/>
          <w:b/>
          <w:bCs/>
          <w:color w:val="333333"/>
          <w:sz w:val="13"/>
          <w:szCs w:val="13"/>
          <w:vertAlign w:val="subscript"/>
        </w:rPr>
        <w:t>2</w:t>
      </w:r>
      <w:r>
        <w:rPr>
          <w:rFonts w:ascii="Calibri" w:hAnsi="Calibri" w:cs="Calibri"/>
          <w:b/>
          <w:bCs/>
          <w:color w:val="333333"/>
          <w:sz w:val="22"/>
          <w:szCs w:val="22"/>
        </w:rPr>
        <w:t>(X); e</w:t>
      </w:r>
      <w:r>
        <w:rPr>
          <w:rFonts w:ascii="Calibri" w:hAnsi="Calibri" w:cs="Calibri"/>
          <w:b/>
          <w:bCs/>
          <w:color w:val="333333"/>
          <w:sz w:val="13"/>
          <w:szCs w:val="13"/>
          <w:vertAlign w:val="subscript"/>
        </w:rPr>
        <w:t>1</w:t>
      </w:r>
      <w:r>
        <w:rPr>
          <w:rFonts w:ascii="Calibri" w:hAnsi="Calibri" w:cs="Calibri"/>
          <w:b/>
          <w:bCs/>
          <w:color w:val="333333"/>
          <w:sz w:val="22"/>
          <w:szCs w:val="22"/>
        </w:rPr>
        <w:t>(X); l</w:t>
      </w:r>
      <w:r>
        <w:rPr>
          <w:rFonts w:ascii="Calibri" w:hAnsi="Calibri" w:cs="Calibri"/>
          <w:b/>
          <w:bCs/>
          <w:color w:val="333333"/>
          <w:sz w:val="13"/>
          <w:szCs w:val="13"/>
          <w:vertAlign w:val="subscript"/>
        </w:rPr>
        <w:t>1</w:t>
      </w:r>
      <w:r>
        <w:rPr>
          <w:rFonts w:ascii="Calibri" w:hAnsi="Calibri" w:cs="Calibri"/>
          <w:b/>
          <w:bCs/>
          <w:color w:val="333333"/>
          <w:sz w:val="22"/>
          <w:szCs w:val="22"/>
        </w:rPr>
        <w:t>(Y); e</w:t>
      </w:r>
      <w:r>
        <w:rPr>
          <w:rFonts w:ascii="Calibri" w:hAnsi="Calibri" w:cs="Calibri"/>
          <w:b/>
          <w:bCs/>
          <w:color w:val="333333"/>
          <w:sz w:val="13"/>
          <w:szCs w:val="13"/>
          <w:vertAlign w:val="subscript"/>
        </w:rPr>
        <w:t>2</w:t>
      </w:r>
      <w:r>
        <w:rPr>
          <w:rFonts w:ascii="Calibri" w:hAnsi="Calibri" w:cs="Calibri"/>
          <w:b/>
          <w:bCs/>
          <w:color w:val="333333"/>
          <w:sz w:val="22"/>
          <w:szCs w:val="22"/>
        </w:rPr>
        <w:t>(X); c</w:t>
      </w:r>
      <w:r>
        <w:rPr>
          <w:rFonts w:ascii="Calibri" w:hAnsi="Calibri" w:cs="Calibri"/>
          <w:b/>
          <w:bCs/>
          <w:color w:val="333333"/>
          <w:sz w:val="13"/>
          <w:szCs w:val="13"/>
          <w:vertAlign w:val="subscript"/>
        </w:rPr>
        <w:t>2</w:t>
      </w:r>
      <w:r>
        <w:rPr>
          <w:rFonts w:ascii="Calibri" w:hAnsi="Calibri" w:cs="Calibri"/>
          <w:b/>
          <w:bCs/>
          <w:color w:val="333333"/>
          <w:sz w:val="22"/>
          <w:szCs w:val="22"/>
        </w:rPr>
        <w:t>; e</w:t>
      </w:r>
      <w:r>
        <w:rPr>
          <w:rFonts w:ascii="Calibri" w:hAnsi="Calibri" w:cs="Calibri"/>
          <w:b/>
          <w:bCs/>
          <w:color w:val="333333"/>
          <w:sz w:val="13"/>
          <w:szCs w:val="13"/>
          <w:vertAlign w:val="subscript"/>
        </w:rPr>
        <w:t>1</w:t>
      </w:r>
      <w:r>
        <w:rPr>
          <w:rFonts w:ascii="Calibri" w:hAnsi="Calibri" w:cs="Calibri"/>
          <w:b/>
          <w:bCs/>
          <w:color w:val="333333"/>
          <w:sz w:val="22"/>
          <w:szCs w:val="22"/>
        </w:rPr>
        <w:t>(Y); c</w:t>
      </w:r>
      <w:r>
        <w:rPr>
          <w:rFonts w:ascii="Calibri" w:hAnsi="Calibri" w:cs="Calibri"/>
          <w:b/>
          <w:bCs/>
          <w:color w:val="333333"/>
          <w:sz w:val="13"/>
          <w:szCs w:val="13"/>
          <w:vertAlign w:val="subscript"/>
        </w:rPr>
        <w:t>1</w:t>
      </w:r>
      <w:r>
        <w:rPr>
          <w:rFonts w:ascii="Calibri" w:hAnsi="Calibri" w:cs="Calibri"/>
          <w:b/>
          <w:bCs/>
          <w:color w:val="333333"/>
          <w:sz w:val="22"/>
          <w:szCs w:val="22"/>
        </w:rPr>
        <w:t>;</w:t>
      </w:r>
    </w:p>
    <w:p w14:paraId="3BF2977D" w14:textId="77777777" w:rsidR="00915F88" w:rsidRDefault="00915F88" w:rsidP="00915F88">
      <w:pPr>
        <w:pStyle w:val="NormalWeb"/>
        <w:shd w:val="clear" w:color="auto" w:fill="FFFFFF"/>
        <w:spacing w:before="0" w:beforeAutospacing="0" w:after="0" w:afterAutospacing="0"/>
      </w:pPr>
      <w:r>
        <w:rPr>
          <w:rFonts w:ascii="Calibri" w:hAnsi="Calibri" w:cs="Calibri"/>
          <w:color w:val="333333"/>
          <w:sz w:val="22"/>
          <w:szCs w:val="22"/>
        </w:rPr>
        <w:t>Esta en conflicto, debido a que la tercera instrucción escribe X para T1 cambiando el dato de X para la T2 que ya ha leído un dato antiguo en la segunda instrucción.</w:t>
      </w:r>
    </w:p>
    <w:p w14:paraId="64AA7784"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P</w:t>
      </w:r>
      <w:r>
        <w:rPr>
          <w:rFonts w:ascii="Calibri" w:hAnsi="Calibri" w:cs="Calibri"/>
          <w:b/>
          <w:bCs/>
          <w:color w:val="333333"/>
          <w:sz w:val="13"/>
          <w:szCs w:val="13"/>
          <w:vertAlign w:val="subscript"/>
        </w:rPr>
        <w:t>B</w:t>
      </w:r>
      <w:r>
        <w:rPr>
          <w:rFonts w:ascii="Calibri" w:hAnsi="Calibri" w:cs="Calibri"/>
          <w:b/>
          <w:bCs/>
          <w:color w:val="333333"/>
          <w:sz w:val="22"/>
          <w:szCs w:val="22"/>
        </w:rPr>
        <w:t>: l</w:t>
      </w:r>
      <w:r>
        <w:rPr>
          <w:rFonts w:ascii="Calibri" w:hAnsi="Calibri" w:cs="Calibri"/>
          <w:b/>
          <w:bCs/>
          <w:color w:val="333333"/>
          <w:sz w:val="13"/>
          <w:szCs w:val="13"/>
          <w:vertAlign w:val="subscript"/>
        </w:rPr>
        <w:t>1</w:t>
      </w:r>
      <w:r>
        <w:rPr>
          <w:rFonts w:ascii="Calibri" w:hAnsi="Calibri" w:cs="Calibri"/>
          <w:b/>
          <w:bCs/>
          <w:color w:val="333333"/>
          <w:sz w:val="22"/>
          <w:szCs w:val="22"/>
        </w:rPr>
        <w:t>(X); e</w:t>
      </w:r>
      <w:r>
        <w:rPr>
          <w:rFonts w:ascii="Calibri" w:hAnsi="Calibri" w:cs="Calibri"/>
          <w:b/>
          <w:bCs/>
          <w:color w:val="333333"/>
          <w:sz w:val="13"/>
          <w:szCs w:val="13"/>
          <w:vertAlign w:val="subscript"/>
        </w:rPr>
        <w:t>1</w:t>
      </w:r>
      <w:r>
        <w:rPr>
          <w:rFonts w:ascii="Calibri" w:hAnsi="Calibri" w:cs="Calibri"/>
          <w:b/>
          <w:bCs/>
          <w:color w:val="333333"/>
          <w:sz w:val="22"/>
          <w:szCs w:val="22"/>
        </w:rPr>
        <w:t>(X); l</w:t>
      </w:r>
      <w:r>
        <w:rPr>
          <w:rFonts w:ascii="Calibri" w:hAnsi="Calibri" w:cs="Calibri"/>
          <w:b/>
          <w:bCs/>
          <w:color w:val="333333"/>
          <w:sz w:val="13"/>
          <w:szCs w:val="13"/>
          <w:vertAlign w:val="subscript"/>
        </w:rPr>
        <w:t>2</w:t>
      </w:r>
      <w:r>
        <w:rPr>
          <w:rFonts w:ascii="Calibri" w:hAnsi="Calibri" w:cs="Calibri"/>
          <w:b/>
          <w:bCs/>
          <w:color w:val="333333"/>
          <w:sz w:val="22"/>
          <w:szCs w:val="22"/>
        </w:rPr>
        <w:t>(X); e</w:t>
      </w:r>
      <w:r>
        <w:rPr>
          <w:rFonts w:ascii="Calibri" w:hAnsi="Calibri" w:cs="Calibri"/>
          <w:b/>
          <w:bCs/>
          <w:color w:val="333333"/>
          <w:sz w:val="13"/>
          <w:szCs w:val="13"/>
          <w:vertAlign w:val="subscript"/>
        </w:rPr>
        <w:t>2</w:t>
      </w:r>
      <w:r>
        <w:rPr>
          <w:rFonts w:ascii="Calibri" w:hAnsi="Calibri" w:cs="Calibri"/>
          <w:b/>
          <w:bCs/>
          <w:color w:val="333333"/>
          <w:sz w:val="22"/>
          <w:szCs w:val="22"/>
        </w:rPr>
        <w:t>(X); c</w:t>
      </w:r>
      <w:r>
        <w:rPr>
          <w:rFonts w:ascii="Calibri" w:hAnsi="Calibri" w:cs="Calibri"/>
          <w:b/>
          <w:bCs/>
          <w:color w:val="333333"/>
          <w:sz w:val="13"/>
          <w:szCs w:val="13"/>
          <w:vertAlign w:val="subscript"/>
        </w:rPr>
        <w:t>2</w:t>
      </w:r>
      <w:r>
        <w:rPr>
          <w:rFonts w:ascii="Calibri" w:hAnsi="Calibri" w:cs="Calibri"/>
          <w:b/>
          <w:bCs/>
          <w:color w:val="333333"/>
          <w:sz w:val="22"/>
          <w:szCs w:val="22"/>
        </w:rPr>
        <w:t>; l</w:t>
      </w:r>
      <w:r>
        <w:rPr>
          <w:rFonts w:ascii="Calibri" w:hAnsi="Calibri" w:cs="Calibri"/>
          <w:b/>
          <w:bCs/>
          <w:color w:val="333333"/>
          <w:sz w:val="13"/>
          <w:szCs w:val="13"/>
          <w:vertAlign w:val="subscript"/>
        </w:rPr>
        <w:t>1</w:t>
      </w:r>
      <w:r>
        <w:rPr>
          <w:rFonts w:ascii="Calibri" w:hAnsi="Calibri" w:cs="Calibri"/>
          <w:b/>
          <w:bCs/>
          <w:color w:val="333333"/>
          <w:sz w:val="22"/>
          <w:szCs w:val="22"/>
        </w:rPr>
        <w:t>(Y); e</w:t>
      </w:r>
      <w:r>
        <w:rPr>
          <w:rFonts w:ascii="Calibri" w:hAnsi="Calibri" w:cs="Calibri"/>
          <w:b/>
          <w:bCs/>
          <w:color w:val="333333"/>
          <w:sz w:val="13"/>
          <w:szCs w:val="13"/>
          <w:vertAlign w:val="subscript"/>
        </w:rPr>
        <w:t>1</w:t>
      </w:r>
      <w:r>
        <w:rPr>
          <w:rFonts w:ascii="Calibri" w:hAnsi="Calibri" w:cs="Calibri"/>
          <w:b/>
          <w:bCs/>
          <w:color w:val="333333"/>
          <w:sz w:val="22"/>
          <w:szCs w:val="22"/>
        </w:rPr>
        <w:t>(Y); c</w:t>
      </w:r>
      <w:r>
        <w:rPr>
          <w:rFonts w:ascii="Calibri" w:hAnsi="Calibri" w:cs="Calibri"/>
          <w:b/>
          <w:bCs/>
          <w:color w:val="333333"/>
          <w:sz w:val="13"/>
          <w:szCs w:val="13"/>
          <w:vertAlign w:val="subscript"/>
        </w:rPr>
        <w:t>1</w:t>
      </w:r>
      <w:r>
        <w:rPr>
          <w:rFonts w:ascii="Calibri" w:hAnsi="Calibri" w:cs="Calibri"/>
          <w:b/>
          <w:bCs/>
          <w:color w:val="333333"/>
          <w:sz w:val="22"/>
          <w:szCs w:val="22"/>
        </w:rPr>
        <w:t>;</w:t>
      </w:r>
    </w:p>
    <w:p w14:paraId="7AB7EC60" w14:textId="77777777" w:rsidR="00915F88" w:rsidRDefault="00915F88" w:rsidP="00915F88">
      <w:pPr>
        <w:pStyle w:val="NormalWeb"/>
        <w:shd w:val="clear" w:color="auto" w:fill="FFFFFF"/>
        <w:spacing w:before="0" w:beforeAutospacing="0" w:after="0" w:afterAutospacing="0"/>
      </w:pPr>
      <w:r>
        <w:rPr>
          <w:rFonts w:ascii="Calibri" w:hAnsi="Calibri" w:cs="Calibri"/>
          <w:color w:val="333333"/>
          <w:sz w:val="22"/>
          <w:szCs w:val="22"/>
        </w:rPr>
        <w:lastRenderedPageBreak/>
        <w:t xml:space="preserve">No </w:t>
      </w:r>
      <w:proofErr w:type="spellStart"/>
      <w:r>
        <w:rPr>
          <w:rFonts w:ascii="Calibri" w:hAnsi="Calibri" w:cs="Calibri"/>
          <w:color w:val="333333"/>
          <w:sz w:val="22"/>
          <w:szCs w:val="22"/>
        </w:rPr>
        <w:t>esta</w:t>
      </w:r>
      <w:proofErr w:type="spellEnd"/>
      <w:r>
        <w:rPr>
          <w:rFonts w:ascii="Calibri" w:hAnsi="Calibri" w:cs="Calibri"/>
          <w:color w:val="333333"/>
          <w:sz w:val="22"/>
          <w:szCs w:val="22"/>
        </w:rPr>
        <w:t xml:space="preserve"> en conflicto, las instrucciones se ejecutan de manera intercalada.</w:t>
      </w:r>
    </w:p>
    <w:p w14:paraId="7CF40E84"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27. ¿Cuándo un Plan No Serie es equivalentes por conflictos?</w:t>
      </w:r>
    </w:p>
    <w:p w14:paraId="39DDD0AB" w14:textId="77777777" w:rsidR="00915F88" w:rsidRDefault="00915F88" w:rsidP="00915F88">
      <w:pPr>
        <w:pStyle w:val="NormalWeb"/>
        <w:shd w:val="clear" w:color="auto" w:fill="FFFFFF"/>
        <w:spacing w:before="0" w:beforeAutospacing="0" w:after="0" w:afterAutospacing="0"/>
      </w:pPr>
      <w:r>
        <w:rPr>
          <w:rFonts w:ascii="Calibri" w:hAnsi="Calibri" w:cs="Calibri"/>
          <w:color w:val="333333"/>
          <w:sz w:val="22"/>
          <w:szCs w:val="22"/>
        </w:rPr>
        <w:t>Dos planes son equivalentes por conflictos si el orden de cualesquiera dos operaciones en conflicto es el mismo en ambos planes.</w:t>
      </w:r>
    </w:p>
    <w:p w14:paraId="0D9B0D8F"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28. Dada la siguientes Planificación No Serie P</w:t>
      </w:r>
      <w:r>
        <w:rPr>
          <w:rFonts w:ascii="Calibri" w:hAnsi="Calibri" w:cs="Calibri"/>
          <w:b/>
          <w:bCs/>
          <w:color w:val="333333"/>
          <w:sz w:val="13"/>
          <w:szCs w:val="13"/>
          <w:vertAlign w:val="subscript"/>
        </w:rPr>
        <w:t>D</w:t>
      </w:r>
      <w:r>
        <w:rPr>
          <w:rFonts w:ascii="Calibri" w:hAnsi="Calibri" w:cs="Calibri"/>
          <w:b/>
          <w:bCs/>
          <w:color w:val="333333"/>
          <w:sz w:val="22"/>
          <w:szCs w:val="22"/>
        </w:rPr>
        <w:t>, validar paso a paso si la misma es equivalente por Conflicto.</w:t>
      </w:r>
    </w:p>
    <w:p w14:paraId="1063EDD6"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P</w:t>
      </w:r>
      <w:r>
        <w:rPr>
          <w:rFonts w:ascii="Calibri" w:hAnsi="Calibri" w:cs="Calibri"/>
          <w:b/>
          <w:bCs/>
          <w:color w:val="333333"/>
          <w:sz w:val="13"/>
          <w:szCs w:val="13"/>
          <w:vertAlign w:val="subscript"/>
        </w:rPr>
        <w:t>D</w:t>
      </w:r>
      <w:r>
        <w:rPr>
          <w:rFonts w:ascii="Calibri" w:hAnsi="Calibri" w:cs="Calibri"/>
          <w:b/>
          <w:bCs/>
          <w:color w:val="333333"/>
          <w:sz w:val="22"/>
          <w:szCs w:val="22"/>
        </w:rPr>
        <w:t>: l</w:t>
      </w:r>
      <w:r>
        <w:rPr>
          <w:rFonts w:ascii="Calibri" w:hAnsi="Calibri" w:cs="Calibri"/>
          <w:b/>
          <w:bCs/>
          <w:color w:val="333333"/>
          <w:sz w:val="13"/>
          <w:szCs w:val="13"/>
          <w:vertAlign w:val="subscript"/>
        </w:rPr>
        <w:t>1</w:t>
      </w:r>
      <w:r>
        <w:rPr>
          <w:rFonts w:ascii="Calibri" w:hAnsi="Calibri" w:cs="Calibri"/>
          <w:b/>
          <w:bCs/>
          <w:color w:val="333333"/>
          <w:sz w:val="22"/>
          <w:szCs w:val="22"/>
        </w:rPr>
        <w:t>(X); e</w:t>
      </w:r>
      <w:r>
        <w:rPr>
          <w:rFonts w:ascii="Calibri" w:hAnsi="Calibri" w:cs="Calibri"/>
          <w:b/>
          <w:bCs/>
          <w:color w:val="333333"/>
          <w:sz w:val="13"/>
          <w:szCs w:val="13"/>
          <w:vertAlign w:val="subscript"/>
        </w:rPr>
        <w:t>1</w:t>
      </w:r>
      <w:r>
        <w:rPr>
          <w:rFonts w:ascii="Calibri" w:hAnsi="Calibri" w:cs="Calibri"/>
          <w:b/>
          <w:bCs/>
          <w:color w:val="333333"/>
          <w:sz w:val="22"/>
          <w:szCs w:val="22"/>
        </w:rPr>
        <w:t>(X); l</w:t>
      </w:r>
      <w:r>
        <w:rPr>
          <w:rFonts w:ascii="Calibri" w:hAnsi="Calibri" w:cs="Calibri"/>
          <w:b/>
          <w:bCs/>
          <w:color w:val="333333"/>
          <w:sz w:val="13"/>
          <w:szCs w:val="13"/>
          <w:vertAlign w:val="subscript"/>
        </w:rPr>
        <w:t>2</w:t>
      </w:r>
      <w:r>
        <w:rPr>
          <w:rFonts w:ascii="Calibri" w:hAnsi="Calibri" w:cs="Calibri"/>
          <w:b/>
          <w:bCs/>
          <w:color w:val="333333"/>
          <w:sz w:val="22"/>
          <w:szCs w:val="22"/>
        </w:rPr>
        <w:t>(X); e</w:t>
      </w:r>
      <w:r>
        <w:rPr>
          <w:rFonts w:ascii="Calibri" w:hAnsi="Calibri" w:cs="Calibri"/>
          <w:b/>
          <w:bCs/>
          <w:color w:val="333333"/>
          <w:sz w:val="13"/>
          <w:szCs w:val="13"/>
          <w:vertAlign w:val="subscript"/>
        </w:rPr>
        <w:t>2</w:t>
      </w:r>
      <w:r>
        <w:rPr>
          <w:rFonts w:ascii="Calibri" w:hAnsi="Calibri" w:cs="Calibri"/>
          <w:b/>
          <w:bCs/>
          <w:color w:val="333333"/>
          <w:sz w:val="22"/>
          <w:szCs w:val="22"/>
        </w:rPr>
        <w:t>(X); c</w:t>
      </w:r>
      <w:r>
        <w:rPr>
          <w:rFonts w:ascii="Calibri" w:hAnsi="Calibri" w:cs="Calibri"/>
          <w:b/>
          <w:bCs/>
          <w:color w:val="333333"/>
          <w:sz w:val="13"/>
          <w:szCs w:val="13"/>
          <w:vertAlign w:val="subscript"/>
        </w:rPr>
        <w:t>2</w:t>
      </w:r>
      <w:r>
        <w:rPr>
          <w:rFonts w:ascii="Calibri" w:hAnsi="Calibri" w:cs="Calibri"/>
          <w:b/>
          <w:bCs/>
          <w:color w:val="333333"/>
          <w:sz w:val="22"/>
          <w:szCs w:val="22"/>
        </w:rPr>
        <w:t>; l</w:t>
      </w:r>
      <w:r>
        <w:rPr>
          <w:rFonts w:ascii="Calibri" w:hAnsi="Calibri" w:cs="Calibri"/>
          <w:b/>
          <w:bCs/>
          <w:color w:val="333333"/>
          <w:sz w:val="13"/>
          <w:szCs w:val="13"/>
          <w:vertAlign w:val="subscript"/>
        </w:rPr>
        <w:t>1</w:t>
      </w:r>
      <w:r>
        <w:rPr>
          <w:rFonts w:ascii="Calibri" w:hAnsi="Calibri" w:cs="Calibri"/>
          <w:b/>
          <w:bCs/>
          <w:color w:val="333333"/>
          <w:sz w:val="22"/>
          <w:szCs w:val="22"/>
        </w:rPr>
        <w:t>(Y); e</w:t>
      </w:r>
      <w:r>
        <w:rPr>
          <w:rFonts w:ascii="Calibri" w:hAnsi="Calibri" w:cs="Calibri"/>
          <w:b/>
          <w:bCs/>
          <w:color w:val="333333"/>
          <w:sz w:val="13"/>
          <w:szCs w:val="13"/>
          <w:vertAlign w:val="subscript"/>
        </w:rPr>
        <w:t>1</w:t>
      </w:r>
      <w:r>
        <w:rPr>
          <w:rFonts w:ascii="Calibri" w:hAnsi="Calibri" w:cs="Calibri"/>
          <w:b/>
          <w:bCs/>
          <w:color w:val="333333"/>
          <w:sz w:val="22"/>
          <w:szCs w:val="22"/>
        </w:rPr>
        <w:t>(Y); c</w:t>
      </w:r>
      <w:r>
        <w:rPr>
          <w:rFonts w:ascii="Calibri" w:hAnsi="Calibri" w:cs="Calibri"/>
          <w:b/>
          <w:bCs/>
          <w:color w:val="333333"/>
          <w:sz w:val="13"/>
          <w:szCs w:val="13"/>
          <w:vertAlign w:val="subscript"/>
        </w:rPr>
        <w:t>1</w:t>
      </w:r>
      <w:r>
        <w:rPr>
          <w:rFonts w:ascii="Calibri" w:hAnsi="Calibri" w:cs="Calibri"/>
          <w:b/>
          <w:bCs/>
          <w:color w:val="333333"/>
          <w:sz w:val="22"/>
          <w:szCs w:val="22"/>
        </w:rPr>
        <w:t>;</w:t>
      </w:r>
    </w:p>
    <w:p w14:paraId="64A7D7C6" w14:textId="77777777" w:rsidR="00915F88" w:rsidRDefault="00915F88" w:rsidP="00915F88">
      <w:pPr>
        <w:pStyle w:val="NormalWeb"/>
        <w:shd w:val="clear" w:color="auto" w:fill="FFFFFF"/>
        <w:spacing w:before="0" w:beforeAutospacing="0" w:after="0" w:afterAutospacing="0"/>
      </w:pPr>
      <w:r>
        <w:rPr>
          <w:rFonts w:ascii="Calibri" w:hAnsi="Calibri" w:cs="Calibri"/>
          <w:color w:val="333333"/>
          <w:sz w:val="22"/>
          <w:szCs w:val="22"/>
        </w:rPr>
        <w:t>No es equivalente por conflicto, las operaciones se realizan de forma intercalada.</w:t>
      </w:r>
    </w:p>
    <w:p w14:paraId="160DA724"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 xml:space="preserve">29. Describa los pasos del Algoritmo (usando grafos) que permite determinar si un Plan es </w:t>
      </w:r>
      <w:proofErr w:type="spellStart"/>
      <w:r>
        <w:rPr>
          <w:rFonts w:ascii="Calibri" w:hAnsi="Calibri" w:cs="Calibri"/>
          <w:b/>
          <w:bCs/>
          <w:color w:val="333333"/>
          <w:sz w:val="22"/>
          <w:szCs w:val="22"/>
        </w:rPr>
        <w:t>serializable</w:t>
      </w:r>
      <w:proofErr w:type="spellEnd"/>
      <w:r>
        <w:rPr>
          <w:rFonts w:ascii="Calibri" w:hAnsi="Calibri" w:cs="Calibri"/>
          <w:b/>
          <w:bCs/>
          <w:color w:val="333333"/>
          <w:sz w:val="22"/>
          <w:szCs w:val="22"/>
        </w:rPr>
        <w:t xml:space="preserve"> por conflictos.</w:t>
      </w:r>
    </w:p>
    <w:p w14:paraId="24D1CC3F" w14:textId="77777777" w:rsidR="00915F88" w:rsidRDefault="00915F88" w:rsidP="00915F88">
      <w:pPr>
        <w:pStyle w:val="NormalWeb"/>
        <w:shd w:val="clear" w:color="auto" w:fill="FFFFFF"/>
        <w:spacing w:before="0" w:beforeAutospacing="0" w:after="0" w:afterAutospacing="0"/>
      </w:pPr>
    </w:p>
    <w:p w14:paraId="1F956142" w14:textId="5438C198" w:rsidR="00915F88" w:rsidRDefault="00915F88" w:rsidP="00915F88">
      <w:pPr>
        <w:pStyle w:val="NormalWeb"/>
        <w:shd w:val="clear" w:color="auto" w:fill="FFFFFF"/>
        <w:spacing w:before="0" w:beforeAutospacing="0" w:after="0" w:afterAutospacing="0"/>
      </w:pPr>
      <w:r>
        <w:rPr>
          <w:rFonts w:ascii="Calibri" w:hAnsi="Calibri" w:cs="Calibri"/>
          <w:noProof/>
          <w:color w:val="000000"/>
          <w:bdr w:val="none" w:sz="0" w:space="0" w:color="auto" w:frame="1"/>
        </w:rPr>
        <w:drawing>
          <wp:inline distT="0" distB="0" distL="0" distR="0" wp14:anchorId="29EBAA8B" wp14:editId="4FAA2B1B">
            <wp:extent cx="3219450" cy="1962150"/>
            <wp:effectExtent l="0" t="0" r="0" b="0"/>
            <wp:docPr id="14264939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9049" t="14145" r="21333" b="21102"/>
                    <a:stretch/>
                  </pic:blipFill>
                  <pic:spPr bwMode="auto">
                    <a:xfrm>
                      <a:off x="0" y="0"/>
                      <a:ext cx="3219450" cy="19621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color w:val="000000"/>
        </w:rPr>
        <w:t xml:space="preserve"> </w:t>
      </w:r>
      <w:r>
        <w:rPr>
          <w:rFonts w:ascii="Calibri" w:hAnsi="Calibri" w:cs="Calibri"/>
          <w:noProof/>
          <w:color w:val="000000"/>
          <w:bdr w:val="none" w:sz="0" w:space="0" w:color="auto" w:frame="1"/>
        </w:rPr>
        <w:drawing>
          <wp:inline distT="0" distB="0" distL="0" distR="0" wp14:anchorId="50FA6758" wp14:editId="0A9D4D46">
            <wp:extent cx="3505200" cy="1981200"/>
            <wp:effectExtent l="0" t="0" r="0" b="0"/>
            <wp:docPr id="1697414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110" t="13848" r="17980" b="15897"/>
                    <a:stretch/>
                  </pic:blipFill>
                  <pic:spPr bwMode="auto">
                    <a:xfrm>
                      <a:off x="0" y="0"/>
                      <a:ext cx="3505200" cy="1981200"/>
                    </a:xfrm>
                    <a:prstGeom prst="rect">
                      <a:avLst/>
                    </a:prstGeom>
                    <a:noFill/>
                    <a:ln>
                      <a:noFill/>
                    </a:ln>
                    <a:extLst>
                      <a:ext uri="{53640926-AAD7-44D8-BBD7-CCE9431645EC}">
                        <a14:shadowObscured xmlns:a14="http://schemas.microsoft.com/office/drawing/2010/main"/>
                      </a:ext>
                    </a:extLst>
                  </pic:spPr>
                </pic:pic>
              </a:graphicData>
            </a:graphic>
          </wp:inline>
        </w:drawing>
      </w:r>
    </w:p>
    <w:p w14:paraId="40C0E8AF" w14:textId="77777777" w:rsidR="00915F88" w:rsidRDefault="00915F88" w:rsidP="00915F88">
      <w:pPr>
        <w:pStyle w:val="NormalWeb"/>
        <w:shd w:val="clear" w:color="auto" w:fill="FFFFFF"/>
        <w:spacing w:before="0" w:beforeAutospacing="0" w:after="0" w:afterAutospacing="0"/>
      </w:pPr>
    </w:p>
    <w:p w14:paraId="43AB54E5"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30. Dados los Planes P</w:t>
      </w:r>
      <w:r>
        <w:rPr>
          <w:rFonts w:ascii="Calibri" w:hAnsi="Calibri" w:cs="Calibri"/>
          <w:b/>
          <w:bCs/>
          <w:color w:val="333333"/>
          <w:sz w:val="13"/>
          <w:szCs w:val="13"/>
          <w:vertAlign w:val="subscript"/>
        </w:rPr>
        <w:t>A</w:t>
      </w:r>
      <w:r>
        <w:rPr>
          <w:rFonts w:ascii="Calibri" w:hAnsi="Calibri" w:cs="Calibri"/>
          <w:b/>
          <w:bCs/>
          <w:color w:val="333333"/>
          <w:sz w:val="22"/>
          <w:szCs w:val="22"/>
        </w:rPr>
        <w:t>, P</w:t>
      </w:r>
      <w:r>
        <w:rPr>
          <w:rFonts w:ascii="Calibri" w:hAnsi="Calibri" w:cs="Calibri"/>
          <w:b/>
          <w:bCs/>
          <w:color w:val="333333"/>
          <w:sz w:val="13"/>
          <w:szCs w:val="13"/>
          <w:vertAlign w:val="subscript"/>
        </w:rPr>
        <w:t>B</w:t>
      </w:r>
      <w:r>
        <w:rPr>
          <w:rFonts w:ascii="Calibri" w:hAnsi="Calibri" w:cs="Calibri"/>
          <w:b/>
          <w:bCs/>
          <w:color w:val="333333"/>
          <w:sz w:val="22"/>
          <w:szCs w:val="22"/>
        </w:rPr>
        <w:t> y P</w:t>
      </w:r>
      <w:r>
        <w:rPr>
          <w:rFonts w:ascii="Calibri" w:hAnsi="Calibri" w:cs="Calibri"/>
          <w:b/>
          <w:bCs/>
          <w:color w:val="333333"/>
          <w:sz w:val="13"/>
          <w:szCs w:val="13"/>
          <w:vertAlign w:val="subscript"/>
        </w:rPr>
        <w:t>C</w:t>
      </w:r>
      <w:r>
        <w:rPr>
          <w:rFonts w:ascii="Calibri" w:hAnsi="Calibri" w:cs="Calibri"/>
          <w:b/>
          <w:bCs/>
          <w:color w:val="333333"/>
          <w:sz w:val="22"/>
          <w:szCs w:val="22"/>
        </w:rPr>
        <w:t xml:space="preserve"> dibujar los grafos para probar la </w:t>
      </w:r>
      <w:proofErr w:type="spellStart"/>
      <w:r>
        <w:rPr>
          <w:rFonts w:ascii="Calibri" w:hAnsi="Calibri" w:cs="Calibri"/>
          <w:b/>
          <w:bCs/>
          <w:color w:val="333333"/>
          <w:sz w:val="22"/>
          <w:szCs w:val="22"/>
        </w:rPr>
        <w:t>serializabilidad</w:t>
      </w:r>
      <w:proofErr w:type="spellEnd"/>
      <w:r>
        <w:rPr>
          <w:rFonts w:ascii="Calibri" w:hAnsi="Calibri" w:cs="Calibri"/>
          <w:b/>
          <w:bCs/>
          <w:color w:val="333333"/>
          <w:sz w:val="22"/>
          <w:szCs w:val="22"/>
        </w:rPr>
        <w:t xml:space="preserve"> por conflictos usando el Algoritmo.</w:t>
      </w:r>
    </w:p>
    <w:p w14:paraId="1EE4AE6F"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P</w:t>
      </w:r>
      <w:r>
        <w:rPr>
          <w:rFonts w:ascii="Calibri" w:hAnsi="Calibri" w:cs="Calibri"/>
          <w:b/>
          <w:bCs/>
          <w:color w:val="333333"/>
          <w:sz w:val="13"/>
          <w:szCs w:val="13"/>
          <w:vertAlign w:val="subscript"/>
        </w:rPr>
        <w:t>A</w:t>
      </w:r>
      <w:r>
        <w:rPr>
          <w:rFonts w:ascii="Calibri" w:hAnsi="Calibri" w:cs="Calibri"/>
          <w:b/>
          <w:bCs/>
          <w:color w:val="333333"/>
          <w:sz w:val="22"/>
          <w:szCs w:val="22"/>
        </w:rPr>
        <w:t>: l</w:t>
      </w:r>
      <w:r>
        <w:rPr>
          <w:rFonts w:ascii="Calibri" w:hAnsi="Calibri" w:cs="Calibri"/>
          <w:b/>
          <w:bCs/>
          <w:color w:val="333333"/>
          <w:sz w:val="13"/>
          <w:szCs w:val="13"/>
          <w:vertAlign w:val="subscript"/>
        </w:rPr>
        <w:t>1</w:t>
      </w:r>
      <w:r>
        <w:rPr>
          <w:rFonts w:ascii="Calibri" w:hAnsi="Calibri" w:cs="Calibri"/>
          <w:b/>
          <w:bCs/>
          <w:color w:val="333333"/>
          <w:sz w:val="22"/>
          <w:szCs w:val="22"/>
        </w:rPr>
        <w:t>(X); e</w:t>
      </w:r>
      <w:r>
        <w:rPr>
          <w:rFonts w:ascii="Calibri" w:hAnsi="Calibri" w:cs="Calibri"/>
          <w:b/>
          <w:bCs/>
          <w:color w:val="333333"/>
          <w:sz w:val="13"/>
          <w:szCs w:val="13"/>
          <w:vertAlign w:val="subscript"/>
        </w:rPr>
        <w:t>1</w:t>
      </w:r>
      <w:r>
        <w:rPr>
          <w:rFonts w:ascii="Calibri" w:hAnsi="Calibri" w:cs="Calibri"/>
          <w:b/>
          <w:bCs/>
          <w:color w:val="333333"/>
          <w:sz w:val="22"/>
          <w:szCs w:val="22"/>
        </w:rPr>
        <w:t>(X); l</w:t>
      </w:r>
      <w:r>
        <w:rPr>
          <w:rFonts w:ascii="Calibri" w:hAnsi="Calibri" w:cs="Calibri"/>
          <w:b/>
          <w:bCs/>
          <w:color w:val="333333"/>
          <w:sz w:val="13"/>
          <w:szCs w:val="13"/>
          <w:vertAlign w:val="subscript"/>
        </w:rPr>
        <w:t>1</w:t>
      </w:r>
      <w:r>
        <w:rPr>
          <w:rFonts w:ascii="Calibri" w:hAnsi="Calibri" w:cs="Calibri"/>
          <w:b/>
          <w:bCs/>
          <w:color w:val="333333"/>
          <w:sz w:val="22"/>
          <w:szCs w:val="22"/>
        </w:rPr>
        <w:t>(Y); e</w:t>
      </w:r>
      <w:r>
        <w:rPr>
          <w:rFonts w:ascii="Calibri" w:hAnsi="Calibri" w:cs="Calibri"/>
          <w:b/>
          <w:bCs/>
          <w:color w:val="333333"/>
          <w:sz w:val="13"/>
          <w:szCs w:val="13"/>
          <w:vertAlign w:val="subscript"/>
        </w:rPr>
        <w:t>1</w:t>
      </w:r>
      <w:r>
        <w:rPr>
          <w:rFonts w:ascii="Calibri" w:hAnsi="Calibri" w:cs="Calibri"/>
          <w:b/>
          <w:bCs/>
          <w:color w:val="333333"/>
          <w:sz w:val="22"/>
          <w:szCs w:val="22"/>
        </w:rPr>
        <w:t>(Y); c</w:t>
      </w:r>
      <w:r>
        <w:rPr>
          <w:rFonts w:ascii="Calibri" w:hAnsi="Calibri" w:cs="Calibri"/>
          <w:b/>
          <w:bCs/>
          <w:color w:val="333333"/>
          <w:sz w:val="13"/>
          <w:szCs w:val="13"/>
          <w:vertAlign w:val="subscript"/>
        </w:rPr>
        <w:t>1</w:t>
      </w:r>
      <w:r>
        <w:rPr>
          <w:rFonts w:ascii="Calibri" w:hAnsi="Calibri" w:cs="Calibri"/>
          <w:b/>
          <w:bCs/>
          <w:color w:val="333333"/>
          <w:sz w:val="22"/>
          <w:szCs w:val="22"/>
        </w:rPr>
        <w:t>; l</w:t>
      </w:r>
      <w:r>
        <w:rPr>
          <w:rFonts w:ascii="Calibri" w:hAnsi="Calibri" w:cs="Calibri"/>
          <w:b/>
          <w:bCs/>
          <w:color w:val="333333"/>
          <w:sz w:val="13"/>
          <w:szCs w:val="13"/>
          <w:vertAlign w:val="subscript"/>
        </w:rPr>
        <w:t>2</w:t>
      </w:r>
      <w:r>
        <w:rPr>
          <w:rFonts w:ascii="Calibri" w:hAnsi="Calibri" w:cs="Calibri"/>
          <w:b/>
          <w:bCs/>
          <w:color w:val="333333"/>
          <w:sz w:val="22"/>
          <w:szCs w:val="22"/>
        </w:rPr>
        <w:t>(X); e</w:t>
      </w:r>
      <w:r>
        <w:rPr>
          <w:rFonts w:ascii="Calibri" w:hAnsi="Calibri" w:cs="Calibri"/>
          <w:b/>
          <w:bCs/>
          <w:color w:val="333333"/>
          <w:sz w:val="13"/>
          <w:szCs w:val="13"/>
          <w:vertAlign w:val="subscript"/>
        </w:rPr>
        <w:t>2</w:t>
      </w:r>
      <w:r>
        <w:rPr>
          <w:rFonts w:ascii="Calibri" w:hAnsi="Calibri" w:cs="Calibri"/>
          <w:b/>
          <w:bCs/>
          <w:color w:val="333333"/>
          <w:sz w:val="22"/>
          <w:szCs w:val="22"/>
        </w:rPr>
        <w:t>(X); c</w:t>
      </w:r>
      <w:r>
        <w:rPr>
          <w:rFonts w:ascii="Calibri" w:hAnsi="Calibri" w:cs="Calibri"/>
          <w:b/>
          <w:bCs/>
          <w:color w:val="333333"/>
          <w:sz w:val="13"/>
          <w:szCs w:val="13"/>
          <w:vertAlign w:val="subscript"/>
        </w:rPr>
        <w:t>2</w:t>
      </w:r>
      <w:r>
        <w:rPr>
          <w:rFonts w:ascii="Calibri" w:hAnsi="Calibri" w:cs="Calibri"/>
          <w:b/>
          <w:bCs/>
          <w:color w:val="333333"/>
          <w:sz w:val="22"/>
          <w:szCs w:val="22"/>
        </w:rPr>
        <w:t>;</w:t>
      </w:r>
    </w:p>
    <w:p w14:paraId="4604989D" w14:textId="77777777" w:rsidR="00915F88" w:rsidRDefault="00915F88" w:rsidP="00915F88">
      <w:pPr>
        <w:pStyle w:val="NormalWeb"/>
        <w:shd w:val="clear" w:color="auto" w:fill="FFFFFF"/>
        <w:spacing w:before="0" w:beforeAutospacing="0" w:after="0" w:afterAutospacing="0"/>
      </w:pPr>
    </w:p>
    <w:p w14:paraId="395F9308"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                                                   </w:t>
      </w:r>
    </w:p>
    <w:p w14:paraId="22986523"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P</w:t>
      </w:r>
      <w:r>
        <w:rPr>
          <w:rFonts w:ascii="Calibri" w:hAnsi="Calibri" w:cs="Calibri"/>
          <w:b/>
          <w:bCs/>
          <w:color w:val="333333"/>
          <w:sz w:val="13"/>
          <w:szCs w:val="13"/>
          <w:vertAlign w:val="subscript"/>
        </w:rPr>
        <w:t>B</w:t>
      </w:r>
      <w:r>
        <w:rPr>
          <w:rFonts w:ascii="Calibri" w:hAnsi="Calibri" w:cs="Calibri"/>
          <w:b/>
          <w:bCs/>
          <w:color w:val="333333"/>
          <w:sz w:val="22"/>
          <w:szCs w:val="22"/>
        </w:rPr>
        <w:t>: l</w:t>
      </w:r>
      <w:r>
        <w:rPr>
          <w:rFonts w:ascii="Calibri" w:hAnsi="Calibri" w:cs="Calibri"/>
          <w:b/>
          <w:bCs/>
          <w:color w:val="333333"/>
          <w:sz w:val="13"/>
          <w:szCs w:val="13"/>
          <w:vertAlign w:val="subscript"/>
        </w:rPr>
        <w:t>1</w:t>
      </w:r>
      <w:r>
        <w:rPr>
          <w:rFonts w:ascii="Calibri" w:hAnsi="Calibri" w:cs="Calibri"/>
          <w:b/>
          <w:bCs/>
          <w:color w:val="333333"/>
          <w:sz w:val="22"/>
          <w:szCs w:val="22"/>
        </w:rPr>
        <w:t>(X); e</w:t>
      </w:r>
      <w:r>
        <w:rPr>
          <w:rFonts w:ascii="Calibri" w:hAnsi="Calibri" w:cs="Calibri"/>
          <w:b/>
          <w:bCs/>
          <w:color w:val="333333"/>
          <w:sz w:val="13"/>
          <w:szCs w:val="13"/>
          <w:vertAlign w:val="subscript"/>
        </w:rPr>
        <w:t>1</w:t>
      </w:r>
      <w:r>
        <w:rPr>
          <w:rFonts w:ascii="Calibri" w:hAnsi="Calibri" w:cs="Calibri"/>
          <w:b/>
          <w:bCs/>
          <w:color w:val="333333"/>
          <w:sz w:val="22"/>
          <w:szCs w:val="22"/>
        </w:rPr>
        <w:t>(X); l</w:t>
      </w:r>
      <w:r>
        <w:rPr>
          <w:rFonts w:ascii="Calibri" w:hAnsi="Calibri" w:cs="Calibri"/>
          <w:b/>
          <w:bCs/>
          <w:color w:val="333333"/>
          <w:sz w:val="13"/>
          <w:szCs w:val="13"/>
          <w:vertAlign w:val="subscript"/>
        </w:rPr>
        <w:t>2</w:t>
      </w:r>
      <w:r>
        <w:rPr>
          <w:rFonts w:ascii="Calibri" w:hAnsi="Calibri" w:cs="Calibri"/>
          <w:b/>
          <w:bCs/>
          <w:color w:val="333333"/>
          <w:sz w:val="22"/>
          <w:szCs w:val="22"/>
        </w:rPr>
        <w:t>(X); e</w:t>
      </w:r>
      <w:r>
        <w:rPr>
          <w:rFonts w:ascii="Calibri" w:hAnsi="Calibri" w:cs="Calibri"/>
          <w:b/>
          <w:bCs/>
          <w:color w:val="333333"/>
          <w:sz w:val="13"/>
          <w:szCs w:val="13"/>
          <w:vertAlign w:val="subscript"/>
        </w:rPr>
        <w:t>2</w:t>
      </w:r>
      <w:r>
        <w:rPr>
          <w:rFonts w:ascii="Calibri" w:hAnsi="Calibri" w:cs="Calibri"/>
          <w:b/>
          <w:bCs/>
          <w:color w:val="333333"/>
          <w:sz w:val="22"/>
          <w:szCs w:val="22"/>
        </w:rPr>
        <w:t>(X); c</w:t>
      </w:r>
      <w:r>
        <w:rPr>
          <w:rFonts w:ascii="Calibri" w:hAnsi="Calibri" w:cs="Calibri"/>
          <w:b/>
          <w:bCs/>
          <w:color w:val="333333"/>
          <w:sz w:val="13"/>
          <w:szCs w:val="13"/>
          <w:vertAlign w:val="subscript"/>
        </w:rPr>
        <w:t>2</w:t>
      </w:r>
      <w:r>
        <w:rPr>
          <w:rFonts w:ascii="Calibri" w:hAnsi="Calibri" w:cs="Calibri"/>
          <w:b/>
          <w:bCs/>
          <w:color w:val="333333"/>
          <w:sz w:val="22"/>
          <w:szCs w:val="22"/>
        </w:rPr>
        <w:t>; l</w:t>
      </w:r>
      <w:r>
        <w:rPr>
          <w:rFonts w:ascii="Calibri" w:hAnsi="Calibri" w:cs="Calibri"/>
          <w:b/>
          <w:bCs/>
          <w:color w:val="333333"/>
          <w:sz w:val="13"/>
          <w:szCs w:val="13"/>
          <w:vertAlign w:val="subscript"/>
        </w:rPr>
        <w:t>1</w:t>
      </w:r>
      <w:r>
        <w:rPr>
          <w:rFonts w:ascii="Calibri" w:hAnsi="Calibri" w:cs="Calibri"/>
          <w:b/>
          <w:bCs/>
          <w:color w:val="333333"/>
          <w:sz w:val="22"/>
          <w:szCs w:val="22"/>
        </w:rPr>
        <w:t>(Y); e</w:t>
      </w:r>
      <w:r>
        <w:rPr>
          <w:rFonts w:ascii="Calibri" w:hAnsi="Calibri" w:cs="Calibri"/>
          <w:b/>
          <w:bCs/>
          <w:color w:val="333333"/>
          <w:sz w:val="13"/>
          <w:szCs w:val="13"/>
          <w:vertAlign w:val="subscript"/>
        </w:rPr>
        <w:t>1</w:t>
      </w:r>
      <w:r>
        <w:rPr>
          <w:rFonts w:ascii="Calibri" w:hAnsi="Calibri" w:cs="Calibri"/>
          <w:b/>
          <w:bCs/>
          <w:color w:val="333333"/>
          <w:sz w:val="22"/>
          <w:szCs w:val="22"/>
        </w:rPr>
        <w:t>(Y); c</w:t>
      </w:r>
      <w:r>
        <w:rPr>
          <w:rFonts w:ascii="Calibri" w:hAnsi="Calibri" w:cs="Calibri"/>
          <w:b/>
          <w:bCs/>
          <w:color w:val="333333"/>
          <w:sz w:val="13"/>
          <w:szCs w:val="13"/>
          <w:vertAlign w:val="subscript"/>
        </w:rPr>
        <w:t>1</w:t>
      </w:r>
      <w:r>
        <w:rPr>
          <w:rFonts w:ascii="Calibri" w:hAnsi="Calibri" w:cs="Calibri"/>
          <w:b/>
          <w:bCs/>
          <w:color w:val="333333"/>
          <w:sz w:val="22"/>
          <w:szCs w:val="22"/>
        </w:rPr>
        <w:t>;</w:t>
      </w:r>
    </w:p>
    <w:p w14:paraId="4B6CB147" w14:textId="77777777" w:rsidR="00915F88" w:rsidRDefault="00915F88" w:rsidP="00915F88">
      <w:pPr>
        <w:pStyle w:val="NormalWeb"/>
        <w:shd w:val="clear" w:color="auto" w:fill="FFFFFF"/>
        <w:spacing w:before="0" w:beforeAutospacing="0" w:after="0" w:afterAutospacing="0"/>
      </w:pPr>
    </w:p>
    <w:p w14:paraId="23D9C829" w14:textId="77777777" w:rsidR="00915F88" w:rsidRDefault="00915F88" w:rsidP="00915F88">
      <w:pPr>
        <w:pStyle w:val="NormalWeb"/>
        <w:shd w:val="clear" w:color="auto" w:fill="FFFFFF"/>
        <w:spacing w:before="0" w:beforeAutospacing="0" w:after="0" w:afterAutospacing="0"/>
      </w:pPr>
    </w:p>
    <w:p w14:paraId="74E09ECA" w14:textId="77777777" w:rsidR="00915F88" w:rsidRDefault="00915F88" w:rsidP="00915F88">
      <w:pPr>
        <w:pStyle w:val="NormalWeb"/>
        <w:shd w:val="clear" w:color="auto" w:fill="FFFFFF"/>
        <w:spacing w:before="0" w:beforeAutospacing="0" w:after="0" w:afterAutospacing="0"/>
      </w:pPr>
      <w:r>
        <w:rPr>
          <w:rFonts w:ascii="Calibri" w:hAnsi="Calibri" w:cs="Calibri"/>
          <w:b/>
          <w:bCs/>
          <w:color w:val="333333"/>
          <w:sz w:val="22"/>
          <w:szCs w:val="22"/>
        </w:rPr>
        <w:t>P</w:t>
      </w:r>
      <w:r>
        <w:rPr>
          <w:rFonts w:ascii="Calibri" w:hAnsi="Calibri" w:cs="Calibri"/>
          <w:b/>
          <w:bCs/>
          <w:color w:val="333333"/>
          <w:sz w:val="13"/>
          <w:szCs w:val="13"/>
          <w:vertAlign w:val="subscript"/>
        </w:rPr>
        <w:t>C</w:t>
      </w:r>
      <w:r>
        <w:rPr>
          <w:rFonts w:ascii="Calibri" w:hAnsi="Calibri" w:cs="Calibri"/>
          <w:b/>
          <w:bCs/>
          <w:color w:val="333333"/>
          <w:sz w:val="22"/>
          <w:szCs w:val="22"/>
        </w:rPr>
        <w:t>: l</w:t>
      </w:r>
      <w:r>
        <w:rPr>
          <w:rFonts w:ascii="Calibri" w:hAnsi="Calibri" w:cs="Calibri"/>
          <w:b/>
          <w:bCs/>
          <w:color w:val="333333"/>
          <w:sz w:val="13"/>
          <w:szCs w:val="13"/>
          <w:vertAlign w:val="subscript"/>
        </w:rPr>
        <w:t>1</w:t>
      </w:r>
      <w:r>
        <w:rPr>
          <w:rFonts w:ascii="Calibri" w:hAnsi="Calibri" w:cs="Calibri"/>
          <w:b/>
          <w:bCs/>
          <w:color w:val="333333"/>
          <w:sz w:val="22"/>
          <w:szCs w:val="22"/>
        </w:rPr>
        <w:t>(X); l</w:t>
      </w:r>
      <w:r>
        <w:rPr>
          <w:rFonts w:ascii="Calibri" w:hAnsi="Calibri" w:cs="Calibri"/>
          <w:b/>
          <w:bCs/>
          <w:color w:val="333333"/>
          <w:sz w:val="13"/>
          <w:szCs w:val="13"/>
          <w:vertAlign w:val="subscript"/>
        </w:rPr>
        <w:t>2</w:t>
      </w:r>
      <w:r>
        <w:rPr>
          <w:rFonts w:ascii="Calibri" w:hAnsi="Calibri" w:cs="Calibri"/>
          <w:b/>
          <w:bCs/>
          <w:color w:val="333333"/>
          <w:sz w:val="22"/>
          <w:szCs w:val="22"/>
        </w:rPr>
        <w:t>(X); e</w:t>
      </w:r>
      <w:r>
        <w:rPr>
          <w:rFonts w:ascii="Calibri" w:hAnsi="Calibri" w:cs="Calibri"/>
          <w:b/>
          <w:bCs/>
          <w:color w:val="333333"/>
          <w:sz w:val="13"/>
          <w:szCs w:val="13"/>
          <w:vertAlign w:val="subscript"/>
        </w:rPr>
        <w:t>1</w:t>
      </w:r>
      <w:r>
        <w:rPr>
          <w:rFonts w:ascii="Calibri" w:hAnsi="Calibri" w:cs="Calibri"/>
          <w:b/>
          <w:bCs/>
          <w:color w:val="333333"/>
          <w:sz w:val="22"/>
          <w:szCs w:val="22"/>
        </w:rPr>
        <w:t>(X); e</w:t>
      </w:r>
      <w:r>
        <w:rPr>
          <w:rFonts w:ascii="Calibri" w:hAnsi="Calibri" w:cs="Calibri"/>
          <w:b/>
          <w:bCs/>
          <w:color w:val="333333"/>
          <w:sz w:val="13"/>
          <w:szCs w:val="13"/>
          <w:vertAlign w:val="subscript"/>
        </w:rPr>
        <w:t>2</w:t>
      </w:r>
      <w:r>
        <w:rPr>
          <w:rFonts w:ascii="Calibri" w:hAnsi="Calibri" w:cs="Calibri"/>
          <w:b/>
          <w:bCs/>
          <w:color w:val="333333"/>
          <w:sz w:val="22"/>
          <w:szCs w:val="22"/>
        </w:rPr>
        <w:t>(X); c</w:t>
      </w:r>
      <w:r>
        <w:rPr>
          <w:rFonts w:ascii="Calibri" w:hAnsi="Calibri" w:cs="Calibri"/>
          <w:b/>
          <w:bCs/>
          <w:color w:val="333333"/>
          <w:sz w:val="13"/>
          <w:szCs w:val="13"/>
          <w:vertAlign w:val="subscript"/>
        </w:rPr>
        <w:t>2</w:t>
      </w:r>
      <w:r>
        <w:rPr>
          <w:rFonts w:ascii="Calibri" w:hAnsi="Calibri" w:cs="Calibri"/>
          <w:b/>
          <w:bCs/>
          <w:color w:val="333333"/>
          <w:sz w:val="22"/>
          <w:szCs w:val="22"/>
        </w:rPr>
        <w:t>; l</w:t>
      </w:r>
      <w:r>
        <w:rPr>
          <w:rFonts w:ascii="Calibri" w:hAnsi="Calibri" w:cs="Calibri"/>
          <w:b/>
          <w:bCs/>
          <w:color w:val="333333"/>
          <w:sz w:val="13"/>
          <w:szCs w:val="13"/>
          <w:vertAlign w:val="subscript"/>
        </w:rPr>
        <w:t>1</w:t>
      </w:r>
      <w:r>
        <w:rPr>
          <w:rFonts w:ascii="Calibri" w:hAnsi="Calibri" w:cs="Calibri"/>
          <w:b/>
          <w:bCs/>
          <w:color w:val="333333"/>
          <w:sz w:val="22"/>
          <w:szCs w:val="22"/>
        </w:rPr>
        <w:t>(Y); e</w:t>
      </w:r>
      <w:r>
        <w:rPr>
          <w:rFonts w:ascii="Calibri" w:hAnsi="Calibri" w:cs="Calibri"/>
          <w:b/>
          <w:bCs/>
          <w:color w:val="333333"/>
          <w:sz w:val="13"/>
          <w:szCs w:val="13"/>
          <w:vertAlign w:val="subscript"/>
        </w:rPr>
        <w:t>1</w:t>
      </w:r>
      <w:r>
        <w:rPr>
          <w:rFonts w:ascii="Calibri" w:hAnsi="Calibri" w:cs="Calibri"/>
          <w:b/>
          <w:bCs/>
          <w:color w:val="333333"/>
          <w:sz w:val="22"/>
          <w:szCs w:val="22"/>
        </w:rPr>
        <w:t>(Y); c</w:t>
      </w:r>
      <w:r>
        <w:rPr>
          <w:rFonts w:ascii="Calibri" w:hAnsi="Calibri" w:cs="Calibri"/>
          <w:b/>
          <w:bCs/>
          <w:color w:val="333333"/>
          <w:sz w:val="13"/>
          <w:szCs w:val="13"/>
          <w:vertAlign w:val="subscript"/>
        </w:rPr>
        <w:t>1</w:t>
      </w:r>
    </w:p>
    <w:p w14:paraId="683899AD" w14:textId="77777777" w:rsidR="00915F88" w:rsidRDefault="00915F88" w:rsidP="00915F88">
      <w:pPr>
        <w:pStyle w:val="NormalWeb"/>
        <w:shd w:val="clear" w:color="auto" w:fill="FFFFFF"/>
        <w:spacing w:before="0" w:beforeAutospacing="0" w:after="0" w:afterAutospacing="0"/>
      </w:pPr>
    </w:p>
    <w:p w14:paraId="5E6C6A12" w14:textId="77777777" w:rsidR="00915F88" w:rsidRDefault="00915F88" w:rsidP="00915F88">
      <w:pPr>
        <w:pStyle w:val="NormalWeb"/>
        <w:shd w:val="clear" w:color="auto" w:fill="FFFFFF"/>
        <w:spacing w:before="0" w:beforeAutospacing="0" w:after="150" w:afterAutospacing="0"/>
      </w:pPr>
      <w:r>
        <w:rPr>
          <w:rFonts w:ascii="Calibri" w:hAnsi="Calibri" w:cs="Calibri"/>
          <w:b/>
          <w:bCs/>
          <w:color w:val="333333"/>
          <w:sz w:val="13"/>
          <w:szCs w:val="13"/>
          <w:vertAlign w:val="subscript"/>
        </w:rPr>
        <w:t> </w:t>
      </w:r>
    </w:p>
    <w:p w14:paraId="72EFC7AD" w14:textId="77777777" w:rsidR="00915F88" w:rsidRDefault="00915F88"/>
    <w:sectPr w:rsidR="00915F8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F88"/>
    <w:rsid w:val="00915F88"/>
    <w:rsid w:val="00EC0E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5B445"/>
  <w15:chartTrackingRefBased/>
  <w15:docId w15:val="{67E49019-751C-494B-BC58-583D0399E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15F88"/>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Hipervnculo">
    <w:name w:val="Hyperlink"/>
    <w:basedOn w:val="Fuentedeprrafopredeter"/>
    <w:uiPriority w:val="99"/>
    <w:semiHidden/>
    <w:unhideWhenUsed/>
    <w:rsid w:val="00915F8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630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hyperlink" Target="https://es.wikipedia.org/w/index.php?title=INSERT&amp;action=edit&amp;redlink=1" TargetMode="External"/><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es.wikipedia.org/w/index.php?title=SELECT&amp;action=edit&amp;redlink=1" TargetMode="External"/><Relationship Id="rId11" Type="http://schemas.openxmlformats.org/officeDocument/2006/relationships/image" Target="media/image5.png"/><Relationship Id="rId5" Type="http://schemas.openxmlformats.org/officeDocument/2006/relationships/hyperlink" Target="https://es.wikipedia.org/w/index.php?title=SELECT&amp;action=edit&amp;redlink=1"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Pages>
  <Words>1992</Words>
  <Characters>10962</Characters>
  <Application>Microsoft Office Word</Application>
  <DocSecurity>0</DocSecurity>
  <Lines>91</Lines>
  <Paragraphs>25</Paragraphs>
  <ScaleCrop>false</ScaleCrop>
  <Company/>
  <LinksUpToDate>false</LinksUpToDate>
  <CharactersWithSpaces>12929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Arturo Aliaga Valencia</dc:creator>
  <cp:keywords/>
  <dc:description/>
  <cp:lastModifiedBy>Jorge Arturo Aliaga Valencia</cp:lastModifiedBy>
  <cp:revision>1</cp:revision>
  <dcterms:created xsi:type="dcterms:W3CDTF">2024-06-27T03:05:00Z</dcterms:created>
  <dcterms:modified xsi:type="dcterms:W3CDTF">2024-06-27T03:09:00Z</dcterms:modified>
</cp:coreProperties>
</file>