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ECA1" w14:textId="17F1B5AD" w:rsidR="007D5715" w:rsidRPr="007D5715" w:rsidRDefault="007D5715" w:rsidP="007D5715">
      <w:pPr>
        <w:pStyle w:val="ListParagraph"/>
        <w:numPr>
          <w:ilvl w:val="0"/>
          <w:numId w:val="2"/>
        </w:num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Semantic and Qualitative Place Modelling</w:t>
      </w:r>
    </w:p>
    <w:p w14:paraId="78BD6E2E" w14:textId="382FD749" w:rsidR="007D5715" w:rsidRPr="007D5715" w:rsidRDefault="007D5715" w:rsidP="007D5715">
      <w:p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I study how </w:t>
      </w:r>
      <w:r w:rsidRPr="007D5715">
        <w:rPr>
          <w:rFonts w:ascii="Segoe UI" w:eastAsia="Times New Roman" w:hAnsi="Segoe UI" w:cs="Segoe UI"/>
          <w:b/>
          <w:bCs/>
          <w:color w:val="B8860B"/>
          <w:kern w:val="0"/>
          <w:lang w:eastAsia="en-GB"/>
          <w14:ligatures w14:val="none"/>
        </w:rPr>
        <w:t>place</w:t>
      </w:r>
      <w:r w:rsidRPr="007D5715">
        <w:rPr>
          <w:rFonts w:ascii="Segoe UI" w:eastAsia="Times New Roman" w:hAnsi="Segoe UI" w:cs="Segoe UI"/>
          <w:color w:val="234375"/>
          <w:kern w:val="0"/>
          <w:lang w:eastAsia="en-GB"/>
          <w14:ligatures w14:val="none"/>
        </w:rPr>
        <w:t> can be represented and reasoned about in ways that go beyond coordinates and geometry. My work in this area includes:</w:t>
      </w:r>
    </w:p>
    <w:p w14:paraId="1638C1BD" w14:textId="77777777" w:rsidR="007D5715" w:rsidRPr="007D5715" w:rsidRDefault="007D5715" w:rsidP="007D5715">
      <w:pPr>
        <w:numPr>
          <w:ilvl w:val="0"/>
          <w:numId w:val="1"/>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b/>
          <w:bCs/>
          <w:color w:val="B8860B"/>
          <w:kern w:val="0"/>
          <w:lang w:eastAsia="en-GB"/>
          <w14:ligatures w14:val="none"/>
        </w:rPr>
        <w:t>Qualitative spatial modelling</w:t>
      </w:r>
      <w:r w:rsidRPr="007D5715">
        <w:rPr>
          <w:rFonts w:ascii="Segoe UI" w:eastAsia="Times New Roman" w:hAnsi="Segoe UI" w:cs="Segoe UI"/>
          <w:color w:val="234375"/>
          <w:kern w:val="0"/>
          <w:lang w:eastAsia="en-GB"/>
          <w14:ligatures w14:val="none"/>
        </w:rPr>
        <w:t> of how people perceive and describe places (e.g. </w:t>
      </w:r>
      <w:r w:rsidRPr="007D5715">
        <w:rPr>
          <w:rFonts w:ascii="Segoe UI" w:eastAsia="Times New Roman" w:hAnsi="Segoe UI" w:cs="Segoe UI"/>
          <w:b/>
          <w:bCs/>
          <w:color w:val="B8860B"/>
          <w:kern w:val="0"/>
          <w:lang w:eastAsia="en-GB"/>
          <w14:ligatures w14:val="none"/>
        </w:rPr>
        <w:t>near</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far</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central</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popular</w:t>
      </w:r>
      <w:r w:rsidRPr="007D5715">
        <w:rPr>
          <w:rFonts w:ascii="Segoe UI" w:eastAsia="Times New Roman" w:hAnsi="Segoe UI" w:cs="Segoe UI"/>
          <w:color w:val="234375"/>
          <w:kern w:val="0"/>
          <w:lang w:eastAsia="en-GB"/>
          <w14:ligatures w14:val="none"/>
        </w:rPr>
        <w:t>)</w:t>
      </w:r>
    </w:p>
    <w:p w14:paraId="1A6D4036" w14:textId="77777777" w:rsidR="007D5715" w:rsidRPr="007D5715" w:rsidRDefault="007D5715" w:rsidP="007D5715">
      <w:pPr>
        <w:numPr>
          <w:ilvl w:val="0"/>
          <w:numId w:val="1"/>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b/>
          <w:bCs/>
          <w:color w:val="B8860B"/>
          <w:kern w:val="0"/>
          <w:lang w:eastAsia="en-GB"/>
          <w14:ligatures w14:val="none"/>
        </w:rPr>
        <w:t>Designing GIS systems</w:t>
      </w:r>
      <w:r w:rsidRPr="007D5715">
        <w:rPr>
          <w:rFonts w:ascii="Segoe UI" w:eastAsia="Times New Roman" w:hAnsi="Segoe UI" w:cs="Segoe UI"/>
          <w:color w:val="234375"/>
          <w:kern w:val="0"/>
          <w:lang w:eastAsia="en-GB"/>
          <w14:ligatures w14:val="none"/>
        </w:rPr>
        <w:t xml:space="preserve"> that reflect how people </w:t>
      </w:r>
      <w:proofErr w:type="gramStart"/>
      <w:r w:rsidRPr="007D5715">
        <w:rPr>
          <w:rFonts w:ascii="Segoe UI" w:eastAsia="Times New Roman" w:hAnsi="Segoe UI" w:cs="Segoe UI"/>
          <w:color w:val="234375"/>
          <w:kern w:val="0"/>
          <w:lang w:eastAsia="en-GB"/>
          <w14:ligatures w14:val="none"/>
        </w:rPr>
        <w:t>actually talk</w:t>
      </w:r>
      <w:proofErr w:type="gramEnd"/>
      <w:r w:rsidRPr="007D5715">
        <w:rPr>
          <w:rFonts w:ascii="Segoe UI" w:eastAsia="Times New Roman" w:hAnsi="Segoe UI" w:cs="Segoe UI"/>
          <w:color w:val="234375"/>
          <w:kern w:val="0"/>
          <w:lang w:eastAsia="en-GB"/>
          <w14:ligatures w14:val="none"/>
        </w:rPr>
        <w:t xml:space="preserve"> about and experience space—for example, how they describe their </w:t>
      </w:r>
      <w:proofErr w:type="spellStart"/>
      <w:r w:rsidRPr="007D5715">
        <w:rPr>
          <w:rFonts w:ascii="Segoe UI" w:eastAsia="Times New Roman" w:hAnsi="Segoe UI" w:cs="Segoe UI"/>
          <w:color w:val="234375"/>
          <w:kern w:val="0"/>
          <w:lang w:eastAsia="en-GB"/>
          <w14:ligatures w14:val="none"/>
        </w:rPr>
        <w:t>neighborhoods</w:t>
      </w:r>
      <w:proofErr w:type="spellEnd"/>
      <w:r w:rsidRPr="007D5715">
        <w:rPr>
          <w:rFonts w:ascii="Segoe UI" w:eastAsia="Times New Roman" w:hAnsi="Segoe UI" w:cs="Segoe UI"/>
          <w:color w:val="234375"/>
          <w:kern w:val="0"/>
          <w:lang w:eastAsia="en-GB"/>
          <w14:ligatures w14:val="none"/>
        </w:rPr>
        <w:t>, landmarks, or routes—enhancing usability and relevance in everyday contexts.</w:t>
      </w:r>
    </w:p>
    <w:p w14:paraId="6C451535" w14:textId="77777777" w:rsidR="007D5715" w:rsidRPr="007D5715" w:rsidRDefault="007D5715" w:rsidP="007D5715">
      <w:pPr>
        <w:numPr>
          <w:ilvl w:val="0"/>
          <w:numId w:val="1"/>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Use of </w:t>
      </w:r>
      <w:r w:rsidRPr="007D5715">
        <w:rPr>
          <w:rFonts w:ascii="Segoe UI" w:eastAsia="Times New Roman" w:hAnsi="Segoe UI" w:cs="Segoe UI"/>
          <w:b/>
          <w:bCs/>
          <w:color w:val="B8860B"/>
          <w:kern w:val="0"/>
          <w:lang w:eastAsia="en-GB"/>
          <w14:ligatures w14:val="none"/>
        </w:rPr>
        <w:t>ontologies</w:t>
      </w:r>
      <w:r w:rsidRPr="007D5715">
        <w:rPr>
          <w:rFonts w:ascii="Segoe UI" w:eastAsia="Times New Roman" w:hAnsi="Segoe UI" w:cs="Segoe UI"/>
          <w:color w:val="234375"/>
          <w:kern w:val="0"/>
          <w:lang w:eastAsia="en-GB"/>
          <w14:ligatures w14:val="none"/>
        </w:rPr>
        <w:t> and </w:t>
      </w:r>
      <w:r w:rsidRPr="007D5715">
        <w:rPr>
          <w:rFonts w:ascii="Segoe UI" w:eastAsia="Times New Roman" w:hAnsi="Segoe UI" w:cs="Segoe UI"/>
          <w:b/>
          <w:bCs/>
          <w:color w:val="B8860B"/>
          <w:kern w:val="0"/>
          <w:lang w:eastAsia="en-GB"/>
          <w14:ligatures w14:val="none"/>
        </w:rPr>
        <w:t>semantic web technologies</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RDF</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OWL</w:t>
      </w:r>
      <w:r w:rsidRPr="007D5715">
        <w:rPr>
          <w:rFonts w:ascii="Segoe UI" w:eastAsia="Times New Roman" w:hAnsi="Segoe UI" w:cs="Segoe UI"/>
          <w:color w:val="234375"/>
          <w:kern w:val="0"/>
          <w:lang w:eastAsia="en-GB"/>
          <w14:ligatures w14:val="none"/>
        </w:rPr>
        <w:t>, </w:t>
      </w:r>
      <w:r w:rsidRPr="007D5715">
        <w:rPr>
          <w:rFonts w:ascii="Segoe UI" w:eastAsia="Times New Roman" w:hAnsi="Segoe UI" w:cs="Segoe UI"/>
          <w:b/>
          <w:bCs/>
          <w:color w:val="B8860B"/>
          <w:kern w:val="0"/>
          <w:lang w:eastAsia="en-GB"/>
          <w14:ligatures w14:val="none"/>
        </w:rPr>
        <w:t>SPARQL</w:t>
      </w:r>
      <w:r w:rsidRPr="007D5715">
        <w:rPr>
          <w:rFonts w:ascii="Segoe UI" w:eastAsia="Times New Roman" w:hAnsi="Segoe UI" w:cs="Segoe UI"/>
          <w:color w:val="234375"/>
          <w:kern w:val="0"/>
          <w:lang w:eastAsia="en-GB"/>
          <w14:ligatures w14:val="none"/>
        </w:rPr>
        <w:t>) to formalize place types, meanings, and relationships</w:t>
      </w:r>
    </w:p>
    <w:p w14:paraId="314B77EF" w14:textId="77777777" w:rsidR="007D5715" w:rsidRPr="007D5715" w:rsidRDefault="007D5715" w:rsidP="007D5715">
      <w:pPr>
        <w:numPr>
          <w:ilvl w:val="0"/>
          <w:numId w:val="1"/>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Building </w:t>
      </w:r>
      <w:r w:rsidRPr="007D5715">
        <w:rPr>
          <w:rFonts w:ascii="Segoe UI" w:eastAsia="Times New Roman" w:hAnsi="Segoe UI" w:cs="Segoe UI"/>
          <w:b/>
          <w:bCs/>
          <w:color w:val="B8860B"/>
          <w:kern w:val="0"/>
          <w:lang w:eastAsia="en-GB"/>
          <w14:ligatures w14:val="none"/>
        </w:rPr>
        <w:t>place knowledge graphs</w:t>
      </w:r>
      <w:r w:rsidRPr="007D5715">
        <w:rPr>
          <w:rFonts w:ascii="Segoe UI" w:eastAsia="Times New Roman" w:hAnsi="Segoe UI" w:cs="Segoe UI"/>
          <w:color w:val="234375"/>
          <w:kern w:val="0"/>
          <w:lang w:eastAsia="en-GB"/>
          <w14:ligatures w14:val="none"/>
        </w:rPr>
        <w:t> that integrate spatial, social, and semantic dimensions</w:t>
      </w:r>
    </w:p>
    <w:p w14:paraId="3744D208" w14:textId="77777777" w:rsidR="007D5715" w:rsidRPr="007D5715" w:rsidRDefault="007D5715" w:rsidP="007D5715">
      <w:pPr>
        <w:numPr>
          <w:ilvl w:val="0"/>
          <w:numId w:val="1"/>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Developing frameworks for </w:t>
      </w:r>
      <w:r w:rsidRPr="007D5715">
        <w:rPr>
          <w:rFonts w:ascii="Segoe UI" w:eastAsia="Times New Roman" w:hAnsi="Segoe UI" w:cs="Segoe UI"/>
          <w:b/>
          <w:bCs/>
          <w:color w:val="B8860B"/>
          <w:kern w:val="0"/>
          <w:lang w:eastAsia="en-GB"/>
          <w14:ligatures w14:val="none"/>
        </w:rPr>
        <w:t>linked place data</w:t>
      </w:r>
      <w:r w:rsidRPr="007D5715">
        <w:rPr>
          <w:rFonts w:ascii="Segoe UI" w:eastAsia="Times New Roman" w:hAnsi="Segoe UI" w:cs="Segoe UI"/>
          <w:color w:val="234375"/>
          <w:kern w:val="0"/>
          <w:lang w:eastAsia="en-GB"/>
          <w14:ligatures w14:val="none"/>
        </w:rPr>
        <w:t> on the Web and in </w:t>
      </w:r>
      <w:r w:rsidRPr="007D5715">
        <w:rPr>
          <w:rFonts w:ascii="Segoe UI" w:eastAsia="Times New Roman" w:hAnsi="Segoe UI" w:cs="Segoe UI"/>
          <w:b/>
          <w:bCs/>
          <w:color w:val="B8860B"/>
          <w:kern w:val="0"/>
          <w:lang w:eastAsia="en-GB"/>
          <w14:ligatures w14:val="none"/>
        </w:rPr>
        <w:t>Geographic Information Systems (GIS)</w:t>
      </w:r>
    </w:p>
    <w:p w14:paraId="663A5E50" w14:textId="77777777" w:rsidR="007D5715" w:rsidRPr="007D5715" w:rsidRDefault="007D5715" w:rsidP="007D5715">
      <w:pPr>
        <w:shd w:val="clear" w:color="auto" w:fill="FFFFFF"/>
        <w:rPr>
          <w:rFonts w:ascii="Segoe UI" w:eastAsia="Times New Roman" w:hAnsi="Segoe UI" w:cs="Segoe UI"/>
          <w:color w:val="3A4A6B"/>
          <w:kern w:val="0"/>
          <w:lang w:eastAsia="en-GB"/>
          <w14:ligatures w14:val="none"/>
        </w:rPr>
      </w:pPr>
      <w:r w:rsidRPr="007D5715">
        <w:rPr>
          <w:rFonts w:ascii="Segoe UI" w:eastAsia="Times New Roman" w:hAnsi="Segoe UI" w:cs="Segoe UI"/>
          <w:b/>
          <w:bCs/>
          <w:color w:val="3A4A6B"/>
          <w:kern w:val="0"/>
          <w:lang w:eastAsia="en-GB"/>
          <w14:ligatures w14:val="none"/>
        </w:rPr>
        <w:t>Key themes: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Qualitative GIS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Qualitative Spatial and Spatiotemporal Reasoning</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Linked Geospatial Data</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Place Knowledge Graphs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Vernacular Geography</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Place Semantics and Sense of Place</w:t>
      </w:r>
    </w:p>
    <w:p w14:paraId="37AF5B9B" w14:textId="77777777" w:rsidR="00036E2E" w:rsidRDefault="00036E2E"/>
    <w:p w14:paraId="0932A4A0" w14:textId="33B6C1D4" w:rsidR="007D5715" w:rsidRDefault="007D5715" w:rsidP="007D5715">
      <w:pPr>
        <w:pStyle w:val="ListParagraph"/>
        <w:numPr>
          <w:ilvl w:val="0"/>
          <w:numId w:val="2"/>
        </w:numPr>
      </w:pPr>
      <w:r>
        <w:t>Ontologies and knowledge Representations</w:t>
      </w:r>
    </w:p>
    <w:p w14:paraId="35A26CD8" w14:textId="77777777" w:rsidR="007D5715" w:rsidRPr="007D5715" w:rsidRDefault="007D5715" w:rsidP="007D5715">
      <w:p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I design and apply </w:t>
      </w:r>
      <w:r w:rsidRPr="007D5715">
        <w:rPr>
          <w:rFonts w:ascii="Segoe UI" w:eastAsia="Times New Roman" w:hAnsi="Segoe UI" w:cs="Segoe UI"/>
          <w:b/>
          <w:bCs/>
          <w:color w:val="B8860B"/>
          <w:kern w:val="0"/>
          <w:lang w:eastAsia="en-GB"/>
          <w14:ligatures w14:val="none"/>
        </w:rPr>
        <w:t>ontologies</w:t>
      </w:r>
      <w:r w:rsidRPr="007D5715">
        <w:rPr>
          <w:rFonts w:ascii="Segoe UI" w:eastAsia="Times New Roman" w:hAnsi="Segoe UI" w:cs="Segoe UI"/>
          <w:color w:val="234375"/>
          <w:kern w:val="0"/>
          <w:lang w:eastAsia="en-GB"/>
          <w14:ligatures w14:val="none"/>
        </w:rPr>
        <w:t> to formalize knowledge in both </w:t>
      </w:r>
      <w:r w:rsidRPr="007D5715">
        <w:rPr>
          <w:rFonts w:ascii="Segoe UI" w:eastAsia="Times New Roman" w:hAnsi="Segoe UI" w:cs="Segoe UI"/>
          <w:b/>
          <w:bCs/>
          <w:color w:val="B8860B"/>
          <w:kern w:val="0"/>
          <w:lang w:eastAsia="en-GB"/>
          <w14:ligatures w14:val="none"/>
        </w:rPr>
        <w:t>spatial</w:t>
      </w:r>
      <w:r w:rsidRPr="007D5715">
        <w:rPr>
          <w:rFonts w:ascii="Segoe UI" w:eastAsia="Times New Roman" w:hAnsi="Segoe UI" w:cs="Segoe UI"/>
          <w:color w:val="234375"/>
          <w:kern w:val="0"/>
          <w:lang w:eastAsia="en-GB"/>
          <w14:ligatures w14:val="none"/>
        </w:rPr>
        <w:t> and </w:t>
      </w:r>
      <w:r w:rsidRPr="007D5715">
        <w:rPr>
          <w:rFonts w:ascii="Segoe UI" w:eastAsia="Times New Roman" w:hAnsi="Segoe UI" w:cs="Segoe UI"/>
          <w:b/>
          <w:bCs/>
          <w:color w:val="B8860B"/>
          <w:kern w:val="0"/>
          <w:lang w:eastAsia="en-GB"/>
          <w14:ligatures w14:val="none"/>
        </w:rPr>
        <w:t>non-spatial domains</w:t>
      </w:r>
      <w:r w:rsidRPr="007D5715">
        <w:rPr>
          <w:rFonts w:ascii="Segoe UI" w:eastAsia="Times New Roman" w:hAnsi="Segoe UI" w:cs="Segoe UI"/>
          <w:color w:val="234375"/>
          <w:kern w:val="0"/>
          <w:lang w:eastAsia="en-GB"/>
          <w14:ligatures w14:val="none"/>
        </w:rPr>
        <w:t>. This includes:</w:t>
      </w:r>
    </w:p>
    <w:p w14:paraId="33367715" w14:textId="77777777" w:rsidR="007D5715" w:rsidRPr="007D5715" w:rsidRDefault="007D5715" w:rsidP="007D5715">
      <w:pPr>
        <w:numPr>
          <w:ilvl w:val="0"/>
          <w:numId w:val="3"/>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b/>
          <w:bCs/>
          <w:color w:val="B8860B"/>
          <w:kern w:val="0"/>
          <w:lang w:eastAsia="en-GB"/>
          <w14:ligatures w14:val="none"/>
        </w:rPr>
        <w:t>Geo-ontologies</w:t>
      </w:r>
      <w:r w:rsidRPr="007D5715">
        <w:rPr>
          <w:rFonts w:ascii="Segoe UI" w:eastAsia="Times New Roman" w:hAnsi="Segoe UI" w:cs="Segoe UI"/>
          <w:color w:val="234375"/>
          <w:kern w:val="0"/>
          <w:lang w:eastAsia="en-GB"/>
          <w14:ligatures w14:val="none"/>
        </w:rPr>
        <w:t> and </w:t>
      </w:r>
      <w:r w:rsidRPr="007D5715">
        <w:rPr>
          <w:rFonts w:ascii="Segoe UI" w:eastAsia="Times New Roman" w:hAnsi="Segoe UI" w:cs="Segoe UI"/>
          <w:b/>
          <w:bCs/>
          <w:color w:val="B8860B"/>
          <w:kern w:val="0"/>
          <w:lang w:eastAsia="en-GB"/>
          <w14:ligatures w14:val="none"/>
        </w:rPr>
        <w:t>folksonomies</w:t>
      </w:r>
      <w:r w:rsidRPr="007D5715">
        <w:rPr>
          <w:rFonts w:ascii="Segoe UI" w:eastAsia="Times New Roman" w:hAnsi="Segoe UI" w:cs="Segoe UI"/>
          <w:color w:val="234375"/>
          <w:kern w:val="0"/>
          <w:lang w:eastAsia="en-GB"/>
          <w14:ligatures w14:val="none"/>
        </w:rPr>
        <w:t> to model place concepts and relationships</w:t>
      </w:r>
    </w:p>
    <w:p w14:paraId="4B832796" w14:textId="77777777" w:rsidR="007D5715" w:rsidRPr="007D5715" w:rsidRDefault="007D5715" w:rsidP="007D5715">
      <w:pPr>
        <w:numPr>
          <w:ilvl w:val="0"/>
          <w:numId w:val="3"/>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b/>
          <w:bCs/>
          <w:color w:val="B8860B"/>
          <w:kern w:val="0"/>
          <w:lang w:eastAsia="en-GB"/>
          <w14:ligatures w14:val="none"/>
        </w:rPr>
        <w:t>Ontology-based representations</w:t>
      </w:r>
      <w:r w:rsidRPr="007D5715">
        <w:rPr>
          <w:rFonts w:ascii="Segoe UI" w:eastAsia="Times New Roman" w:hAnsi="Segoe UI" w:cs="Segoe UI"/>
          <w:color w:val="234375"/>
          <w:kern w:val="0"/>
          <w:lang w:eastAsia="en-GB"/>
          <w14:ligatures w14:val="none"/>
        </w:rPr>
        <w:t> for mental health conditions (e.g. </w:t>
      </w:r>
      <w:r w:rsidRPr="007D5715">
        <w:rPr>
          <w:rFonts w:ascii="Segoe UI" w:eastAsia="Times New Roman" w:hAnsi="Segoe UI" w:cs="Segoe UI"/>
          <w:b/>
          <w:bCs/>
          <w:color w:val="B8860B"/>
          <w:kern w:val="0"/>
          <w:lang w:eastAsia="en-GB"/>
          <w14:ligatures w14:val="none"/>
        </w:rPr>
        <w:t>OCD</w:t>
      </w:r>
      <w:r w:rsidRPr="007D5715">
        <w:rPr>
          <w:rFonts w:ascii="Segoe UI" w:eastAsia="Times New Roman" w:hAnsi="Segoe UI" w:cs="Segoe UI"/>
          <w:color w:val="234375"/>
          <w:kern w:val="0"/>
          <w:lang w:eastAsia="en-GB"/>
          <w14:ligatures w14:val="none"/>
        </w:rPr>
        <w:t>), supporting structured analysis and interoperability</w:t>
      </w:r>
    </w:p>
    <w:p w14:paraId="01927FDC" w14:textId="77777777" w:rsidR="007D5715" w:rsidRPr="007D5715" w:rsidRDefault="007D5715" w:rsidP="007D5715">
      <w:pPr>
        <w:numPr>
          <w:ilvl w:val="0"/>
          <w:numId w:val="3"/>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Developing </w:t>
      </w:r>
      <w:r w:rsidRPr="007D5715">
        <w:rPr>
          <w:rFonts w:ascii="Segoe UI" w:eastAsia="Times New Roman" w:hAnsi="Segoe UI" w:cs="Segoe UI"/>
          <w:b/>
          <w:bCs/>
          <w:color w:val="B8860B"/>
          <w:kern w:val="0"/>
          <w:lang w:eastAsia="en-GB"/>
          <w14:ligatures w14:val="none"/>
        </w:rPr>
        <w:t>semantic frameworks</w:t>
      </w:r>
      <w:r w:rsidRPr="007D5715">
        <w:rPr>
          <w:rFonts w:ascii="Segoe UI" w:eastAsia="Times New Roman" w:hAnsi="Segoe UI" w:cs="Segoe UI"/>
          <w:color w:val="234375"/>
          <w:kern w:val="0"/>
          <w:lang w:eastAsia="en-GB"/>
          <w14:ligatures w14:val="none"/>
        </w:rPr>
        <w:t> that bridge qualitative reasoning, data integration, and domain knowledge</w:t>
      </w:r>
    </w:p>
    <w:p w14:paraId="6C3FD0A5" w14:textId="77777777" w:rsidR="007D5715" w:rsidRPr="007D5715" w:rsidRDefault="007D5715" w:rsidP="007D5715">
      <w:pPr>
        <w:shd w:val="clear" w:color="auto" w:fill="FFFFFF"/>
        <w:rPr>
          <w:rFonts w:ascii="Segoe UI" w:eastAsia="Times New Roman" w:hAnsi="Segoe UI" w:cs="Segoe UI"/>
          <w:color w:val="3A4A6B"/>
          <w:kern w:val="0"/>
          <w:lang w:eastAsia="en-GB"/>
          <w14:ligatures w14:val="none"/>
        </w:rPr>
      </w:pPr>
      <w:r w:rsidRPr="007D5715">
        <w:rPr>
          <w:rFonts w:ascii="Segoe UI" w:eastAsia="Times New Roman" w:hAnsi="Segoe UI" w:cs="Segoe UI"/>
          <w:b/>
          <w:bCs/>
          <w:color w:val="3A4A6B"/>
          <w:kern w:val="0"/>
          <w:lang w:eastAsia="en-GB"/>
          <w14:ligatures w14:val="none"/>
        </w:rPr>
        <w:t>Application areas: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Mental Health Ontologies Gamaliya04 </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Mental Health Ontologies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Reasoning with Patients' Diaries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Geospatial Ontologies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Geographic Question Answering Systems</w:t>
      </w:r>
    </w:p>
    <w:p w14:paraId="1BD24046" w14:textId="77777777" w:rsidR="007D5715" w:rsidRDefault="007D5715" w:rsidP="007D5715">
      <w:pPr>
        <w:pStyle w:val="ListParagraph"/>
      </w:pPr>
    </w:p>
    <w:p w14:paraId="73007CC6" w14:textId="70EC4D12" w:rsidR="007D5715" w:rsidRPr="007D5715" w:rsidRDefault="007D5715" w:rsidP="007D5715">
      <w:pPr>
        <w:pStyle w:val="ListParagraph"/>
        <w:numPr>
          <w:ilvl w:val="0"/>
          <w:numId w:val="2"/>
        </w:num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Human-Cenred AI and Emerging Social Platforms</w:t>
      </w:r>
    </w:p>
    <w:p w14:paraId="227E3280" w14:textId="2AEA20FE" w:rsidR="007D5715" w:rsidRPr="007D5715" w:rsidRDefault="007D5715" w:rsidP="007D5715">
      <w:p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I explore how emerging, </w:t>
      </w:r>
      <w:r w:rsidRPr="007D5715">
        <w:rPr>
          <w:rFonts w:ascii="Segoe UI" w:eastAsia="Times New Roman" w:hAnsi="Segoe UI" w:cs="Segoe UI"/>
          <w:b/>
          <w:bCs/>
          <w:color w:val="B8860B"/>
          <w:kern w:val="0"/>
          <w:lang w:eastAsia="en-GB"/>
          <w14:ligatures w14:val="none"/>
        </w:rPr>
        <w:t>human-centric interfaces</w:t>
      </w:r>
      <w:r w:rsidRPr="007D5715">
        <w:rPr>
          <w:rFonts w:ascii="Segoe UI" w:eastAsia="Times New Roman" w:hAnsi="Segoe UI" w:cs="Segoe UI"/>
          <w:color w:val="234375"/>
          <w:kern w:val="0"/>
          <w:lang w:eastAsia="en-GB"/>
          <w14:ligatures w14:val="none"/>
        </w:rPr>
        <w:t> — particularly </w:t>
      </w:r>
      <w:r w:rsidRPr="007D5715">
        <w:rPr>
          <w:rFonts w:ascii="Segoe UI" w:eastAsia="Times New Roman" w:hAnsi="Segoe UI" w:cs="Segoe UI"/>
          <w:b/>
          <w:bCs/>
          <w:color w:val="B8860B"/>
          <w:kern w:val="0"/>
          <w:lang w:eastAsia="en-GB"/>
          <w14:ligatures w14:val="none"/>
        </w:rPr>
        <w:t>audio-based platforms</w:t>
      </w:r>
      <w:r w:rsidRPr="007D5715">
        <w:rPr>
          <w:rFonts w:ascii="Segoe UI" w:eastAsia="Times New Roman" w:hAnsi="Segoe UI" w:cs="Segoe UI"/>
          <w:color w:val="234375"/>
          <w:kern w:val="0"/>
          <w:lang w:eastAsia="en-GB"/>
          <w14:ligatures w14:val="none"/>
        </w:rPr>
        <w:t> — change the nature of social interaction and user profiling. My work includes:</w:t>
      </w:r>
    </w:p>
    <w:p w14:paraId="5E6423F4" w14:textId="77777777" w:rsidR="007D5715" w:rsidRPr="007D5715" w:rsidRDefault="007D5715" w:rsidP="007D5715">
      <w:pPr>
        <w:numPr>
          <w:ilvl w:val="0"/>
          <w:numId w:val="4"/>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lastRenderedPageBreak/>
        <w:t>Studying </w:t>
      </w:r>
      <w:r w:rsidRPr="007D5715">
        <w:rPr>
          <w:rFonts w:ascii="Segoe UI" w:eastAsia="Times New Roman" w:hAnsi="Segoe UI" w:cs="Segoe UI"/>
          <w:b/>
          <w:bCs/>
          <w:color w:val="B8860B"/>
          <w:kern w:val="0"/>
          <w:lang w:eastAsia="en-GB"/>
          <w14:ligatures w14:val="none"/>
        </w:rPr>
        <w:t>audio-based social networks</w:t>
      </w:r>
      <w:r w:rsidRPr="007D5715">
        <w:rPr>
          <w:rFonts w:ascii="Segoe UI" w:eastAsia="Times New Roman" w:hAnsi="Segoe UI" w:cs="Segoe UI"/>
          <w:color w:val="234375"/>
          <w:kern w:val="0"/>
          <w:lang w:eastAsia="en-GB"/>
          <w14:ligatures w14:val="none"/>
        </w:rPr>
        <w:t> and extracting user insights from speech and voice interaction</w:t>
      </w:r>
    </w:p>
    <w:p w14:paraId="42C41E1C" w14:textId="77777777" w:rsidR="007D5715" w:rsidRPr="007D5715" w:rsidRDefault="007D5715" w:rsidP="007D5715">
      <w:pPr>
        <w:numPr>
          <w:ilvl w:val="0"/>
          <w:numId w:val="4"/>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Modelling </w:t>
      </w:r>
      <w:r w:rsidRPr="007D5715">
        <w:rPr>
          <w:rFonts w:ascii="Segoe UI" w:eastAsia="Times New Roman" w:hAnsi="Segoe UI" w:cs="Segoe UI"/>
          <w:b/>
          <w:bCs/>
          <w:color w:val="B8860B"/>
          <w:kern w:val="0"/>
          <w:lang w:eastAsia="en-GB"/>
          <w14:ligatures w14:val="none"/>
        </w:rPr>
        <w:t>non-textual semantics</w:t>
      </w:r>
      <w:r w:rsidRPr="007D5715">
        <w:rPr>
          <w:rFonts w:ascii="Segoe UI" w:eastAsia="Times New Roman" w:hAnsi="Segoe UI" w:cs="Segoe UI"/>
          <w:color w:val="234375"/>
          <w:kern w:val="0"/>
          <w:lang w:eastAsia="en-GB"/>
          <w14:ligatures w14:val="none"/>
        </w:rPr>
        <w:t>, including ambient context and spoken cues</w:t>
      </w:r>
    </w:p>
    <w:p w14:paraId="78C3E32C" w14:textId="77777777" w:rsidR="007D5715" w:rsidRPr="007D5715" w:rsidRDefault="007D5715" w:rsidP="007D5715">
      <w:pPr>
        <w:numPr>
          <w:ilvl w:val="0"/>
          <w:numId w:val="4"/>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Investigating how </w:t>
      </w:r>
      <w:r w:rsidRPr="007D5715">
        <w:rPr>
          <w:rFonts w:ascii="Segoe UI" w:eastAsia="Times New Roman" w:hAnsi="Segoe UI" w:cs="Segoe UI"/>
          <w:b/>
          <w:bCs/>
          <w:color w:val="B8860B"/>
          <w:kern w:val="0"/>
          <w:lang w:eastAsia="en-GB"/>
          <w14:ligatures w14:val="none"/>
        </w:rPr>
        <w:t>social signal processing</w:t>
      </w:r>
      <w:r w:rsidRPr="007D5715">
        <w:rPr>
          <w:rFonts w:ascii="Segoe UI" w:eastAsia="Times New Roman" w:hAnsi="Segoe UI" w:cs="Segoe UI"/>
          <w:color w:val="234375"/>
          <w:kern w:val="0"/>
          <w:lang w:eastAsia="en-GB"/>
          <w14:ligatures w14:val="none"/>
        </w:rPr>
        <w:t> can inform future AI systems that are more empathetic and context-aware</w:t>
      </w:r>
    </w:p>
    <w:p w14:paraId="0DEF085F" w14:textId="77777777" w:rsidR="007D5715" w:rsidRPr="007D5715" w:rsidRDefault="007D5715" w:rsidP="007D5715">
      <w:pPr>
        <w:shd w:val="clear" w:color="auto" w:fill="FFFFFF"/>
        <w:rPr>
          <w:rFonts w:ascii="Segoe UI" w:eastAsia="Times New Roman" w:hAnsi="Segoe UI" w:cs="Segoe UI"/>
          <w:color w:val="3A4A6B"/>
          <w:kern w:val="0"/>
          <w:lang w:eastAsia="en-GB"/>
          <w14:ligatures w14:val="none"/>
        </w:rPr>
      </w:pPr>
      <w:r w:rsidRPr="007D5715">
        <w:rPr>
          <w:rFonts w:ascii="Segoe UI" w:eastAsia="Times New Roman" w:hAnsi="Segoe UI" w:cs="Segoe UI"/>
          <w:b/>
          <w:bCs/>
          <w:color w:val="3A4A6B"/>
          <w:kern w:val="0"/>
          <w:lang w:eastAsia="en-GB"/>
          <w14:ligatures w14:val="none"/>
        </w:rPr>
        <w:t>Themes: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 xml:space="preserve">Audio-based Social Media </w:t>
      </w:r>
      <w:proofErr w:type="gramStart"/>
      <w:r w:rsidRPr="007D5715">
        <w:rPr>
          <w:rFonts w:ascii="Segoe UI" w:eastAsia="Times New Roman" w:hAnsi="Segoe UI" w:cs="Segoe UI"/>
          <w:color w:val="B8860B"/>
          <w:kern w:val="0"/>
          <w:lang w:eastAsia="en-GB"/>
          <w14:ligatures w14:val="none"/>
        </w:rPr>
        <w:t>Analytics,</w:t>
      </w:r>
      <w:r w:rsidRPr="007D5715">
        <w:rPr>
          <w:rFonts w:ascii="Segoe UI" w:eastAsia="Times New Roman" w:hAnsi="Segoe UI" w:cs="Segoe UI"/>
          <w:color w:val="3A4A6B"/>
          <w:kern w:val="0"/>
          <w:lang w:eastAsia="en-GB"/>
          <w14:ligatures w14:val="none"/>
        </w:rPr>
        <w:t>,</w:t>
      </w:r>
      <w:proofErr w:type="gramEnd"/>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X(Twitter) Spaces and Clubhouse</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Multimodal User Profiling and User Privacy</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Bias in Recommendation Engines</w:t>
      </w:r>
    </w:p>
    <w:p w14:paraId="590D27B2" w14:textId="004511DF" w:rsidR="007D5715" w:rsidRDefault="007D5715" w:rsidP="007D5715"/>
    <w:p w14:paraId="2982CA08" w14:textId="3DB81E45" w:rsidR="007D5715" w:rsidRDefault="007D5715" w:rsidP="007D5715">
      <w:pPr>
        <w:pStyle w:val="ListParagraph"/>
        <w:numPr>
          <w:ilvl w:val="0"/>
          <w:numId w:val="2"/>
        </w:numPr>
      </w:pPr>
      <w:proofErr w:type="spellStart"/>
      <w:r>
        <w:t>Geosemantic</w:t>
      </w:r>
      <w:proofErr w:type="spellEnd"/>
      <w:r>
        <w:t xml:space="preserve"> User Profiling</w:t>
      </w:r>
    </w:p>
    <w:p w14:paraId="6941F691" w14:textId="77777777" w:rsidR="007D5715" w:rsidRPr="007D5715" w:rsidRDefault="007D5715" w:rsidP="007D5715">
      <w:pPr>
        <w:shd w:val="clear" w:color="auto" w:fill="FFFFFF"/>
        <w:spacing w:before="100" w:beforeAutospacing="1" w:after="100" w:afterAutospacing="1"/>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I investigate how people interact with </w:t>
      </w:r>
      <w:r w:rsidRPr="007D5715">
        <w:rPr>
          <w:rFonts w:ascii="Segoe UI" w:eastAsia="Times New Roman" w:hAnsi="Segoe UI" w:cs="Segoe UI"/>
          <w:b/>
          <w:bCs/>
          <w:color w:val="B8860B"/>
          <w:kern w:val="0"/>
          <w:lang w:eastAsia="en-GB"/>
          <w14:ligatures w14:val="none"/>
        </w:rPr>
        <w:t>geographic places</w:t>
      </w:r>
      <w:r w:rsidRPr="007D5715">
        <w:rPr>
          <w:rFonts w:ascii="Segoe UI" w:eastAsia="Times New Roman" w:hAnsi="Segoe UI" w:cs="Segoe UI"/>
          <w:color w:val="234375"/>
          <w:kern w:val="0"/>
          <w:lang w:eastAsia="en-GB"/>
          <w14:ligatures w14:val="none"/>
        </w:rPr>
        <w:t> through digital platforms, and how these interactions can be modelled to enhance </w:t>
      </w:r>
      <w:r w:rsidRPr="007D5715">
        <w:rPr>
          <w:rFonts w:ascii="Segoe UI" w:eastAsia="Times New Roman" w:hAnsi="Segoe UI" w:cs="Segoe UI"/>
          <w:b/>
          <w:bCs/>
          <w:color w:val="B8860B"/>
          <w:kern w:val="0"/>
          <w:lang w:eastAsia="en-GB"/>
          <w14:ligatures w14:val="none"/>
        </w:rPr>
        <w:t>personalization</w:t>
      </w:r>
      <w:r w:rsidRPr="007D5715">
        <w:rPr>
          <w:rFonts w:ascii="Segoe UI" w:eastAsia="Times New Roman" w:hAnsi="Segoe UI" w:cs="Segoe UI"/>
          <w:color w:val="234375"/>
          <w:kern w:val="0"/>
          <w:lang w:eastAsia="en-GB"/>
          <w14:ligatures w14:val="none"/>
        </w:rPr>
        <w:t> and </w:t>
      </w:r>
      <w:r w:rsidRPr="007D5715">
        <w:rPr>
          <w:rFonts w:ascii="Segoe UI" w:eastAsia="Times New Roman" w:hAnsi="Segoe UI" w:cs="Segoe UI"/>
          <w:b/>
          <w:bCs/>
          <w:color w:val="B8860B"/>
          <w:kern w:val="0"/>
          <w:lang w:eastAsia="en-GB"/>
          <w14:ligatures w14:val="none"/>
        </w:rPr>
        <w:t>understanding</w:t>
      </w:r>
      <w:r w:rsidRPr="007D5715">
        <w:rPr>
          <w:rFonts w:ascii="Segoe UI" w:eastAsia="Times New Roman" w:hAnsi="Segoe UI" w:cs="Segoe UI"/>
          <w:color w:val="234375"/>
          <w:kern w:val="0"/>
          <w:lang w:eastAsia="en-GB"/>
          <w14:ligatures w14:val="none"/>
        </w:rPr>
        <w:t>. This includes:</w:t>
      </w:r>
    </w:p>
    <w:p w14:paraId="229CFF8E" w14:textId="77777777" w:rsidR="007D5715" w:rsidRPr="007D5715" w:rsidRDefault="007D5715" w:rsidP="007D5715">
      <w:pPr>
        <w:numPr>
          <w:ilvl w:val="0"/>
          <w:numId w:val="5"/>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Creating </w:t>
      </w:r>
      <w:proofErr w:type="spellStart"/>
      <w:r w:rsidRPr="007D5715">
        <w:rPr>
          <w:rFonts w:ascii="Segoe UI" w:eastAsia="Times New Roman" w:hAnsi="Segoe UI" w:cs="Segoe UI"/>
          <w:b/>
          <w:bCs/>
          <w:color w:val="B8860B"/>
          <w:kern w:val="0"/>
          <w:lang w:eastAsia="en-GB"/>
          <w14:ligatures w14:val="none"/>
        </w:rPr>
        <w:t>spatio</w:t>
      </w:r>
      <w:proofErr w:type="spellEnd"/>
      <w:r w:rsidRPr="007D5715">
        <w:rPr>
          <w:rFonts w:ascii="Segoe UI" w:eastAsia="Times New Roman" w:hAnsi="Segoe UI" w:cs="Segoe UI"/>
          <w:b/>
          <w:bCs/>
          <w:color w:val="B8860B"/>
          <w:kern w:val="0"/>
          <w:lang w:eastAsia="en-GB"/>
          <w14:ligatures w14:val="none"/>
        </w:rPr>
        <w:t>-semantic user profiles</w:t>
      </w:r>
      <w:r w:rsidRPr="007D5715">
        <w:rPr>
          <w:rFonts w:ascii="Segoe UI" w:eastAsia="Times New Roman" w:hAnsi="Segoe UI" w:cs="Segoe UI"/>
          <w:color w:val="234375"/>
          <w:kern w:val="0"/>
          <w:lang w:eastAsia="en-GB"/>
          <w14:ligatures w14:val="none"/>
        </w:rPr>
        <w:t> from check-ins, tags, and annotations on LBSNs like Foursquare</w:t>
      </w:r>
    </w:p>
    <w:p w14:paraId="7C04AD1E" w14:textId="77777777" w:rsidR="007D5715" w:rsidRPr="007D5715" w:rsidRDefault="007D5715" w:rsidP="007D5715">
      <w:pPr>
        <w:numPr>
          <w:ilvl w:val="0"/>
          <w:numId w:val="5"/>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Measuring </w:t>
      </w:r>
      <w:r w:rsidRPr="007D5715">
        <w:rPr>
          <w:rFonts w:ascii="Segoe UI" w:eastAsia="Times New Roman" w:hAnsi="Segoe UI" w:cs="Segoe UI"/>
          <w:b/>
          <w:bCs/>
          <w:color w:val="B8860B"/>
          <w:kern w:val="0"/>
          <w:lang w:eastAsia="en-GB"/>
          <w14:ligatures w14:val="none"/>
        </w:rPr>
        <w:t>user similarity</w:t>
      </w:r>
      <w:r w:rsidRPr="007D5715">
        <w:rPr>
          <w:rFonts w:ascii="Segoe UI" w:eastAsia="Times New Roman" w:hAnsi="Segoe UI" w:cs="Segoe UI"/>
          <w:color w:val="234375"/>
          <w:kern w:val="0"/>
          <w:lang w:eastAsia="en-GB"/>
          <w14:ligatures w14:val="none"/>
        </w:rPr>
        <w:t> over time, space, and semantics</w:t>
      </w:r>
    </w:p>
    <w:p w14:paraId="5A72637D" w14:textId="77777777" w:rsidR="007D5715" w:rsidRPr="007D5715" w:rsidRDefault="007D5715" w:rsidP="007D5715">
      <w:pPr>
        <w:numPr>
          <w:ilvl w:val="0"/>
          <w:numId w:val="5"/>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Enhancing </w:t>
      </w:r>
      <w:r w:rsidRPr="007D5715">
        <w:rPr>
          <w:rFonts w:ascii="Segoe UI" w:eastAsia="Times New Roman" w:hAnsi="Segoe UI" w:cs="Segoe UI"/>
          <w:b/>
          <w:bCs/>
          <w:color w:val="B8860B"/>
          <w:kern w:val="0"/>
          <w:lang w:eastAsia="en-GB"/>
          <w14:ligatures w14:val="none"/>
        </w:rPr>
        <w:t>location and content recommendation systems</w:t>
      </w:r>
      <w:r w:rsidRPr="007D5715">
        <w:rPr>
          <w:rFonts w:ascii="Segoe UI" w:eastAsia="Times New Roman" w:hAnsi="Segoe UI" w:cs="Segoe UI"/>
          <w:color w:val="234375"/>
          <w:kern w:val="0"/>
          <w:lang w:eastAsia="en-GB"/>
          <w14:ligatures w14:val="none"/>
        </w:rPr>
        <w:t> with enriched user data</w:t>
      </w:r>
    </w:p>
    <w:p w14:paraId="715F9B88" w14:textId="77777777" w:rsidR="007D5715" w:rsidRPr="007D5715" w:rsidRDefault="007D5715" w:rsidP="007D5715">
      <w:pPr>
        <w:numPr>
          <w:ilvl w:val="0"/>
          <w:numId w:val="5"/>
        </w:numPr>
        <w:shd w:val="clear" w:color="auto" w:fill="FFFFFF"/>
        <w:spacing w:before="100" w:beforeAutospacing="1" w:after="100" w:afterAutospacing="1"/>
        <w:ind w:left="1080"/>
        <w:rPr>
          <w:rFonts w:ascii="Segoe UI" w:eastAsia="Times New Roman" w:hAnsi="Segoe UI" w:cs="Segoe UI"/>
          <w:color w:val="234375"/>
          <w:kern w:val="0"/>
          <w:lang w:eastAsia="en-GB"/>
          <w14:ligatures w14:val="none"/>
        </w:rPr>
      </w:pPr>
      <w:r w:rsidRPr="007D5715">
        <w:rPr>
          <w:rFonts w:ascii="Segoe UI" w:eastAsia="Times New Roman" w:hAnsi="Segoe UI" w:cs="Segoe UI"/>
          <w:color w:val="234375"/>
          <w:kern w:val="0"/>
          <w:lang w:eastAsia="en-GB"/>
          <w14:ligatures w14:val="none"/>
        </w:rPr>
        <w:t>Exploring </w:t>
      </w:r>
      <w:r w:rsidRPr="007D5715">
        <w:rPr>
          <w:rFonts w:ascii="Segoe UI" w:eastAsia="Times New Roman" w:hAnsi="Segoe UI" w:cs="Segoe UI"/>
          <w:b/>
          <w:bCs/>
          <w:color w:val="B8860B"/>
          <w:kern w:val="0"/>
          <w:lang w:eastAsia="en-GB"/>
          <w14:ligatures w14:val="none"/>
        </w:rPr>
        <w:t>privacy-aware user modelling</w:t>
      </w:r>
      <w:r w:rsidRPr="007D5715">
        <w:rPr>
          <w:rFonts w:ascii="Segoe UI" w:eastAsia="Times New Roman" w:hAnsi="Segoe UI" w:cs="Segoe UI"/>
          <w:color w:val="234375"/>
          <w:kern w:val="0"/>
          <w:lang w:eastAsia="en-GB"/>
          <w14:ligatures w14:val="none"/>
        </w:rPr>
        <w:t> and </w:t>
      </w:r>
      <w:r w:rsidRPr="007D5715">
        <w:rPr>
          <w:rFonts w:ascii="Segoe UI" w:eastAsia="Times New Roman" w:hAnsi="Segoe UI" w:cs="Segoe UI"/>
          <w:b/>
          <w:bCs/>
          <w:color w:val="B8860B"/>
          <w:kern w:val="0"/>
          <w:lang w:eastAsia="en-GB"/>
          <w14:ligatures w14:val="none"/>
        </w:rPr>
        <w:t>activity-based reasoning</w:t>
      </w:r>
    </w:p>
    <w:p w14:paraId="7BDEAA89" w14:textId="77777777" w:rsidR="007D5715" w:rsidRPr="007D5715" w:rsidRDefault="007D5715" w:rsidP="007D5715">
      <w:pPr>
        <w:shd w:val="clear" w:color="auto" w:fill="FFFFFF"/>
        <w:rPr>
          <w:rFonts w:ascii="Segoe UI" w:eastAsia="Times New Roman" w:hAnsi="Segoe UI" w:cs="Segoe UI"/>
          <w:color w:val="3A4A6B"/>
          <w:kern w:val="0"/>
          <w:lang w:eastAsia="en-GB"/>
          <w14:ligatures w14:val="none"/>
        </w:rPr>
      </w:pPr>
      <w:r w:rsidRPr="007D5715">
        <w:rPr>
          <w:rFonts w:ascii="Segoe UI" w:eastAsia="Times New Roman" w:hAnsi="Segoe UI" w:cs="Segoe UI"/>
          <w:b/>
          <w:bCs/>
          <w:color w:val="3A4A6B"/>
          <w:kern w:val="0"/>
          <w:lang w:eastAsia="en-GB"/>
          <w14:ligatures w14:val="none"/>
        </w:rPr>
        <w:t>Emerging directions:</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Place Profiling</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Place Affordance</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Spatiotemporal Modelling and Reasoning</w:t>
      </w:r>
      <w:r w:rsidRPr="007D5715">
        <w:rPr>
          <w:rFonts w:ascii="Segoe UI" w:eastAsia="Times New Roman" w:hAnsi="Segoe UI" w:cs="Segoe UI"/>
          <w:color w:val="3A4A6B"/>
          <w:kern w:val="0"/>
          <w:lang w:eastAsia="en-GB"/>
          <w14:ligatures w14:val="none"/>
        </w:rPr>
        <w:t>, </w:t>
      </w:r>
      <w:r w:rsidRPr="007D5715">
        <w:rPr>
          <w:rFonts w:ascii="Segoe UI" w:eastAsia="Times New Roman" w:hAnsi="Segoe UI" w:cs="Segoe UI"/>
          <w:color w:val="B8860B"/>
          <w:kern w:val="0"/>
          <w:lang w:eastAsia="en-GB"/>
          <w14:ligatures w14:val="none"/>
        </w:rPr>
        <w:t>Privacy-aware LBSNs</w:t>
      </w:r>
    </w:p>
    <w:p w14:paraId="2B6B7D31" w14:textId="63DCACFE" w:rsidR="009669EB" w:rsidRDefault="009669EB">
      <w:r>
        <w:br w:type="page"/>
      </w:r>
    </w:p>
    <w:p w14:paraId="7078E71C"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lastRenderedPageBreak/>
        <w:t>PhD Research Proposal</w:t>
      </w:r>
    </w:p>
    <w:p w14:paraId="6947083E"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Title:</w:t>
      </w:r>
      <w:r w:rsidRPr="009669EB">
        <w:rPr>
          <w:rFonts w:ascii="Times New Roman" w:eastAsia="Times New Roman" w:hAnsi="Times New Roman" w:cs="Times New Roman"/>
          <w:kern w:val="0"/>
          <w:lang w:eastAsia="en-GB"/>
          <w14:ligatures w14:val="none"/>
        </w:rPr>
        <w:t xml:space="preserve"> Addressing the Challenge of Explainability in Processing Geographical Information within Large Language Models</w:t>
      </w:r>
    </w:p>
    <w:p w14:paraId="65142217"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187997AA">
          <v:rect id="_x0000_i1033" alt="" style="width:451.3pt;height:.05pt;mso-width-percent:0;mso-height-percent:0;mso-width-percent:0;mso-height-percent:0" o:hralign="center" o:hrstd="t" o:hr="t" fillcolor="#a0a0a0" stroked="f"/>
        </w:pict>
      </w:r>
    </w:p>
    <w:p w14:paraId="506CB7F4"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1. Introduction</w:t>
      </w:r>
    </w:p>
    <w:p w14:paraId="75D9DF2F" w14:textId="128B2101"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The ability to process and </w:t>
      </w:r>
      <w:r w:rsidRPr="009669EB">
        <w:rPr>
          <w:rFonts w:ascii="Times New Roman" w:eastAsia="Times New Roman" w:hAnsi="Times New Roman" w:cs="Times New Roman"/>
          <w:kern w:val="0"/>
          <w:lang w:eastAsia="en-GB"/>
          <w14:ligatures w14:val="none"/>
        </w:rPr>
        <w:t>analyse</w:t>
      </w:r>
      <w:r w:rsidRPr="009669EB">
        <w:rPr>
          <w:rFonts w:ascii="Times New Roman" w:eastAsia="Times New Roman" w:hAnsi="Times New Roman" w:cs="Times New Roman"/>
          <w:kern w:val="0"/>
          <w:lang w:eastAsia="en-GB"/>
          <w14:ligatures w14:val="none"/>
        </w:rPr>
        <w:t xml:space="preserve"> geographical information is essential across multiple domains, including urban planning, environmental monitoring, and socio-economic studies. Geographical data is inherently structured and spatially dependent, making its interpretation and integration with unstructured textual information a complex challenge. Despite significant advancements in text processing through Large Language Models (LLMs), there remains a lack of clear methodologies for ensuring transparency and explainability in reasoning over geographical data.</w:t>
      </w:r>
    </w:p>
    <w:p w14:paraId="4253FC38" w14:textId="006ED3E6"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A critical issue is the difficulty in providing well-grounded explanations for responses to geographical queries, especially for binary (Yes/No) questions. LLMs can generate plausible answers based on patterns in training data, but often without a transparent justification or connection to verifiable geospatial evidence. For instance, a question such as, “Are crime rates higher in urban </w:t>
      </w:r>
      <w:r w:rsidRPr="009669EB">
        <w:rPr>
          <w:rFonts w:ascii="Times New Roman" w:eastAsia="Times New Roman" w:hAnsi="Times New Roman" w:cs="Times New Roman"/>
          <w:kern w:val="0"/>
          <w:lang w:eastAsia="en-GB"/>
          <w14:ligatures w14:val="none"/>
        </w:rPr>
        <w:t>neighbourhoods</w:t>
      </w:r>
      <w:r w:rsidRPr="009669EB">
        <w:rPr>
          <w:rFonts w:ascii="Times New Roman" w:eastAsia="Times New Roman" w:hAnsi="Times New Roman" w:cs="Times New Roman"/>
          <w:kern w:val="0"/>
          <w:lang w:eastAsia="en-GB"/>
          <w14:ligatures w14:val="none"/>
        </w:rPr>
        <w:t xml:space="preserve"> compared to rural areas?” might be answered affirmatively by an LLM, but the basis of that conclusion may remain opaque.</w:t>
      </w:r>
    </w:p>
    <w:p w14:paraId="2AFFCAA2"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This research aims to address this gap by developing a framework that enhances the explainability of geographical reasoning within LLMs, particularly for binary decision tasks. The study will integrate formal geographical representations with LLM outputs, using semantic reasoning and place-based knowledge models to generate traceable, justifiable answers.</w:t>
      </w:r>
    </w:p>
    <w:p w14:paraId="320D7DF9"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0BBC10C7">
          <v:rect id="_x0000_i1032" alt="" style="width:451.3pt;height:.05pt;mso-width-percent:0;mso-height-percent:0;mso-width-percent:0;mso-height-percent:0" o:hralign="center" o:hrstd="t" o:hr="t" fillcolor="#a0a0a0" stroked="f"/>
        </w:pict>
      </w:r>
    </w:p>
    <w:p w14:paraId="4AA67A1F"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2. Background and Motivation</w:t>
      </w:r>
    </w:p>
    <w:p w14:paraId="6FA7C7BB"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LLMs such as GPT-4 and BERT have demonstrated impressive capabilities in processing and generating human-like language. However, their ability to handle geospatial information is still limited by the lack of spatial awareness and grounding. These models are trained primarily on unstructured text and lack an embedded notion of space, place, or geography.</w:t>
      </w:r>
    </w:p>
    <w:p w14:paraId="12A65449"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In the field of Geographic Information Science (</w:t>
      </w:r>
      <w:proofErr w:type="spellStart"/>
      <w:r w:rsidRPr="009669EB">
        <w:rPr>
          <w:rFonts w:ascii="Times New Roman" w:eastAsia="Times New Roman" w:hAnsi="Times New Roman" w:cs="Times New Roman"/>
          <w:kern w:val="0"/>
          <w:lang w:eastAsia="en-GB"/>
          <w14:ligatures w14:val="none"/>
        </w:rPr>
        <w:t>GIScience</w:t>
      </w:r>
      <w:proofErr w:type="spellEnd"/>
      <w:r w:rsidRPr="009669EB">
        <w:rPr>
          <w:rFonts w:ascii="Times New Roman" w:eastAsia="Times New Roman" w:hAnsi="Times New Roman" w:cs="Times New Roman"/>
          <w:kern w:val="0"/>
          <w:lang w:eastAsia="en-GB"/>
          <w14:ligatures w14:val="none"/>
        </w:rPr>
        <w:t xml:space="preserve">), spatial reasoning involves more than textual interpretation. It includes spatial relations (e.g., containment, adjacency, proximity), hierarchies (e.g., country &gt; city &gt; </w:t>
      </w:r>
      <w:proofErr w:type="spellStart"/>
      <w:r w:rsidRPr="009669EB">
        <w:rPr>
          <w:rFonts w:ascii="Times New Roman" w:eastAsia="Times New Roman" w:hAnsi="Times New Roman" w:cs="Times New Roman"/>
          <w:kern w:val="0"/>
          <w:lang w:eastAsia="en-GB"/>
          <w14:ligatures w14:val="none"/>
        </w:rPr>
        <w:t>neighborhood</w:t>
      </w:r>
      <w:proofErr w:type="spellEnd"/>
      <w:r w:rsidRPr="009669EB">
        <w:rPr>
          <w:rFonts w:ascii="Times New Roman" w:eastAsia="Times New Roman" w:hAnsi="Times New Roman" w:cs="Times New Roman"/>
          <w:kern w:val="0"/>
          <w:lang w:eastAsia="en-GB"/>
          <w14:ligatures w14:val="none"/>
        </w:rPr>
        <w:t xml:space="preserve">), and quantitative metrics. Formal approaches in </w:t>
      </w:r>
      <w:proofErr w:type="spellStart"/>
      <w:r w:rsidRPr="009669EB">
        <w:rPr>
          <w:rFonts w:ascii="Times New Roman" w:eastAsia="Times New Roman" w:hAnsi="Times New Roman" w:cs="Times New Roman"/>
          <w:kern w:val="0"/>
          <w:lang w:eastAsia="en-GB"/>
          <w14:ligatures w14:val="none"/>
        </w:rPr>
        <w:t>GIScience</w:t>
      </w:r>
      <w:proofErr w:type="spellEnd"/>
      <w:r w:rsidRPr="009669EB">
        <w:rPr>
          <w:rFonts w:ascii="Times New Roman" w:eastAsia="Times New Roman" w:hAnsi="Times New Roman" w:cs="Times New Roman"/>
          <w:kern w:val="0"/>
          <w:lang w:eastAsia="en-GB"/>
          <w14:ligatures w14:val="none"/>
        </w:rPr>
        <w:t>, such as qualitative spatial reasoning (QSR), ontologies, and spatial knowledge graphs, offer structured representations that can enrich LLM outputs.</w:t>
      </w:r>
    </w:p>
    <w:p w14:paraId="11FC3808"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At the intersection of these fields, there is a growing interest in combining semantic web technologies (e.g., RDF, OWL, SPARQL) with natural language processing to produce explainable and context-aware systems. However, the specific application of these techniques to enhance the geographical explainability of LLMs remains underexplored.</w:t>
      </w:r>
    </w:p>
    <w:p w14:paraId="13FE57A3"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lastRenderedPageBreak/>
        <w:pict w14:anchorId="48DC68BA">
          <v:rect id="_x0000_i1031" alt="" style="width:451.3pt;height:.05pt;mso-width-percent:0;mso-height-percent:0;mso-width-percent:0;mso-height-percent:0" o:hralign="center" o:hrstd="t" o:hr="t" fillcolor="#a0a0a0" stroked="f"/>
        </w:pict>
      </w:r>
    </w:p>
    <w:p w14:paraId="1F74BBB1"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3. Research Questions</w:t>
      </w:r>
    </w:p>
    <w:p w14:paraId="5C5146F9"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This research seeks to explore the following questions:</w:t>
      </w:r>
    </w:p>
    <w:p w14:paraId="351C97D9" w14:textId="77777777" w:rsidR="009669EB" w:rsidRPr="009669EB" w:rsidRDefault="009669EB" w:rsidP="009669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RQ1:</w:t>
      </w:r>
      <w:r w:rsidRPr="009669EB">
        <w:rPr>
          <w:rFonts w:ascii="Times New Roman" w:eastAsia="Times New Roman" w:hAnsi="Times New Roman" w:cs="Times New Roman"/>
          <w:kern w:val="0"/>
          <w:lang w:eastAsia="en-GB"/>
          <w14:ligatures w14:val="none"/>
        </w:rPr>
        <w:t xml:space="preserve"> What are the current limitations of LLMs in generating explainable responses to geographical queries, particularly binary (Yes/No) questions?</w:t>
      </w:r>
    </w:p>
    <w:p w14:paraId="24FA2E0F" w14:textId="77777777" w:rsidR="009669EB" w:rsidRPr="009669EB" w:rsidRDefault="009669EB" w:rsidP="009669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RQ2:</w:t>
      </w:r>
      <w:r w:rsidRPr="009669EB">
        <w:rPr>
          <w:rFonts w:ascii="Times New Roman" w:eastAsia="Times New Roman" w:hAnsi="Times New Roman" w:cs="Times New Roman"/>
          <w:kern w:val="0"/>
          <w:lang w:eastAsia="en-GB"/>
          <w14:ligatures w14:val="none"/>
        </w:rPr>
        <w:t xml:space="preserve"> How can structured representations of place (e.g., ontologies, knowledge graphs) be integrated with LLM reasoning processes?</w:t>
      </w:r>
    </w:p>
    <w:p w14:paraId="2CC5C134" w14:textId="77777777" w:rsidR="009669EB" w:rsidRPr="009669EB" w:rsidRDefault="009669EB" w:rsidP="009669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RQ3:</w:t>
      </w:r>
      <w:r w:rsidRPr="009669EB">
        <w:rPr>
          <w:rFonts w:ascii="Times New Roman" w:eastAsia="Times New Roman" w:hAnsi="Times New Roman" w:cs="Times New Roman"/>
          <w:kern w:val="0"/>
          <w:lang w:eastAsia="en-GB"/>
          <w14:ligatures w14:val="none"/>
        </w:rPr>
        <w:t xml:space="preserve"> What formal methods can be used to trace and explain spatial reasoning embedded in LLM-generated answers?</w:t>
      </w:r>
    </w:p>
    <w:p w14:paraId="3991B3DE" w14:textId="77777777" w:rsidR="009669EB" w:rsidRPr="009669EB" w:rsidRDefault="009669EB" w:rsidP="009669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RQ4:</w:t>
      </w:r>
      <w:r w:rsidRPr="009669EB">
        <w:rPr>
          <w:rFonts w:ascii="Times New Roman" w:eastAsia="Times New Roman" w:hAnsi="Times New Roman" w:cs="Times New Roman"/>
          <w:kern w:val="0"/>
          <w:lang w:eastAsia="en-GB"/>
          <w14:ligatures w14:val="none"/>
        </w:rPr>
        <w:t xml:space="preserve"> Can a hybrid framework combining LLMs and </w:t>
      </w:r>
      <w:proofErr w:type="spellStart"/>
      <w:r w:rsidRPr="009669EB">
        <w:rPr>
          <w:rFonts w:ascii="Times New Roman" w:eastAsia="Times New Roman" w:hAnsi="Times New Roman" w:cs="Times New Roman"/>
          <w:kern w:val="0"/>
          <w:lang w:eastAsia="en-GB"/>
          <w14:ligatures w14:val="none"/>
        </w:rPr>
        <w:t>geosemantic</w:t>
      </w:r>
      <w:proofErr w:type="spellEnd"/>
      <w:r w:rsidRPr="009669EB">
        <w:rPr>
          <w:rFonts w:ascii="Times New Roman" w:eastAsia="Times New Roman" w:hAnsi="Times New Roman" w:cs="Times New Roman"/>
          <w:kern w:val="0"/>
          <w:lang w:eastAsia="en-GB"/>
          <w14:ligatures w14:val="none"/>
        </w:rPr>
        <w:t xml:space="preserve"> models improve both the accuracy and explainability of geographical question answering?</w:t>
      </w:r>
    </w:p>
    <w:p w14:paraId="25AE2C88"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4AAA7785">
          <v:rect id="_x0000_i1030" alt="" style="width:451.3pt;height:.05pt;mso-width-percent:0;mso-height-percent:0;mso-width-percent:0;mso-height-percent:0" o:hralign="center" o:hrstd="t" o:hr="t" fillcolor="#a0a0a0" stroked="f"/>
        </w:pict>
      </w:r>
    </w:p>
    <w:p w14:paraId="25EF31ED"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4. Research Objectives</w:t>
      </w:r>
    </w:p>
    <w:p w14:paraId="645B26BD"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To address the questions above, the research aims to:</w:t>
      </w:r>
    </w:p>
    <w:p w14:paraId="17EA121B" w14:textId="77777777" w:rsidR="009669EB" w:rsidRPr="009669EB" w:rsidRDefault="009669EB" w:rsidP="009669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Develop a taxonomy of geographical query types and </w:t>
      </w:r>
      <w:proofErr w:type="spellStart"/>
      <w:r w:rsidRPr="009669EB">
        <w:rPr>
          <w:rFonts w:ascii="Times New Roman" w:eastAsia="Times New Roman" w:hAnsi="Times New Roman" w:cs="Times New Roman"/>
          <w:kern w:val="0"/>
          <w:lang w:eastAsia="en-GB"/>
          <w14:ligatures w14:val="none"/>
        </w:rPr>
        <w:t>analyze</w:t>
      </w:r>
      <w:proofErr w:type="spellEnd"/>
      <w:r w:rsidRPr="009669EB">
        <w:rPr>
          <w:rFonts w:ascii="Times New Roman" w:eastAsia="Times New Roman" w:hAnsi="Times New Roman" w:cs="Times New Roman"/>
          <w:kern w:val="0"/>
          <w:lang w:eastAsia="en-GB"/>
          <w14:ligatures w14:val="none"/>
        </w:rPr>
        <w:t xml:space="preserve"> the explainability gaps in current LLM-generated responses.</w:t>
      </w:r>
    </w:p>
    <w:p w14:paraId="09C54970" w14:textId="77777777" w:rsidR="009669EB" w:rsidRPr="009669EB" w:rsidRDefault="009669EB" w:rsidP="009669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Construct an ontology-based spatial reasoning layer that can be invoked during or after LLM inference.</w:t>
      </w:r>
    </w:p>
    <w:p w14:paraId="709F06EE" w14:textId="77777777" w:rsidR="009669EB" w:rsidRPr="009669EB" w:rsidRDefault="009669EB" w:rsidP="009669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Design a framework that links LLM outputs with traceable geospatial knowledge graphs.</w:t>
      </w:r>
    </w:p>
    <w:p w14:paraId="1FD9CFF9" w14:textId="77777777" w:rsidR="009669EB" w:rsidRPr="009669EB" w:rsidRDefault="009669EB" w:rsidP="009669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Implement and evaluate a prototype system for answering binary geographical queries with formal justifications.</w:t>
      </w:r>
    </w:p>
    <w:p w14:paraId="020C5283" w14:textId="77777777" w:rsidR="009669EB" w:rsidRPr="009669EB" w:rsidRDefault="009669EB" w:rsidP="009669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Assess user trust and comprehension of the system's explanations through user studies.</w:t>
      </w:r>
    </w:p>
    <w:p w14:paraId="2DC610E8"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08B7FBE4">
          <v:rect id="_x0000_i1029" alt="" style="width:451.3pt;height:.05pt;mso-width-percent:0;mso-height-percent:0;mso-width-percent:0;mso-height-percent:0" o:hralign="center" o:hrstd="t" o:hr="t" fillcolor="#a0a0a0" stroked="f"/>
        </w:pict>
      </w:r>
    </w:p>
    <w:p w14:paraId="2283594B"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 Methodology</w:t>
      </w:r>
    </w:p>
    <w:p w14:paraId="240567E4"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The proposed research will follow a mixed-methods approach, combining computational experiments, formal modelling, and qualitative evaluation.</w:t>
      </w:r>
    </w:p>
    <w:p w14:paraId="7E6F60E7"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5.1 Data Collection and Query Analysis</w:t>
      </w:r>
    </w:p>
    <w:p w14:paraId="11E57E46" w14:textId="77777777" w:rsidR="009669EB" w:rsidRPr="009669EB" w:rsidRDefault="009669EB" w:rsidP="009669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Compile a dataset of real-world geographical questions from forums, QA platforms, and academic sources.</w:t>
      </w:r>
    </w:p>
    <w:p w14:paraId="2C29FCC0" w14:textId="77777777" w:rsidR="009669EB" w:rsidRPr="009669EB" w:rsidRDefault="009669EB" w:rsidP="009669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Categorize queries based on complexity, spatial reasoning type (topological, directional, metric), and explainability difficulty.</w:t>
      </w:r>
    </w:p>
    <w:p w14:paraId="61D229DD"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5.2 LLM Evaluation and Baseline Generation</w:t>
      </w:r>
    </w:p>
    <w:p w14:paraId="569CF480" w14:textId="77777777" w:rsidR="009669EB" w:rsidRPr="009669EB" w:rsidRDefault="009669EB" w:rsidP="009669E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Use GPT-4 and similar models to generate responses to the dataset.</w:t>
      </w:r>
    </w:p>
    <w:p w14:paraId="5E5CBDF2" w14:textId="77777777" w:rsidR="009669EB" w:rsidRPr="009669EB" w:rsidRDefault="009669EB" w:rsidP="009669E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669EB">
        <w:rPr>
          <w:rFonts w:ascii="Times New Roman" w:eastAsia="Times New Roman" w:hAnsi="Times New Roman" w:cs="Times New Roman"/>
          <w:kern w:val="0"/>
          <w:lang w:eastAsia="en-GB"/>
          <w14:ligatures w14:val="none"/>
        </w:rPr>
        <w:t>Analyze</w:t>
      </w:r>
      <w:proofErr w:type="spellEnd"/>
      <w:r w:rsidRPr="009669EB">
        <w:rPr>
          <w:rFonts w:ascii="Times New Roman" w:eastAsia="Times New Roman" w:hAnsi="Times New Roman" w:cs="Times New Roman"/>
          <w:kern w:val="0"/>
          <w:lang w:eastAsia="en-GB"/>
          <w14:ligatures w14:val="none"/>
        </w:rPr>
        <w:t xml:space="preserve"> the presence and quality of explanations in model outputs.</w:t>
      </w:r>
    </w:p>
    <w:p w14:paraId="26EFD8E3" w14:textId="77777777" w:rsidR="009669EB" w:rsidRPr="009669EB" w:rsidRDefault="009669EB" w:rsidP="009669E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lastRenderedPageBreak/>
        <w:t>Identify cases where LLMs hallucinate or provide shallow reasoning.</w:t>
      </w:r>
    </w:p>
    <w:p w14:paraId="5A604C7D"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5.3 Ontology and Knowledge Graph Construction</w:t>
      </w:r>
    </w:p>
    <w:p w14:paraId="3B6330F3" w14:textId="77777777" w:rsidR="009669EB" w:rsidRPr="009669EB" w:rsidRDefault="009669EB" w:rsidP="009669E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Develop or adapt existing geospatial ontologies (e.g., </w:t>
      </w:r>
      <w:proofErr w:type="spellStart"/>
      <w:r w:rsidRPr="009669EB">
        <w:rPr>
          <w:rFonts w:ascii="Times New Roman" w:eastAsia="Times New Roman" w:hAnsi="Times New Roman" w:cs="Times New Roman"/>
          <w:kern w:val="0"/>
          <w:lang w:eastAsia="en-GB"/>
          <w14:ligatures w14:val="none"/>
        </w:rPr>
        <w:t>GeoNames</w:t>
      </w:r>
      <w:proofErr w:type="spellEnd"/>
      <w:r w:rsidRPr="009669EB">
        <w:rPr>
          <w:rFonts w:ascii="Times New Roman" w:eastAsia="Times New Roman" w:hAnsi="Times New Roman" w:cs="Times New Roman"/>
          <w:kern w:val="0"/>
          <w:lang w:eastAsia="en-GB"/>
          <w14:ligatures w14:val="none"/>
        </w:rPr>
        <w:t>, OpenStreetMap, DLIG) to represent place-based knowledge.</w:t>
      </w:r>
    </w:p>
    <w:p w14:paraId="6759B670" w14:textId="77777777" w:rsidR="009669EB" w:rsidRPr="009669EB" w:rsidRDefault="009669EB" w:rsidP="009669E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Link natural language place references to formal entities using named entity recognition and entity linking tools.</w:t>
      </w:r>
    </w:p>
    <w:p w14:paraId="77B8D08F"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5.4 Framework Design</w:t>
      </w:r>
    </w:p>
    <w:p w14:paraId="0825F10B" w14:textId="77777777" w:rsidR="009669EB" w:rsidRPr="009669EB" w:rsidRDefault="009669EB" w:rsidP="009669E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Propose a hybrid architecture where LLMs handle natural language generation, and a reasoning engine validates or annotates answers.</w:t>
      </w:r>
    </w:p>
    <w:p w14:paraId="329CE679" w14:textId="77777777" w:rsidR="009669EB" w:rsidRPr="009669EB" w:rsidRDefault="009669EB" w:rsidP="009669E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Use SPARQL queries to extract evidence and generate formal proofs of correctness.</w:t>
      </w:r>
    </w:p>
    <w:p w14:paraId="484281A1"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5.5 System Implementation</w:t>
      </w:r>
    </w:p>
    <w:p w14:paraId="3A73D6E1" w14:textId="77777777" w:rsidR="009669EB" w:rsidRPr="009669EB" w:rsidRDefault="009669EB" w:rsidP="009669E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Develop a prototype application capable of answering binary geo-questions and presenting formal explanations.</w:t>
      </w:r>
    </w:p>
    <w:p w14:paraId="090743F8" w14:textId="77777777" w:rsidR="009669EB" w:rsidRPr="009669EB" w:rsidRDefault="009669EB" w:rsidP="009669E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Integrate with mapping APIs or GIS services to visualize spatial data where appropriate.</w:t>
      </w:r>
    </w:p>
    <w:p w14:paraId="76C7267B"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5.6 Evaluation</w:t>
      </w:r>
    </w:p>
    <w:p w14:paraId="511C2F06" w14:textId="77777777" w:rsidR="009669EB" w:rsidRPr="009669EB" w:rsidRDefault="009669EB" w:rsidP="009669E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Conduct user studies to assess perceived explainability and trust.</w:t>
      </w:r>
    </w:p>
    <w:p w14:paraId="4144DA10" w14:textId="77777777" w:rsidR="009669EB" w:rsidRPr="009669EB" w:rsidRDefault="009669EB" w:rsidP="009669E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Compare the system's responses to human expert evaluations.</w:t>
      </w:r>
    </w:p>
    <w:p w14:paraId="096E6C56" w14:textId="77777777" w:rsidR="009669EB" w:rsidRPr="009669EB" w:rsidRDefault="009669EB" w:rsidP="009669E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Use metrics such as precision, recall, and fidelity of explanations.</w:t>
      </w:r>
    </w:p>
    <w:p w14:paraId="6C3ECE85"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154713C0">
          <v:rect id="_x0000_i1028" alt="" style="width:451.3pt;height:.05pt;mso-width-percent:0;mso-height-percent:0;mso-width-percent:0;mso-height-percent:0" o:hralign="center" o:hrstd="t" o:hr="t" fillcolor="#a0a0a0" stroked="f"/>
        </w:pict>
      </w:r>
    </w:p>
    <w:p w14:paraId="4085B5C2"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6. Significance and Contributions</w:t>
      </w:r>
    </w:p>
    <w:p w14:paraId="649AAD77"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This research will contribute to both AI and </w:t>
      </w:r>
      <w:proofErr w:type="spellStart"/>
      <w:r w:rsidRPr="009669EB">
        <w:rPr>
          <w:rFonts w:ascii="Times New Roman" w:eastAsia="Times New Roman" w:hAnsi="Times New Roman" w:cs="Times New Roman"/>
          <w:kern w:val="0"/>
          <w:lang w:eastAsia="en-GB"/>
          <w14:ligatures w14:val="none"/>
        </w:rPr>
        <w:t>GIScience</w:t>
      </w:r>
      <w:proofErr w:type="spellEnd"/>
      <w:r w:rsidRPr="009669EB">
        <w:rPr>
          <w:rFonts w:ascii="Times New Roman" w:eastAsia="Times New Roman" w:hAnsi="Times New Roman" w:cs="Times New Roman"/>
          <w:kern w:val="0"/>
          <w:lang w:eastAsia="en-GB"/>
          <w14:ligatures w14:val="none"/>
        </w:rPr>
        <w:t xml:space="preserve"> by:</w:t>
      </w:r>
    </w:p>
    <w:p w14:paraId="1CFD8DD7" w14:textId="77777777" w:rsidR="009669EB" w:rsidRPr="009669EB" w:rsidRDefault="009669EB" w:rsidP="009669E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Advancing the explainability of LLMs in geographical contexts.</w:t>
      </w:r>
    </w:p>
    <w:p w14:paraId="46374241" w14:textId="77777777" w:rsidR="009669EB" w:rsidRPr="009669EB" w:rsidRDefault="009669EB" w:rsidP="009669E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Introducing methods for spatial reasoning traceability in QA systems.</w:t>
      </w:r>
    </w:p>
    <w:p w14:paraId="50F58696" w14:textId="77777777" w:rsidR="009669EB" w:rsidRPr="009669EB" w:rsidRDefault="009669EB" w:rsidP="009669E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Bridging unstructured and structured data modalities in intelligent systems.</w:t>
      </w:r>
    </w:p>
    <w:p w14:paraId="76391390" w14:textId="77777777" w:rsidR="009669EB" w:rsidRPr="009669EB" w:rsidRDefault="009669EB" w:rsidP="009669E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Providing a methodological framework for incorporating ontologies into LLM-based applications.</w:t>
      </w:r>
    </w:p>
    <w:p w14:paraId="06B06ACF" w14:textId="77777777" w:rsidR="009669EB" w:rsidRPr="009669EB" w:rsidRDefault="009669EB" w:rsidP="009669E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Enhancing user trust and accountability in systems that support spatial decision-making.</w:t>
      </w:r>
    </w:p>
    <w:p w14:paraId="38FE4577"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62CD6FE2">
          <v:rect id="_x0000_i1027" alt="" style="width:451.3pt;height:.05pt;mso-width-percent:0;mso-height-percent:0;mso-width-percent:0;mso-height-percent:0" o:hralign="center" o:hrstd="t" o:hr="t" fillcolor="#a0a0a0" stroked="f"/>
        </w:pict>
      </w:r>
    </w:p>
    <w:p w14:paraId="0DBBBDE6"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7.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607"/>
      </w:tblGrid>
      <w:tr w:rsidR="009669EB" w:rsidRPr="009669EB" w14:paraId="1016F613" w14:textId="77777777" w:rsidTr="009669EB">
        <w:trPr>
          <w:tblHeader/>
          <w:tblCellSpacing w:w="15" w:type="dxa"/>
        </w:trPr>
        <w:tc>
          <w:tcPr>
            <w:tcW w:w="0" w:type="auto"/>
            <w:vAlign w:val="center"/>
            <w:hideMark/>
          </w:tcPr>
          <w:p w14:paraId="7670E7F5" w14:textId="77777777" w:rsidR="009669EB" w:rsidRPr="009669EB" w:rsidRDefault="009669EB" w:rsidP="009669EB">
            <w:pPr>
              <w:jc w:val="center"/>
              <w:rPr>
                <w:rFonts w:ascii="Times New Roman" w:eastAsia="Times New Roman" w:hAnsi="Times New Roman" w:cs="Times New Roman"/>
                <w:b/>
                <w:bCs/>
                <w:kern w:val="0"/>
                <w:lang w:eastAsia="en-GB"/>
                <w14:ligatures w14:val="none"/>
              </w:rPr>
            </w:pPr>
            <w:r w:rsidRPr="009669EB">
              <w:rPr>
                <w:rFonts w:ascii="Times New Roman" w:eastAsia="Times New Roman" w:hAnsi="Times New Roman" w:cs="Times New Roman"/>
                <w:b/>
                <w:bCs/>
                <w:kern w:val="0"/>
                <w:lang w:eastAsia="en-GB"/>
                <w14:ligatures w14:val="none"/>
              </w:rPr>
              <w:t>Period</w:t>
            </w:r>
          </w:p>
        </w:tc>
        <w:tc>
          <w:tcPr>
            <w:tcW w:w="0" w:type="auto"/>
            <w:vAlign w:val="center"/>
            <w:hideMark/>
          </w:tcPr>
          <w:p w14:paraId="647FA62D" w14:textId="77777777" w:rsidR="009669EB" w:rsidRPr="009669EB" w:rsidRDefault="009669EB" w:rsidP="009669EB">
            <w:pPr>
              <w:jc w:val="center"/>
              <w:rPr>
                <w:rFonts w:ascii="Times New Roman" w:eastAsia="Times New Roman" w:hAnsi="Times New Roman" w:cs="Times New Roman"/>
                <w:b/>
                <w:bCs/>
                <w:kern w:val="0"/>
                <w:lang w:eastAsia="en-GB"/>
                <w14:ligatures w14:val="none"/>
              </w:rPr>
            </w:pPr>
            <w:r w:rsidRPr="009669EB">
              <w:rPr>
                <w:rFonts w:ascii="Times New Roman" w:eastAsia="Times New Roman" w:hAnsi="Times New Roman" w:cs="Times New Roman"/>
                <w:b/>
                <w:bCs/>
                <w:kern w:val="0"/>
                <w:lang w:eastAsia="en-GB"/>
                <w14:ligatures w14:val="none"/>
              </w:rPr>
              <w:t>Milestone</w:t>
            </w:r>
          </w:p>
        </w:tc>
      </w:tr>
      <w:tr w:rsidR="009669EB" w:rsidRPr="009669EB" w14:paraId="3F37A586" w14:textId="77777777" w:rsidTr="009669EB">
        <w:trPr>
          <w:tblCellSpacing w:w="15" w:type="dxa"/>
        </w:trPr>
        <w:tc>
          <w:tcPr>
            <w:tcW w:w="0" w:type="auto"/>
            <w:vAlign w:val="center"/>
            <w:hideMark/>
          </w:tcPr>
          <w:p w14:paraId="5BEAF5B1"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1–3</w:t>
            </w:r>
          </w:p>
        </w:tc>
        <w:tc>
          <w:tcPr>
            <w:tcW w:w="0" w:type="auto"/>
            <w:vAlign w:val="center"/>
            <w:hideMark/>
          </w:tcPr>
          <w:p w14:paraId="5FE06961"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Literature review; query dataset compilation</w:t>
            </w:r>
          </w:p>
        </w:tc>
      </w:tr>
      <w:tr w:rsidR="009669EB" w:rsidRPr="009669EB" w14:paraId="1D35A3AE" w14:textId="77777777" w:rsidTr="009669EB">
        <w:trPr>
          <w:tblCellSpacing w:w="15" w:type="dxa"/>
        </w:trPr>
        <w:tc>
          <w:tcPr>
            <w:tcW w:w="0" w:type="auto"/>
            <w:vAlign w:val="center"/>
            <w:hideMark/>
          </w:tcPr>
          <w:p w14:paraId="54D5E61D"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4–6</w:t>
            </w:r>
          </w:p>
        </w:tc>
        <w:tc>
          <w:tcPr>
            <w:tcW w:w="0" w:type="auto"/>
            <w:vAlign w:val="center"/>
            <w:hideMark/>
          </w:tcPr>
          <w:p w14:paraId="2CE9B79C"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Ontology design and knowledge graph setup</w:t>
            </w:r>
          </w:p>
        </w:tc>
      </w:tr>
      <w:tr w:rsidR="009669EB" w:rsidRPr="009669EB" w14:paraId="0C0E8EE7" w14:textId="77777777" w:rsidTr="009669EB">
        <w:trPr>
          <w:tblCellSpacing w:w="15" w:type="dxa"/>
        </w:trPr>
        <w:tc>
          <w:tcPr>
            <w:tcW w:w="0" w:type="auto"/>
            <w:vAlign w:val="center"/>
            <w:hideMark/>
          </w:tcPr>
          <w:p w14:paraId="2DD5130B"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lastRenderedPageBreak/>
              <w:t>Months 7–9</w:t>
            </w:r>
          </w:p>
        </w:tc>
        <w:tc>
          <w:tcPr>
            <w:tcW w:w="0" w:type="auto"/>
            <w:vAlign w:val="center"/>
            <w:hideMark/>
          </w:tcPr>
          <w:p w14:paraId="624855C0"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Baseline LLM evaluation; framework planning</w:t>
            </w:r>
          </w:p>
        </w:tc>
      </w:tr>
      <w:tr w:rsidR="009669EB" w:rsidRPr="009669EB" w14:paraId="6D508D46" w14:textId="77777777" w:rsidTr="009669EB">
        <w:trPr>
          <w:tblCellSpacing w:w="15" w:type="dxa"/>
        </w:trPr>
        <w:tc>
          <w:tcPr>
            <w:tcW w:w="0" w:type="auto"/>
            <w:vAlign w:val="center"/>
            <w:hideMark/>
          </w:tcPr>
          <w:p w14:paraId="258CF9D4"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10–12</w:t>
            </w:r>
          </w:p>
        </w:tc>
        <w:tc>
          <w:tcPr>
            <w:tcW w:w="0" w:type="auto"/>
            <w:vAlign w:val="center"/>
            <w:hideMark/>
          </w:tcPr>
          <w:p w14:paraId="2C58FF8D"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Prototype system implementation</w:t>
            </w:r>
          </w:p>
        </w:tc>
      </w:tr>
      <w:tr w:rsidR="009669EB" w:rsidRPr="009669EB" w14:paraId="18A6A47F" w14:textId="77777777" w:rsidTr="009669EB">
        <w:trPr>
          <w:tblCellSpacing w:w="15" w:type="dxa"/>
        </w:trPr>
        <w:tc>
          <w:tcPr>
            <w:tcW w:w="0" w:type="auto"/>
            <w:vAlign w:val="center"/>
            <w:hideMark/>
          </w:tcPr>
          <w:p w14:paraId="4648BA74"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13–15</w:t>
            </w:r>
          </w:p>
        </w:tc>
        <w:tc>
          <w:tcPr>
            <w:tcW w:w="0" w:type="auto"/>
            <w:vAlign w:val="center"/>
            <w:hideMark/>
          </w:tcPr>
          <w:p w14:paraId="6F25CFED"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Integration with </w:t>
            </w:r>
            <w:proofErr w:type="spellStart"/>
            <w:r w:rsidRPr="009669EB">
              <w:rPr>
                <w:rFonts w:ascii="Times New Roman" w:eastAsia="Times New Roman" w:hAnsi="Times New Roman" w:cs="Times New Roman"/>
                <w:kern w:val="0"/>
                <w:lang w:eastAsia="en-GB"/>
                <w14:ligatures w14:val="none"/>
              </w:rPr>
              <w:t>geosemantic</w:t>
            </w:r>
            <w:proofErr w:type="spellEnd"/>
            <w:r w:rsidRPr="009669EB">
              <w:rPr>
                <w:rFonts w:ascii="Times New Roman" w:eastAsia="Times New Roman" w:hAnsi="Times New Roman" w:cs="Times New Roman"/>
                <w:kern w:val="0"/>
                <w:lang w:eastAsia="en-GB"/>
                <w14:ligatures w14:val="none"/>
              </w:rPr>
              <w:t xml:space="preserve"> reasoning layer</w:t>
            </w:r>
          </w:p>
        </w:tc>
      </w:tr>
      <w:tr w:rsidR="009669EB" w:rsidRPr="009669EB" w14:paraId="05475537" w14:textId="77777777" w:rsidTr="009669EB">
        <w:trPr>
          <w:tblCellSpacing w:w="15" w:type="dxa"/>
        </w:trPr>
        <w:tc>
          <w:tcPr>
            <w:tcW w:w="0" w:type="auto"/>
            <w:vAlign w:val="center"/>
            <w:hideMark/>
          </w:tcPr>
          <w:p w14:paraId="4C01571B"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16–18</w:t>
            </w:r>
          </w:p>
        </w:tc>
        <w:tc>
          <w:tcPr>
            <w:tcW w:w="0" w:type="auto"/>
            <w:vAlign w:val="center"/>
            <w:hideMark/>
          </w:tcPr>
          <w:p w14:paraId="6A777EC6"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Evaluation, user studies</w:t>
            </w:r>
          </w:p>
        </w:tc>
      </w:tr>
      <w:tr w:rsidR="009669EB" w:rsidRPr="009669EB" w14:paraId="72B217FE" w14:textId="77777777" w:rsidTr="009669EB">
        <w:trPr>
          <w:tblCellSpacing w:w="15" w:type="dxa"/>
        </w:trPr>
        <w:tc>
          <w:tcPr>
            <w:tcW w:w="0" w:type="auto"/>
            <w:vAlign w:val="center"/>
            <w:hideMark/>
          </w:tcPr>
          <w:p w14:paraId="1C9CC5F2"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19–21</w:t>
            </w:r>
          </w:p>
        </w:tc>
        <w:tc>
          <w:tcPr>
            <w:tcW w:w="0" w:type="auto"/>
            <w:vAlign w:val="center"/>
            <w:hideMark/>
          </w:tcPr>
          <w:p w14:paraId="456299C6"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Thesis writing and refinement</w:t>
            </w:r>
          </w:p>
        </w:tc>
      </w:tr>
      <w:tr w:rsidR="009669EB" w:rsidRPr="009669EB" w14:paraId="0AEBF1D2" w14:textId="77777777" w:rsidTr="009669EB">
        <w:trPr>
          <w:tblCellSpacing w:w="15" w:type="dxa"/>
        </w:trPr>
        <w:tc>
          <w:tcPr>
            <w:tcW w:w="0" w:type="auto"/>
            <w:vAlign w:val="center"/>
            <w:hideMark/>
          </w:tcPr>
          <w:p w14:paraId="354F6E06"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Months 22–24</w:t>
            </w:r>
          </w:p>
        </w:tc>
        <w:tc>
          <w:tcPr>
            <w:tcW w:w="0" w:type="auto"/>
            <w:vAlign w:val="center"/>
            <w:hideMark/>
          </w:tcPr>
          <w:p w14:paraId="433CB4AC" w14:textId="77777777" w:rsidR="009669EB" w:rsidRPr="009669EB" w:rsidRDefault="009669EB" w:rsidP="009669EB">
            <w:pPr>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Submission and viva preparation</w:t>
            </w:r>
          </w:p>
        </w:tc>
      </w:tr>
    </w:tbl>
    <w:p w14:paraId="18A8B5C5"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7E4A27B6">
          <v:rect id="_x0000_i1026" alt="" style="width:451.3pt;height:.05pt;mso-width-percent:0;mso-height-percent:0;mso-width-percent:0;mso-height-percent:0" o:hralign="center" o:hrstd="t" o:hr="t" fillcolor="#a0a0a0" stroked="f"/>
        </w:pict>
      </w:r>
    </w:p>
    <w:p w14:paraId="1B520E0D"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8. References (indicative)</w:t>
      </w:r>
    </w:p>
    <w:p w14:paraId="35F1C724" w14:textId="77777777" w:rsidR="009669EB" w:rsidRPr="009669EB" w:rsidRDefault="009669EB" w:rsidP="009669E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Bateman, J. et al. (2010). </w:t>
      </w:r>
      <w:r w:rsidRPr="009669EB">
        <w:rPr>
          <w:rFonts w:ascii="Times New Roman" w:eastAsia="Times New Roman" w:hAnsi="Times New Roman" w:cs="Times New Roman"/>
          <w:i/>
          <w:iCs/>
          <w:kern w:val="0"/>
          <w:lang w:eastAsia="en-GB"/>
          <w14:ligatures w14:val="none"/>
        </w:rPr>
        <w:t>Geospatial Ontologies: Semantic Integration of Geographic Information</w:t>
      </w:r>
      <w:r w:rsidRPr="009669EB">
        <w:rPr>
          <w:rFonts w:ascii="Times New Roman" w:eastAsia="Times New Roman" w:hAnsi="Times New Roman" w:cs="Times New Roman"/>
          <w:kern w:val="0"/>
          <w:lang w:eastAsia="en-GB"/>
          <w14:ligatures w14:val="none"/>
        </w:rPr>
        <w:t>.</w:t>
      </w:r>
    </w:p>
    <w:p w14:paraId="17716F52" w14:textId="77777777" w:rsidR="009669EB" w:rsidRPr="009669EB" w:rsidRDefault="009669EB" w:rsidP="009669E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Janowicz, K. et al. (2012). </w:t>
      </w:r>
      <w:r w:rsidRPr="009669EB">
        <w:rPr>
          <w:rFonts w:ascii="Times New Roman" w:eastAsia="Times New Roman" w:hAnsi="Times New Roman" w:cs="Times New Roman"/>
          <w:i/>
          <w:iCs/>
          <w:kern w:val="0"/>
          <w:lang w:eastAsia="en-GB"/>
          <w14:ligatures w14:val="none"/>
        </w:rPr>
        <w:t>The role of semantics in spatial information retrieval</w:t>
      </w:r>
      <w:r w:rsidRPr="009669EB">
        <w:rPr>
          <w:rFonts w:ascii="Times New Roman" w:eastAsia="Times New Roman" w:hAnsi="Times New Roman" w:cs="Times New Roman"/>
          <w:kern w:val="0"/>
          <w:lang w:eastAsia="en-GB"/>
          <w14:ligatures w14:val="none"/>
        </w:rPr>
        <w:t>.</w:t>
      </w:r>
    </w:p>
    <w:p w14:paraId="75C85BF3" w14:textId="77777777" w:rsidR="009669EB" w:rsidRPr="009669EB" w:rsidRDefault="009669EB" w:rsidP="009669E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Shekhar, S., Xiong, H. (2008). </w:t>
      </w:r>
      <w:proofErr w:type="spellStart"/>
      <w:r w:rsidRPr="009669EB">
        <w:rPr>
          <w:rFonts w:ascii="Times New Roman" w:eastAsia="Times New Roman" w:hAnsi="Times New Roman" w:cs="Times New Roman"/>
          <w:i/>
          <w:iCs/>
          <w:kern w:val="0"/>
          <w:lang w:eastAsia="en-GB"/>
          <w14:ligatures w14:val="none"/>
        </w:rPr>
        <w:t>Encyclopedia</w:t>
      </w:r>
      <w:proofErr w:type="spellEnd"/>
      <w:r w:rsidRPr="009669EB">
        <w:rPr>
          <w:rFonts w:ascii="Times New Roman" w:eastAsia="Times New Roman" w:hAnsi="Times New Roman" w:cs="Times New Roman"/>
          <w:i/>
          <w:iCs/>
          <w:kern w:val="0"/>
          <w:lang w:eastAsia="en-GB"/>
          <w14:ligatures w14:val="none"/>
        </w:rPr>
        <w:t xml:space="preserve"> of GIS</w:t>
      </w:r>
      <w:r w:rsidRPr="009669EB">
        <w:rPr>
          <w:rFonts w:ascii="Times New Roman" w:eastAsia="Times New Roman" w:hAnsi="Times New Roman" w:cs="Times New Roman"/>
          <w:kern w:val="0"/>
          <w:lang w:eastAsia="en-GB"/>
          <w14:ligatures w14:val="none"/>
        </w:rPr>
        <w:t>.</w:t>
      </w:r>
    </w:p>
    <w:p w14:paraId="227C7E34" w14:textId="77777777" w:rsidR="009669EB" w:rsidRPr="009669EB" w:rsidRDefault="009669EB" w:rsidP="009669E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Open Geospatial Consortium (OGC) Standards.</w:t>
      </w:r>
    </w:p>
    <w:p w14:paraId="1D024D36" w14:textId="77777777" w:rsidR="009669EB" w:rsidRPr="009669EB" w:rsidRDefault="009669EB" w:rsidP="009669E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Bizer, C., Heath, T., &amp; Berners-Lee, T. (2009). </w:t>
      </w:r>
      <w:r w:rsidRPr="009669EB">
        <w:rPr>
          <w:rFonts w:ascii="Times New Roman" w:eastAsia="Times New Roman" w:hAnsi="Times New Roman" w:cs="Times New Roman"/>
          <w:i/>
          <w:iCs/>
          <w:kern w:val="0"/>
          <w:lang w:eastAsia="en-GB"/>
          <w14:ligatures w14:val="none"/>
        </w:rPr>
        <w:t>Linked Data - The Story So Far</w:t>
      </w:r>
      <w:r w:rsidRPr="009669EB">
        <w:rPr>
          <w:rFonts w:ascii="Times New Roman" w:eastAsia="Times New Roman" w:hAnsi="Times New Roman" w:cs="Times New Roman"/>
          <w:kern w:val="0"/>
          <w:lang w:eastAsia="en-GB"/>
          <w14:ligatures w14:val="none"/>
        </w:rPr>
        <w:t>.</w:t>
      </w:r>
    </w:p>
    <w:p w14:paraId="7C58CC8E" w14:textId="77777777" w:rsidR="009669EB" w:rsidRPr="009669EB" w:rsidRDefault="0079413C" w:rsidP="009669EB">
      <w:pPr>
        <w:rPr>
          <w:rFonts w:ascii="Times New Roman" w:eastAsia="Times New Roman" w:hAnsi="Times New Roman" w:cs="Times New Roman"/>
          <w:kern w:val="0"/>
          <w:lang w:eastAsia="en-GB"/>
          <w14:ligatures w14:val="none"/>
        </w:rPr>
      </w:pPr>
      <w:r w:rsidRPr="0079413C">
        <w:rPr>
          <w:rFonts w:ascii="Times New Roman" w:eastAsia="Times New Roman" w:hAnsi="Times New Roman" w:cs="Times New Roman"/>
          <w:noProof/>
          <w:kern w:val="0"/>
          <w:lang w:eastAsia="en-GB"/>
        </w:rPr>
        <w:pict w14:anchorId="7DE25F8F">
          <v:rect id="_x0000_i1025" alt="" style="width:451.3pt;height:.05pt;mso-width-percent:0;mso-height-percent:0;mso-width-percent:0;mso-height-percent:0" o:hralign="center" o:hrstd="t" o:hr="t" fillcolor="#a0a0a0" stroked="f"/>
        </w:pict>
      </w:r>
    </w:p>
    <w:p w14:paraId="75AC6FC6"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b/>
          <w:bCs/>
          <w:kern w:val="0"/>
          <w:lang w:eastAsia="en-GB"/>
          <w14:ligatures w14:val="none"/>
        </w:rPr>
        <w:t>9. Supervisor and Research Environment</w:t>
      </w:r>
    </w:p>
    <w:p w14:paraId="7348F96F" w14:textId="77777777" w:rsidR="009669EB" w:rsidRPr="009669EB" w:rsidRDefault="009669EB" w:rsidP="009669EB">
      <w:pPr>
        <w:spacing w:before="100" w:beforeAutospacing="1" w:after="100" w:afterAutospacing="1"/>
        <w:rPr>
          <w:rFonts w:ascii="Times New Roman" w:eastAsia="Times New Roman" w:hAnsi="Times New Roman" w:cs="Times New Roman"/>
          <w:kern w:val="0"/>
          <w:lang w:eastAsia="en-GB"/>
          <w14:ligatures w14:val="none"/>
        </w:rPr>
      </w:pPr>
      <w:r w:rsidRPr="009669EB">
        <w:rPr>
          <w:rFonts w:ascii="Times New Roman" w:eastAsia="Times New Roman" w:hAnsi="Times New Roman" w:cs="Times New Roman"/>
          <w:kern w:val="0"/>
          <w:lang w:eastAsia="en-GB"/>
          <w14:ligatures w14:val="none"/>
        </w:rPr>
        <w:t xml:space="preserve">This project aligns with the expertise of supervisors working in semantic spatial data, </w:t>
      </w:r>
      <w:proofErr w:type="spellStart"/>
      <w:r w:rsidRPr="009669EB">
        <w:rPr>
          <w:rFonts w:ascii="Times New Roman" w:eastAsia="Times New Roman" w:hAnsi="Times New Roman" w:cs="Times New Roman"/>
          <w:kern w:val="0"/>
          <w:lang w:eastAsia="en-GB"/>
          <w14:ligatures w14:val="none"/>
        </w:rPr>
        <w:t>GIScience</w:t>
      </w:r>
      <w:proofErr w:type="spellEnd"/>
      <w:r w:rsidRPr="009669EB">
        <w:rPr>
          <w:rFonts w:ascii="Times New Roman" w:eastAsia="Times New Roman" w:hAnsi="Times New Roman" w:cs="Times New Roman"/>
          <w:kern w:val="0"/>
          <w:lang w:eastAsia="en-GB"/>
          <w14:ligatures w14:val="none"/>
        </w:rPr>
        <w:t>, and artificial intelligence. The department provides access to research seminars, collaborative networks, and computational infrastructure suitable for NLP and geospatial research.</w:t>
      </w:r>
    </w:p>
    <w:p w14:paraId="23E58848" w14:textId="77777777" w:rsidR="007D5715" w:rsidRDefault="007D5715" w:rsidP="007D5715">
      <w:pPr>
        <w:pStyle w:val="ListParagraph"/>
      </w:pPr>
    </w:p>
    <w:sectPr w:rsidR="007D5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4C9"/>
    <w:multiLevelType w:val="multilevel"/>
    <w:tmpl w:val="831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7C2C"/>
    <w:multiLevelType w:val="multilevel"/>
    <w:tmpl w:val="073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F7C05"/>
    <w:multiLevelType w:val="multilevel"/>
    <w:tmpl w:val="1E7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D7EA0"/>
    <w:multiLevelType w:val="multilevel"/>
    <w:tmpl w:val="357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2378F"/>
    <w:multiLevelType w:val="multilevel"/>
    <w:tmpl w:val="73B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25B16"/>
    <w:multiLevelType w:val="multilevel"/>
    <w:tmpl w:val="66A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41351"/>
    <w:multiLevelType w:val="multilevel"/>
    <w:tmpl w:val="952A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01B17"/>
    <w:multiLevelType w:val="multilevel"/>
    <w:tmpl w:val="E1F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50559"/>
    <w:multiLevelType w:val="multilevel"/>
    <w:tmpl w:val="8DE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81EF7"/>
    <w:multiLevelType w:val="multilevel"/>
    <w:tmpl w:val="611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652A8"/>
    <w:multiLevelType w:val="multilevel"/>
    <w:tmpl w:val="8C6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1750E"/>
    <w:multiLevelType w:val="hybridMultilevel"/>
    <w:tmpl w:val="DA5EDCF0"/>
    <w:lvl w:ilvl="0" w:tplc="9790FB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120D8C"/>
    <w:multiLevelType w:val="multilevel"/>
    <w:tmpl w:val="DEB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577DF"/>
    <w:multiLevelType w:val="multilevel"/>
    <w:tmpl w:val="E45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B3DEB"/>
    <w:multiLevelType w:val="multilevel"/>
    <w:tmpl w:val="4DFE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00637">
    <w:abstractNumId w:val="1"/>
  </w:num>
  <w:num w:numId="2" w16cid:durableId="1229420737">
    <w:abstractNumId w:val="11"/>
  </w:num>
  <w:num w:numId="3" w16cid:durableId="1458373545">
    <w:abstractNumId w:val="3"/>
  </w:num>
  <w:num w:numId="4" w16cid:durableId="110515354">
    <w:abstractNumId w:val="14"/>
  </w:num>
  <w:num w:numId="5" w16cid:durableId="538978701">
    <w:abstractNumId w:val="7"/>
  </w:num>
  <w:num w:numId="6" w16cid:durableId="2108651525">
    <w:abstractNumId w:val="6"/>
  </w:num>
  <w:num w:numId="7" w16cid:durableId="239757623">
    <w:abstractNumId w:val="8"/>
  </w:num>
  <w:num w:numId="8" w16cid:durableId="302807109">
    <w:abstractNumId w:val="4"/>
  </w:num>
  <w:num w:numId="9" w16cid:durableId="1652252143">
    <w:abstractNumId w:val="9"/>
  </w:num>
  <w:num w:numId="10" w16cid:durableId="804275765">
    <w:abstractNumId w:val="12"/>
  </w:num>
  <w:num w:numId="11" w16cid:durableId="531306467">
    <w:abstractNumId w:val="2"/>
  </w:num>
  <w:num w:numId="12" w16cid:durableId="1980455533">
    <w:abstractNumId w:val="5"/>
  </w:num>
  <w:num w:numId="13" w16cid:durableId="1362823254">
    <w:abstractNumId w:val="10"/>
  </w:num>
  <w:num w:numId="14" w16cid:durableId="2134128404">
    <w:abstractNumId w:val="0"/>
  </w:num>
  <w:num w:numId="15" w16cid:durableId="3274457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15"/>
    <w:rsid w:val="00036E2E"/>
    <w:rsid w:val="006E5DE5"/>
    <w:rsid w:val="0079413C"/>
    <w:rsid w:val="007D5715"/>
    <w:rsid w:val="009669EB"/>
    <w:rsid w:val="00A168F9"/>
    <w:rsid w:val="00AF247D"/>
    <w:rsid w:val="00BF6157"/>
    <w:rsid w:val="00FC773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9B57"/>
  <w15:chartTrackingRefBased/>
  <w15:docId w15:val="{06B2888E-B79C-3E48-898D-221218AA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7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7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7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7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715"/>
    <w:rPr>
      <w:rFonts w:eastAsiaTheme="majorEastAsia" w:cstheme="majorBidi"/>
      <w:color w:val="272727" w:themeColor="text1" w:themeTint="D8"/>
    </w:rPr>
  </w:style>
  <w:style w:type="paragraph" w:styleId="Title">
    <w:name w:val="Title"/>
    <w:basedOn w:val="Normal"/>
    <w:next w:val="Normal"/>
    <w:link w:val="TitleChar"/>
    <w:uiPriority w:val="10"/>
    <w:qFormat/>
    <w:rsid w:val="007D57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7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7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5715"/>
    <w:rPr>
      <w:i/>
      <w:iCs/>
      <w:color w:val="404040" w:themeColor="text1" w:themeTint="BF"/>
    </w:rPr>
  </w:style>
  <w:style w:type="paragraph" w:styleId="ListParagraph">
    <w:name w:val="List Paragraph"/>
    <w:basedOn w:val="Normal"/>
    <w:uiPriority w:val="34"/>
    <w:qFormat/>
    <w:rsid w:val="007D5715"/>
    <w:pPr>
      <w:ind w:left="720"/>
      <w:contextualSpacing/>
    </w:pPr>
  </w:style>
  <w:style w:type="character" w:styleId="IntenseEmphasis">
    <w:name w:val="Intense Emphasis"/>
    <w:basedOn w:val="DefaultParagraphFont"/>
    <w:uiPriority w:val="21"/>
    <w:qFormat/>
    <w:rsid w:val="007D5715"/>
    <w:rPr>
      <w:i/>
      <w:iCs/>
      <w:color w:val="2F5496" w:themeColor="accent1" w:themeShade="BF"/>
    </w:rPr>
  </w:style>
  <w:style w:type="paragraph" w:styleId="IntenseQuote">
    <w:name w:val="Intense Quote"/>
    <w:basedOn w:val="Normal"/>
    <w:next w:val="Normal"/>
    <w:link w:val="IntenseQuoteChar"/>
    <w:uiPriority w:val="30"/>
    <w:qFormat/>
    <w:rsid w:val="007D5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715"/>
    <w:rPr>
      <w:i/>
      <w:iCs/>
      <w:color w:val="2F5496" w:themeColor="accent1" w:themeShade="BF"/>
    </w:rPr>
  </w:style>
  <w:style w:type="character" w:styleId="IntenseReference">
    <w:name w:val="Intense Reference"/>
    <w:basedOn w:val="DefaultParagraphFont"/>
    <w:uiPriority w:val="32"/>
    <w:qFormat/>
    <w:rsid w:val="007D5715"/>
    <w:rPr>
      <w:b/>
      <w:bCs/>
      <w:smallCaps/>
      <w:color w:val="2F5496" w:themeColor="accent1" w:themeShade="BF"/>
      <w:spacing w:val="5"/>
    </w:rPr>
  </w:style>
  <w:style w:type="paragraph" w:styleId="NormalWeb">
    <w:name w:val="Normal (Web)"/>
    <w:basedOn w:val="Normal"/>
    <w:uiPriority w:val="99"/>
    <w:semiHidden/>
    <w:unhideWhenUsed/>
    <w:rsid w:val="007D571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D5715"/>
    <w:rPr>
      <w:b/>
      <w:bCs/>
    </w:rPr>
  </w:style>
  <w:style w:type="character" w:styleId="Emphasis">
    <w:name w:val="Emphasis"/>
    <w:basedOn w:val="DefaultParagraphFont"/>
    <w:uiPriority w:val="20"/>
    <w:qFormat/>
    <w:rsid w:val="009669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5881">
      <w:bodyDiv w:val="1"/>
      <w:marLeft w:val="0"/>
      <w:marRight w:val="0"/>
      <w:marTop w:val="0"/>
      <w:marBottom w:val="0"/>
      <w:divBdr>
        <w:top w:val="none" w:sz="0" w:space="0" w:color="auto"/>
        <w:left w:val="none" w:sz="0" w:space="0" w:color="auto"/>
        <w:bottom w:val="none" w:sz="0" w:space="0" w:color="auto"/>
        <w:right w:val="none" w:sz="0" w:space="0" w:color="auto"/>
      </w:divBdr>
      <w:divsChild>
        <w:div w:id="1433042547">
          <w:marLeft w:val="0"/>
          <w:marRight w:val="0"/>
          <w:marTop w:val="0"/>
          <w:marBottom w:val="0"/>
          <w:divBdr>
            <w:top w:val="none" w:sz="0" w:space="0" w:color="auto"/>
            <w:left w:val="none" w:sz="0" w:space="0" w:color="auto"/>
            <w:bottom w:val="none" w:sz="0" w:space="0" w:color="auto"/>
            <w:right w:val="none" w:sz="0" w:space="0" w:color="auto"/>
          </w:divBdr>
        </w:div>
      </w:divsChild>
    </w:div>
    <w:div w:id="709039130">
      <w:bodyDiv w:val="1"/>
      <w:marLeft w:val="0"/>
      <w:marRight w:val="0"/>
      <w:marTop w:val="0"/>
      <w:marBottom w:val="0"/>
      <w:divBdr>
        <w:top w:val="none" w:sz="0" w:space="0" w:color="auto"/>
        <w:left w:val="none" w:sz="0" w:space="0" w:color="auto"/>
        <w:bottom w:val="none" w:sz="0" w:space="0" w:color="auto"/>
        <w:right w:val="none" w:sz="0" w:space="0" w:color="auto"/>
      </w:divBdr>
    </w:div>
    <w:div w:id="881212988">
      <w:bodyDiv w:val="1"/>
      <w:marLeft w:val="0"/>
      <w:marRight w:val="0"/>
      <w:marTop w:val="0"/>
      <w:marBottom w:val="0"/>
      <w:divBdr>
        <w:top w:val="none" w:sz="0" w:space="0" w:color="auto"/>
        <w:left w:val="none" w:sz="0" w:space="0" w:color="auto"/>
        <w:bottom w:val="none" w:sz="0" w:space="0" w:color="auto"/>
        <w:right w:val="none" w:sz="0" w:space="0" w:color="auto"/>
      </w:divBdr>
      <w:divsChild>
        <w:div w:id="189998944">
          <w:marLeft w:val="0"/>
          <w:marRight w:val="0"/>
          <w:marTop w:val="0"/>
          <w:marBottom w:val="0"/>
          <w:divBdr>
            <w:top w:val="none" w:sz="0" w:space="0" w:color="auto"/>
            <w:left w:val="none" w:sz="0" w:space="0" w:color="auto"/>
            <w:bottom w:val="none" w:sz="0" w:space="0" w:color="auto"/>
            <w:right w:val="none" w:sz="0" w:space="0" w:color="auto"/>
          </w:divBdr>
        </w:div>
      </w:divsChild>
    </w:div>
    <w:div w:id="970328041">
      <w:bodyDiv w:val="1"/>
      <w:marLeft w:val="0"/>
      <w:marRight w:val="0"/>
      <w:marTop w:val="0"/>
      <w:marBottom w:val="0"/>
      <w:divBdr>
        <w:top w:val="none" w:sz="0" w:space="0" w:color="auto"/>
        <w:left w:val="none" w:sz="0" w:space="0" w:color="auto"/>
        <w:bottom w:val="none" w:sz="0" w:space="0" w:color="auto"/>
        <w:right w:val="none" w:sz="0" w:space="0" w:color="auto"/>
      </w:divBdr>
      <w:divsChild>
        <w:div w:id="1100297805">
          <w:marLeft w:val="0"/>
          <w:marRight w:val="0"/>
          <w:marTop w:val="0"/>
          <w:marBottom w:val="0"/>
          <w:divBdr>
            <w:top w:val="none" w:sz="0" w:space="0" w:color="auto"/>
            <w:left w:val="none" w:sz="0" w:space="0" w:color="auto"/>
            <w:bottom w:val="none" w:sz="0" w:space="0" w:color="auto"/>
            <w:right w:val="none" w:sz="0" w:space="0" w:color="auto"/>
          </w:divBdr>
        </w:div>
      </w:divsChild>
    </w:div>
    <w:div w:id="1805148622">
      <w:bodyDiv w:val="1"/>
      <w:marLeft w:val="0"/>
      <w:marRight w:val="0"/>
      <w:marTop w:val="0"/>
      <w:marBottom w:val="0"/>
      <w:divBdr>
        <w:top w:val="none" w:sz="0" w:space="0" w:color="auto"/>
        <w:left w:val="none" w:sz="0" w:space="0" w:color="auto"/>
        <w:bottom w:val="none" w:sz="0" w:space="0" w:color="auto"/>
        <w:right w:val="none" w:sz="0" w:space="0" w:color="auto"/>
      </w:divBdr>
      <w:divsChild>
        <w:div w:id="1381826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1613</Words>
  <Characters>8555</Characters>
  <Application>Microsoft Office Word</Application>
  <DocSecurity>0</DocSecurity>
  <Lines>427</Lines>
  <Paragraphs>484</Paragraphs>
  <ScaleCrop>false</ScaleCrop>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Abdelmoty</dc:creator>
  <cp:keywords/>
  <dc:description/>
  <cp:lastModifiedBy>Alia Abdelmoty</cp:lastModifiedBy>
  <cp:revision>2</cp:revision>
  <dcterms:created xsi:type="dcterms:W3CDTF">2025-06-30T18:02:00Z</dcterms:created>
  <dcterms:modified xsi:type="dcterms:W3CDTF">2025-06-30T18:37:00Z</dcterms:modified>
</cp:coreProperties>
</file>