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F2D7" w14:textId="77777777" w:rsidR="006C5B10" w:rsidRDefault="006C5B10">
      <w:pPr>
        <w:pStyle w:val="Heading1"/>
        <w:shd w:val="clear" w:color="auto" w:fill="FFFFFF"/>
        <w:spacing w:before="0" w:line="408" w:lineRule="atLeast"/>
        <w:textAlignment w:val="baseline"/>
        <w:rPr>
          <w:rFonts w:ascii="Arial" w:eastAsia="Times New Roman" w:hAnsi="Arial" w:cs="Arial"/>
          <w:caps/>
          <w:color w:val="000000"/>
        </w:rPr>
      </w:pPr>
      <w:r>
        <w:rPr>
          <w:rFonts w:ascii="Arial" w:eastAsia="Times New Roman" w:hAnsi="Arial" w:cs="Arial"/>
          <w:caps/>
          <w:color w:val="000000"/>
        </w:rPr>
        <w:t>ALL ABOUT WEB3 GAMING</w:t>
      </w:r>
    </w:p>
    <w:p w14:paraId="56EF0BE7" w14:textId="55DABD48" w:rsidR="006C5B10" w:rsidRDefault="00EA618B">
      <w:r>
        <w:rPr>
          <w:noProof/>
        </w:rPr>
        <w:drawing>
          <wp:anchor distT="0" distB="0" distL="114300" distR="114300" simplePos="0" relativeHeight="251659264" behindDoc="0" locked="0" layoutInCell="1" allowOverlap="1" wp14:anchorId="5846657F" wp14:editId="1FB09F44">
            <wp:simplePos x="0" y="0"/>
            <wp:positionH relativeFrom="column">
              <wp:posOffset>0</wp:posOffset>
            </wp:positionH>
            <wp:positionV relativeFrom="paragraph">
              <wp:posOffset>-849630</wp:posOffset>
            </wp:positionV>
            <wp:extent cx="6667500" cy="3752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0" cy="3752850"/>
                    </a:xfrm>
                    <a:prstGeom prst="rect">
                      <a:avLst/>
                    </a:prstGeom>
                  </pic:spPr>
                </pic:pic>
              </a:graphicData>
            </a:graphic>
          </wp:anchor>
        </w:drawing>
      </w:r>
    </w:p>
    <w:p w14:paraId="5C07FF7F" w14:textId="77777777" w:rsidR="003228A9" w:rsidRDefault="003228A9">
      <w:pPr>
        <w:textAlignment w:val="baseline"/>
        <w:divId w:val="1384525224"/>
        <w:rPr>
          <w:rFonts w:eastAsia="Times New Roman"/>
          <w:sz w:val="24"/>
          <w:szCs w:val="24"/>
        </w:rPr>
      </w:pPr>
      <w:r>
        <w:rPr>
          <w:rFonts w:eastAsia="Times New Roman"/>
          <w:noProof/>
          <w:color w:val="1B54F8"/>
          <w:bdr w:val="none" w:sz="0" w:space="0" w:color="auto" w:frame="1"/>
        </w:rPr>
        <mc:AlternateContent>
          <mc:Choice Requires="wps">
            <w:drawing>
              <wp:inline distT="0" distB="0" distL="0" distR="0" wp14:anchorId="4D47A87B" wp14:editId="51174595">
                <wp:extent cx="3816985" cy="609600"/>
                <wp:effectExtent l="0" t="0" r="0" b="0"/>
                <wp:docPr id="6" name="Rectangle 6" descr="LeewayHertz - Software Development Compa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698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AED8A" id="Rectangle 6" o:spid="_x0000_s1026" alt="LeewayHertz - Software Development Company" style="width:300.5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" filled="f" stroked="f">
                <o:lock v:ext="edit" aspectratio="t"/>
                <w10:anchorlock/>
              </v:rect>
            </w:pict>
          </mc:Fallback>
        </mc:AlternateContent>
      </w:r>
    </w:p>
    <w:p w14:paraId="39E18414" w14:textId="77777777" w:rsidR="003228A9" w:rsidRDefault="003228A9">
      <w:pPr>
        <w:pStyle w:val="Heading1"/>
        <w:shd w:val="clear" w:color="auto" w:fill="FFFFFF"/>
        <w:spacing w:before="0" w:line="408" w:lineRule="atLeast"/>
        <w:textAlignment w:val="baseline"/>
        <w:divId w:val="223881657"/>
        <w:rPr>
          <w:rFonts w:ascii="Arial" w:eastAsia="Times New Roman" w:hAnsi="Arial" w:cs="Arial"/>
          <w:caps/>
          <w:color w:val="000000"/>
        </w:rPr>
      </w:pPr>
      <w:r>
        <w:rPr>
          <w:rFonts w:ascii="Arial" w:eastAsia="Times New Roman" w:hAnsi="Arial" w:cs="Arial"/>
          <w:caps/>
          <w:color w:val="000000"/>
        </w:rPr>
        <w:t>ALL ABOUT WEB3 GAMING</w:t>
      </w:r>
    </w:p>
    <w:p w14:paraId="1B94BE0C" w14:textId="77777777" w:rsidR="003228A9" w:rsidRDefault="004A45A5">
      <w:pPr>
        <w:shd w:val="clear" w:color="auto" w:fill="FFFFFF"/>
        <w:textAlignment w:val="baseline"/>
        <w:divId w:val="1942908825"/>
        <w:rPr>
          <w:rFonts w:ascii="Open Sans" w:eastAsia="Times New Roman" w:hAnsi="Open Sans" w:cs="Open Sans"/>
          <w:color w:val="000000"/>
          <w:sz w:val="38"/>
          <w:szCs w:val="38"/>
        </w:rPr>
      </w:pPr>
      <w:hyperlink r:id="rId6" w:history="1">
        <w:r w:rsidR="003228A9">
          <w:rPr>
            <w:rStyle w:val="Hyperlink"/>
            <w:rFonts w:ascii="Open Sans" w:eastAsia="Times New Roman" w:hAnsi="Open Sans" w:cs="Open Sans"/>
            <w:color w:val="FFFFFF"/>
            <w:sz w:val="21"/>
            <w:szCs w:val="21"/>
            <w:u w:val="none"/>
            <w:bdr w:val="single" w:sz="2" w:space="4" w:color="auto" w:frame="1"/>
          </w:rPr>
          <w:t>Get a free consultation</w:t>
        </w:r>
      </w:hyperlink>
    </w:p>
    <w:p w14:paraId="344B907A" w14:textId="77777777" w:rsidR="003228A9" w:rsidRDefault="003228A9">
      <w:pPr>
        <w:pStyle w:val="et-social-icon"/>
        <w:numPr>
          <w:ilvl w:val="0"/>
          <w:numId w:val="1"/>
        </w:numPr>
        <w:shd w:val="clear" w:color="auto" w:fill="FFFFFF"/>
        <w:spacing w:before="0" w:beforeAutospacing="0" w:after="0" w:afterAutospacing="0" w:line="390" w:lineRule="atLeast"/>
        <w:ind w:right="150"/>
        <w:textAlignment w:val="baseline"/>
        <w:divId w:val="746146593"/>
        <w:rPr>
          <w:rFonts w:ascii="Open Sans" w:eastAsia="Times New Roman" w:hAnsi="Open Sans" w:cs="Open Sans"/>
          <w:color w:val="000000"/>
        </w:rPr>
      </w:pPr>
      <w:r>
        <w:rPr>
          <w:rFonts w:ascii="Open Sans" w:eastAsia="Times New Roman" w:hAnsi="Open Sans" w:cs="Open Sans"/>
          <w:noProof/>
          <w:color w:val="666666"/>
          <w:sz w:val="36"/>
          <w:szCs w:val="36"/>
          <w:bdr w:val="none" w:sz="0" w:space="0" w:color="auto" w:frame="1"/>
        </w:rPr>
        <mc:AlternateContent>
          <mc:Choice Requires="wps">
            <w:drawing>
              <wp:inline distT="0" distB="0" distL="0" distR="0" wp14:anchorId="04D5493D" wp14:editId="0567500D">
                <wp:extent cx="304800" cy="304800"/>
                <wp:effectExtent l="0" t="0" r="0" b="0"/>
                <wp:docPr id="5" name="Rectangle 5" descr="Twit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D6B69" id="Rectangle 5" o:spid="_x0000_s1026" alt="Twit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51F2620D" w14:textId="77777777" w:rsidR="003228A9" w:rsidRDefault="003228A9">
      <w:pPr>
        <w:pStyle w:val="et-social-icon"/>
        <w:numPr>
          <w:ilvl w:val="0"/>
          <w:numId w:val="1"/>
        </w:numPr>
        <w:shd w:val="clear" w:color="auto" w:fill="FFFFFF"/>
        <w:spacing w:before="0" w:beforeAutospacing="0" w:after="0" w:afterAutospacing="0" w:line="390" w:lineRule="atLeast"/>
        <w:ind w:right="150"/>
        <w:textAlignment w:val="baseline"/>
        <w:divId w:val="746146593"/>
        <w:rPr>
          <w:rFonts w:ascii="Open Sans" w:eastAsia="Times New Roman" w:hAnsi="Open Sans" w:cs="Open Sans"/>
          <w:color w:val="000000"/>
        </w:rPr>
      </w:pPr>
      <w:r>
        <w:rPr>
          <w:rFonts w:ascii="Open Sans" w:eastAsia="Times New Roman" w:hAnsi="Open Sans" w:cs="Open Sans"/>
          <w:noProof/>
          <w:color w:val="666666"/>
          <w:sz w:val="36"/>
          <w:szCs w:val="36"/>
          <w:bdr w:val="none" w:sz="0" w:space="0" w:color="auto" w:frame="1"/>
        </w:rPr>
        <mc:AlternateContent>
          <mc:Choice Requires="wps">
            <w:drawing>
              <wp:inline distT="0" distB="0" distL="0" distR="0" wp14:anchorId="6776C09D" wp14:editId="51C82239">
                <wp:extent cx="304800" cy="304800"/>
                <wp:effectExtent l="0" t="0" r="0" b="0"/>
                <wp:docPr id="4" name="Rectangle 4"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64B5F" id="Rectangle 4" o:spid="_x0000_s1026" alt="Faceboo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5AA85C5F" w14:textId="77777777" w:rsidR="003228A9" w:rsidRDefault="003228A9">
      <w:pPr>
        <w:pStyle w:val="et-social-icon"/>
        <w:numPr>
          <w:ilvl w:val="0"/>
          <w:numId w:val="1"/>
        </w:numPr>
        <w:shd w:val="clear" w:color="auto" w:fill="FFFFFF"/>
        <w:spacing w:before="0" w:beforeAutospacing="0" w:after="0" w:afterAutospacing="0" w:line="390" w:lineRule="atLeast"/>
        <w:ind w:right="150"/>
        <w:textAlignment w:val="baseline"/>
        <w:divId w:val="746146593"/>
        <w:rPr>
          <w:rFonts w:ascii="Open Sans" w:eastAsia="Times New Roman" w:hAnsi="Open Sans" w:cs="Open Sans"/>
          <w:color w:val="000000"/>
        </w:rPr>
      </w:pPr>
      <w:r>
        <w:rPr>
          <w:rFonts w:ascii="Open Sans" w:eastAsia="Times New Roman" w:hAnsi="Open Sans" w:cs="Open Sans"/>
          <w:noProof/>
          <w:color w:val="666666"/>
          <w:sz w:val="36"/>
          <w:szCs w:val="36"/>
          <w:bdr w:val="none" w:sz="0" w:space="0" w:color="auto" w:frame="1"/>
        </w:rPr>
        <mc:AlternateContent>
          <mc:Choice Requires="wps">
            <w:drawing>
              <wp:inline distT="0" distB="0" distL="0" distR="0" wp14:anchorId="05D5C0B9" wp14:editId="744F2EC7">
                <wp:extent cx="304800" cy="304800"/>
                <wp:effectExtent l="0" t="0" r="0" b="0"/>
                <wp:docPr id="3" name="Rectangle 3" descr="Linke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D6B3E" id="Rectangle 3" o:spid="_x0000_s1026" alt="Linke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07EC8594" w14:textId="77777777" w:rsidR="003228A9" w:rsidRDefault="003228A9">
      <w:pPr>
        <w:pStyle w:val="et-social-icon"/>
        <w:numPr>
          <w:ilvl w:val="0"/>
          <w:numId w:val="1"/>
        </w:numPr>
        <w:shd w:val="clear" w:color="auto" w:fill="FFFFFF"/>
        <w:spacing w:before="0" w:beforeAutospacing="0" w:after="0" w:afterAutospacing="0" w:line="390" w:lineRule="atLeast"/>
        <w:ind w:right="150"/>
        <w:textAlignment w:val="baseline"/>
        <w:divId w:val="746146593"/>
        <w:rPr>
          <w:rFonts w:ascii="Open Sans" w:eastAsia="Times New Roman" w:hAnsi="Open Sans" w:cs="Open Sans"/>
          <w:color w:val="000000"/>
        </w:rPr>
      </w:pPr>
      <w:r>
        <w:rPr>
          <w:rFonts w:ascii="Open Sans" w:eastAsia="Times New Roman" w:hAnsi="Open Sans" w:cs="Open Sans"/>
          <w:noProof/>
          <w:color w:val="666666"/>
          <w:sz w:val="36"/>
          <w:szCs w:val="36"/>
          <w:bdr w:val="none" w:sz="0" w:space="0" w:color="auto" w:frame="1"/>
        </w:rPr>
        <mc:AlternateContent>
          <mc:Choice Requires="wps">
            <w:drawing>
              <wp:inline distT="0" distB="0" distL="0" distR="0" wp14:anchorId="1CC283A1" wp14:editId="6D406A5D">
                <wp:extent cx="304800" cy="304800"/>
                <wp:effectExtent l="0" t="0" r="0" b="0"/>
                <wp:docPr id="2" name="Rectangle 2" descr="Tele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41821" id="Rectangle 2" o:spid="_x0000_s1026" alt="Tele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p>
    <w:p w14:paraId="17CD22CF" w14:textId="77777777" w:rsidR="003228A9" w:rsidRDefault="003228A9">
      <w:pPr>
        <w:shd w:val="clear" w:color="auto" w:fill="FFFFFF"/>
        <w:spacing w:line="0" w:lineRule="auto"/>
        <w:textAlignment w:val="baseline"/>
        <w:divId w:val="2129886582"/>
        <w:rPr>
          <w:rFonts w:ascii="Open Sans" w:eastAsia="Times New Roman" w:hAnsi="Open Sans" w:cs="Open Sans"/>
          <w:color w:val="000000"/>
          <w:sz w:val="38"/>
          <w:szCs w:val="38"/>
        </w:rPr>
      </w:pPr>
      <w:r>
        <w:rPr>
          <w:rFonts w:ascii="Open Sans" w:eastAsia="Times New Roman" w:hAnsi="Open Sans" w:cs="Open Sans"/>
          <w:noProof/>
          <w:color w:val="000000"/>
          <w:bdr w:val="none" w:sz="0" w:space="0" w:color="auto" w:frame="1"/>
        </w:rPr>
        <w:drawing>
          <wp:inline distT="0" distB="0" distL="0" distR="0" wp14:anchorId="5B3D5870" wp14:editId="5B7694D5">
            <wp:extent cx="6666865" cy="3754120"/>
            <wp:effectExtent l="0" t="0" r="635" b="0"/>
            <wp:docPr id="7" name="Picture 7" descr="Web3 Ga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Web3 Gami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865" cy="3754120"/>
                    </a:xfrm>
                    <a:prstGeom prst="rect">
                      <a:avLst/>
                    </a:prstGeom>
                    <a:noFill/>
                    <a:ln>
                      <a:noFill/>
                    </a:ln>
                  </pic:spPr>
                </pic:pic>
              </a:graphicData>
            </a:graphic>
          </wp:inline>
        </w:drawing>
      </w:r>
    </w:p>
    <w:p w14:paraId="33BD20D6"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Web3 has revolutionized various industries, including gaming. With a major shift from traditional gaming platforms, Web3-based games allow the players to engage with the games in innovative and decentralized ways. People can play to earn via cryptocurrencies and NFTs. This democratizes all aspects of gaming and puts the main power in the hands of the player instead of confining it to one central authority within a game.</w:t>
      </w:r>
    </w:p>
    <w:p w14:paraId="79A19013"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Although in traditional gaming, in-game content or digital assets are purchasable with fiat currency or can be claimed as rewards, game operators still reserve the copyrights to the in-game content. In simple words, players do not own the in-game digital assets. Instead, in traditional gaming, players’ ownership is simply a license for engaging with the aspects of the game.</w:t>
      </w:r>
    </w:p>
    <w:p w14:paraId="46211D0B"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Further, centralized gaming servers store all game-related information on servers, which game administrators control and operate. Game developers do not have adequate resources or knowledge to monitor and allow a trade where players want to exchange their digital assets to earn a profit. </w:t>
      </w:r>
    </w:p>
    <w:p w14:paraId="7F63F773"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Because of the inefficiency of centralized servers and traditional gaming, gray markets have surfaced to provide scope for hackers and scammers. They exploit players and provide no benefit to developers and administrators. Administrators fail to safeguard gaming platforms and their players from shutdowns and cyberattacks. Because of the centralized server and its inefficiency in safeguarding itself against hacks, the digital assets are also at high risk of loss, fraud and theft.</w:t>
      </w:r>
    </w:p>
    <w:p w14:paraId="3918E96B"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 xml:space="preserve">To address the problems listed here, Web3 gaming offers innovative techniques such as gaming Decentralized Autonomous Organizations (DAOs) with decentralized gaming ecosystems, </w:t>
      </w:r>
      <w:proofErr w:type="spellStart"/>
      <w:r>
        <w:rPr>
          <w:rStyle w:val="fabric-text-color-mark"/>
          <w:rFonts w:ascii="Open Sans" w:hAnsi="Open Sans" w:cs="Open Sans"/>
          <w:color w:val="000000"/>
          <w:sz w:val="38"/>
          <w:szCs w:val="38"/>
          <w:bdr w:val="none" w:sz="0" w:space="0" w:color="auto" w:frame="1"/>
        </w:rPr>
        <w:t>blockchain</w:t>
      </w:r>
      <w:proofErr w:type="spellEnd"/>
      <w:r>
        <w:rPr>
          <w:rStyle w:val="fabric-text-color-mark"/>
          <w:rFonts w:ascii="Open Sans" w:hAnsi="Open Sans" w:cs="Open Sans"/>
          <w:color w:val="000000"/>
          <w:sz w:val="38"/>
          <w:szCs w:val="38"/>
          <w:bdr w:val="none" w:sz="0" w:space="0" w:color="auto" w:frame="1"/>
        </w:rPr>
        <w:t xml:space="preserve">-based game asset ownership, play-to-earn, crypto-secured gaming wallets and </w:t>
      </w:r>
      <w:proofErr w:type="spellStart"/>
      <w:r>
        <w:rPr>
          <w:rStyle w:val="fabric-text-color-mark"/>
          <w:rFonts w:ascii="Open Sans" w:hAnsi="Open Sans" w:cs="Open Sans"/>
          <w:color w:val="000000"/>
          <w:sz w:val="38"/>
          <w:szCs w:val="38"/>
          <w:bdr w:val="none" w:sz="0" w:space="0" w:color="auto" w:frame="1"/>
        </w:rPr>
        <w:t>metaverse</w:t>
      </w:r>
      <w:proofErr w:type="spellEnd"/>
      <w:r>
        <w:rPr>
          <w:rStyle w:val="fabric-text-color-mark"/>
          <w:rFonts w:ascii="Open Sans" w:hAnsi="Open Sans" w:cs="Open Sans"/>
          <w:color w:val="000000"/>
          <w:sz w:val="38"/>
          <w:szCs w:val="38"/>
          <w:bdr w:val="none" w:sz="0" w:space="0" w:color="auto" w:frame="1"/>
        </w:rPr>
        <w:t xml:space="preserve"> gaming. </w:t>
      </w:r>
    </w:p>
    <w:p w14:paraId="0BBF846B" w14:textId="77777777" w:rsidR="003228A9" w:rsidRDefault="003228A9">
      <w:pPr>
        <w:pStyle w:val="NormalWeb"/>
        <w:shd w:val="clear" w:color="auto" w:fill="FFFFFF"/>
        <w:spacing w:before="0" w:beforeAutospacing="0" w:after="0" w:afterAutospacing="0" w:line="480" w:lineRule="atLeast"/>
        <w:textAlignment w:val="baseline"/>
        <w:divId w:val="1454249424"/>
        <w:rPr>
          <w:rFonts w:ascii="Open Sans" w:hAnsi="Open Sans" w:cs="Open Sans"/>
          <w:color w:val="000000"/>
        </w:rPr>
      </w:pPr>
      <w:r>
        <w:rPr>
          <w:rStyle w:val="fabric-text-color-mark"/>
          <w:rFonts w:ascii="Open Sans" w:hAnsi="Open Sans" w:cs="Open Sans"/>
          <w:color w:val="000000"/>
          <w:sz w:val="38"/>
          <w:szCs w:val="38"/>
          <w:bdr w:val="none" w:sz="0" w:space="0" w:color="auto" w:frame="1"/>
        </w:rPr>
        <w:t>This article will unfold the aspects of Web3 gaming and its dynamic features.</w:t>
      </w:r>
    </w:p>
    <w:p w14:paraId="439C5B3B" w14:textId="77777777" w:rsidR="00EA618B" w:rsidRDefault="00EA618B"/>
    <w:sectPr w:rsidR="00EA6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81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90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10"/>
    <w:rsid w:val="003228A9"/>
    <w:rsid w:val="004A45A5"/>
    <w:rsid w:val="006C5B10"/>
    <w:rsid w:val="00EA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18EF0"/>
  <w15:chartTrackingRefBased/>
  <w15:docId w15:val="{23652427-51B4-1742-A2A3-B05E55D8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1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228A9"/>
    <w:rPr>
      <w:color w:val="0000FF"/>
      <w:u w:val="single"/>
    </w:rPr>
  </w:style>
  <w:style w:type="paragraph" w:customStyle="1" w:styleId="et-social-icon">
    <w:name w:val="et-social-icon"/>
    <w:basedOn w:val="Normal"/>
    <w:rsid w:val="003228A9"/>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3228A9"/>
    <w:pPr>
      <w:spacing w:before="100" w:beforeAutospacing="1" w:after="100" w:afterAutospacing="1" w:line="240" w:lineRule="auto"/>
    </w:pPr>
    <w:rPr>
      <w:rFonts w:ascii="Times New Roman" w:hAnsi="Times New Roman" w:cs="Times New Roman"/>
      <w:sz w:val="24"/>
      <w:szCs w:val="24"/>
    </w:rPr>
  </w:style>
  <w:style w:type="character" w:customStyle="1" w:styleId="fabric-text-color-mark">
    <w:name w:val="fabric-text-color-mark"/>
    <w:basedOn w:val="DefaultParagraphFont"/>
    <w:rsid w:val="00322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36339">
      <w:bodyDiv w:val="1"/>
      <w:marLeft w:val="0"/>
      <w:marRight w:val="0"/>
      <w:marTop w:val="0"/>
      <w:marBottom w:val="0"/>
      <w:divBdr>
        <w:top w:val="none" w:sz="0" w:space="0" w:color="auto"/>
        <w:left w:val="none" w:sz="0" w:space="0" w:color="auto"/>
        <w:bottom w:val="none" w:sz="0" w:space="0" w:color="auto"/>
        <w:right w:val="none" w:sz="0" w:space="0" w:color="auto"/>
      </w:divBdr>
      <w:divsChild>
        <w:div w:id="250048894">
          <w:marLeft w:val="0"/>
          <w:marRight w:val="0"/>
          <w:marTop w:val="100"/>
          <w:marBottom w:val="100"/>
          <w:divBdr>
            <w:top w:val="none" w:sz="0" w:space="0" w:color="auto"/>
            <w:left w:val="none" w:sz="0" w:space="0" w:color="auto"/>
            <w:bottom w:val="none" w:sz="0" w:space="0" w:color="auto"/>
            <w:right w:val="none" w:sz="0" w:space="0" w:color="auto"/>
          </w:divBdr>
          <w:divsChild>
            <w:div w:id="1384525224">
              <w:marLeft w:val="0"/>
              <w:marRight w:val="0"/>
              <w:marTop w:val="0"/>
              <w:marBottom w:val="0"/>
              <w:divBdr>
                <w:top w:val="none" w:sz="0" w:space="0" w:color="auto"/>
                <w:left w:val="none" w:sz="0" w:space="0" w:color="auto"/>
                <w:bottom w:val="none" w:sz="0" w:space="0" w:color="auto"/>
                <w:right w:val="none" w:sz="0" w:space="0" w:color="auto"/>
              </w:divBdr>
            </w:div>
          </w:divsChild>
        </w:div>
        <w:div w:id="1048341636">
          <w:marLeft w:val="0"/>
          <w:marRight w:val="0"/>
          <w:marTop w:val="0"/>
          <w:marBottom w:val="0"/>
          <w:divBdr>
            <w:top w:val="none" w:sz="0" w:space="0" w:color="auto"/>
            <w:left w:val="none" w:sz="0" w:space="0" w:color="auto"/>
            <w:bottom w:val="none" w:sz="0" w:space="0" w:color="auto"/>
            <w:right w:val="none" w:sz="0" w:space="0" w:color="auto"/>
          </w:divBdr>
          <w:divsChild>
            <w:div w:id="1540587250">
              <w:marLeft w:val="0"/>
              <w:marRight w:val="0"/>
              <w:marTop w:val="0"/>
              <w:marBottom w:val="0"/>
              <w:divBdr>
                <w:top w:val="none" w:sz="0" w:space="0" w:color="auto"/>
                <w:left w:val="none" w:sz="0" w:space="0" w:color="auto"/>
                <w:bottom w:val="none" w:sz="0" w:space="0" w:color="auto"/>
                <w:right w:val="none" w:sz="0" w:space="0" w:color="auto"/>
              </w:divBdr>
              <w:divsChild>
                <w:div w:id="504321846">
                  <w:marLeft w:val="0"/>
                  <w:marRight w:val="0"/>
                  <w:marTop w:val="100"/>
                  <w:marBottom w:val="100"/>
                  <w:divBdr>
                    <w:top w:val="none" w:sz="0" w:space="0" w:color="auto"/>
                    <w:left w:val="none" w:sz="0" w:space="0" w:color="auto"/>
                    <w:bottom w:val="none" w:sz="0" w:space="0" w:color="auto"/>
                    <w:right w:val="none" w:sz="0" w:space="0" w:color="auto"/>
                  </w:divBdr>
                  <w:divsChild>
                    <w:div w:id="1656494222">
                      <w:marLeft w:val="0"/>
                      <w:marRight w:val="0"/>
                      <w:marTop w:val="0"/>
                      <w:marBottom w:val="0"/>
                      <w:divBdr>
                        <w:top w:val="none" w:sz="0" w:space="0" w:color="auto"/>
                        <w:left w:val="none" w:sz="0" w:space="0" w:color="auto"/>
                        <w:bottom w:val="none" w:sz="0" w:space="0" w:color="auto"/>
                        <w:right w:val="none" w:sz="0" w:space="0" w:color="auto"/>
                      </w:divBdr>
                      <w:divsChild>
                        <w:div w:id="1047219485">
                          <w:marLeft w:val="0"/>
                          <w:marRight w:val="0"/>
                          <w:marTop w:val="0"/>
                          <w:marBottom w:val="0"/>
                          <w:divBdr>
                            <w:top w:val="none" w:sz="0" w:space="0" w:color="auto"/>
                            <w:left w:val="none" w:sz="0" w:space="0" w:color="auto"/>
                            <w:bottom w:val="none" w:sz="0" w:space="0" w:color="auto"/>
                            <w:right w:val="none" w:sz="0" w:space="0" w:color="auto"/>
                          </w:divBdr>
                          <w:divsChild>
                            <w:div w:id="1711953217">
                              <w:marLeft w:val="0"/>
                              <w:marRight w:val="0"/>
                              <w:marTop w:val="0"/>
                              <w:marBottom w:val="0"/>
                              <w:divBdr>
                                <w:top w:val="none" w:sz="0" w:space="0" w:color="auto"/>
                                <w:left w:val="none" w:sz="0" w:space="0" w:color="auto"/>
                                <w:bottom w:val="none" w:sz="0" w:space="0" w:color="auto"/>
                                <w:right w:val="none" w:sz="0" w:space="0" w:color="auto"/>
                              </w:divBdr>
                              <w:divsChild>
                                <w:div w:id="712121222">
                                  <w:marLeft w:val="0"/>
                                  <w:marRight w:val="0"/>
                                  <w:marTop w:val="0"/>
                                  <w:marBottom w:val="0"/>
                                  <w:divBdr>
                                    <w:top w:val="none" w:sz="0" w:space="0" w:color="auto"/>
                                    <w:left w:val="none" w:sz="0" w:space="0" w:color="auto"/>
                                    <w:bottom w:val="none" w:sz="0" w:space="0" w:color="auto"/>
                                    <w:right w:val="none" w:sz="0" w:space="0" w:color="auto"/>
                                  </w:divBdr>
                                  <w:divsChild>
                                    <w:div w:id="1712068534">
                                      <w:marLeft w:val="0"/>
                                      <w:marRight w:val="0"/>
                                      <w:marTop w:val="0"/>
                                      <w:marBottom w:val="0"/>
                                      <w:divBdr>
                                        <w:top w:val="none" w:sz="0" w:space="0" w:color="auto"/>
                                        <w:left w:val="none" w:sz="0" w:space="0" w:color="auto"/>
                                        <w:bottom w:val="none" w:sz="0" w:space="0" w:color="auto"/>
                                        <w:right w:val="none" w:sz="0" w:space="0" w:color="auto"/>
                                      </w:divBdr>
                                      <w:divsChild>
                                        <w:div w:id="1538203953">
                                          <w:marLeft w:val="0"/>
                                          <w:marRight w:val="0"/>
                                          <w:marTop w:val="0"/>
                                          <w:marBottom w:val="0"/>
                                          <w:divBdr>
                                            <w:top w:val="none" w:sz="0" w:space="0" w:color="auto"/>
                                            <w:left w:val="none" w:sz="0" w:space="0" w:color="auto"/>
                                            <w:bottom w:val="none" w:sz="0" w:space="0" w:color="auto"/>
                                            <w:right w:val="none" w:sz="0" w:space="0" w:color="auto"/>
                                          </w:divBdr>
                                          <w:divsChild>
                                            <w:div w:id="1177041499">
                                              <w:marLeft w:val="0"/>
                                              <w:marRight w:val="0"/>
                                              <w:marTop w:val="100"/>
                                              <w:marBottom w:val="0"/>
                                              <w:divBdr>
                                                <w:top w:val="none" w:sz="0" w:space="0" w:color="auto"/>
                                                <w:left w:val="none" w:sz="0" w:space="0" w:color="auto"/>
                                                <w:bottom w:val="none" w:sz="0" w:space="0" w:color="auto"/>
                                                <w:right w:val="none" w:sz="0" w:space="0" w:color="auto"/>
                                              </w:divBdr>
                                              <w:divsChild>
                                                <w:div w:id="1462454944">
                                                  <w:marLeft w:val="0"/>
                                                  <w:marRight w:val="0"/>
                                                  <w:marTop w:val="0"/>
                                                  <w:marBottom w:val="450"/>
                                                  <w:divBdr>
                                                    <w:top w:val="none" w:sz="0" w:space="0" w:color="auto"/>
                                                    <w:left w:val="none" w:sz="0" w:space="0" w:color="auto"/>
                                                    <w:bottom w:val="none" w:sz="0" w:space="0" w:color="auto"/>
                                                    <w:right w:val="none" w:sz="0" w:space="0" w:color="auto"/>
                                                  </w:divBdr>
                                                  <w:divsChild>
                                                    <w:div w:id="828716859">
                                                      <w:marLeft w:val="0"/>
                                                      <w:marRight w:val="0"/>
                                                      <w:marTop w:val="0"/>
                                                      <w:marBottom w:val="450"/>
                                                      <w:divBdr>
                                                        <w:top w:val="none" w:sz="0" w:space="0" w:color="auto"/>
                                                        <w:left w:val="none" w:sz="0" w:space="0" w:color="auto"/>
                                                        <w:bottom w:val="none" w:sz="0" w:space="0" w:color="auto"/>
                                                        <w:right w:val="none" w:sz="0" w:space="0" w:color="auto"/>
                                                      </w:divBdr>
                                                      <w:divsChild>
                                                        <w:div w:id="223881657">
                                                          <w:marLeft w:val="0"/>
                                                          <w:marRight w:val="0"/>
                                                          <w:marTop w:val="0"/>
                                                          <w:marBottom w:val="0"/>
                                                          <w:divBdr>
                                                            <w:top w:val="none" w:sz="0" w:space="0" w:color="auto"/>
                                                            <w:left w:val="none" w:sz="0" w:space="0" w:color="auto"/>
                                                            <w:bottom w:val="none" w:sz="0" w:space="0" w:color="auto"/>
                                                            <w:right w:val="none" w:sz="0" w:space="0" w:color="auto"/>
                                                          </w:divBdr>
                                                        </w:div>
                                                      </w:divsChild>
                                                    </w:div>
                                                    <w:div w:id="1942908825">
                                                      <w:marLeft w:val="0"/>
                                                      <w:marRight w:val="0"/>
                                                      <w:marTop w:val="0"/>
                                                      <w:marBottom w:val="450"/>
                                                      <w:divBdr>
                                                        <w:top w:val="none" w:sz="0" w:space="0" w:color="auto"/>
                                                        <w:left w:val="none" w:sz="0" w:space="0" w:color="auto"/>
                                                        <w:bottom w:val="none" w:sz="0" w:space="0" w:color="auto"/>
                                                        <w:right w:val="none" w:sz="0" w:space="0" w:color="auto"/>
                                                      </w:divBdr>
                                                    </w:div>
                                                    <w:div w:id="1547637857">
                                                      <w:marLeft w:val="0"/>
                                                      <w:marRight w:val="0"/>
                                                      <w:marTop w:val="0"/>
                                                      <w:marBottom w:val="0"/>
                                                      <w:divBdr>
                                                        <w:top w:val="none" w:sz="0" w:space="0" w:color="auto"/>
                                                        <w:left w:val="none" w:sz="0" w:space="0" w:color="auto"/>
                                                        <w:bottom w:val="none" w:sz="0" w:space="0" w:color="auto"/>
                                                        <w:right w:val="none" w:sz="0" w:space="0" w:color="auto"/>
                                                      </w:divBdr>
                                                      <w:divsChild>
                                                        <w:div w:id="7461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426">
                                          <w:marLeft w:val="0"/>
                                          <w:marRight w:val="0"/>
                                          <w:marTop w:val="0"/>
                                          <w:marBottom w:val="0"/>
                                          <w:divBdr>
                                            <w:top w:val="none" w:sz="0" w:space="0" w:color="auto"/>
                                            <w:left w:val="none" w:sz="0" w:space="0" w:color="auto"/>
                                            <w:bottom w:val="none" w:sz="0" w:space="0" w:color="auto"/>
                                            <w:right w:val="none" w:sz="0" w:space="0" w:color="auto"/>
                                          </w:divBdr>
                                          <w:divsChild>
                                            <w:div w:id="1337263589">
                                              <w:marLeft w:val="0"/>
                                              <w:marRight w:val="0"/>
                                              <w:marTop w:val="0"/>
                                              <w:marBottom w:val="100"/>
                                              <w:divBdr>
                                                <w:top w:val="none" w:sz="0" w:space="0" w:color="auto"/>
                                                <w:left w:val="none" w:sz="0" w:space="0" w:color="auto"/>
                                                <w:bottom w:val="none" w:sz="0" w:space="0" w:color="auto"/>
                                                <w:right w:val="none" w:sz="0" w:space="0" w:color="auto"/>
                                              </w:divBdr>
                                              <w:divsChild>
                                                <w:div w:id="1925264793">
                                                  <w:marLeft w:val="0"/>
                                                  <w:marRight w:val="0"/>
                                                  <w:marTop w:val="0"/>
                                                  <w:marBottom w:val="450"/>
                                                  <w:divBdr>
                                                    <w:top w:val="none" w:sz="0" w:space="0" w:color="auto"/>
                                                    <w:left w:val="none" w:sz="0" w:space="0" w:color="auto"/>
                                                    <w:bottom w:val="none" w:sz="0" w:space="0" w:color="auto"/>
                                                    <w:right w:val="none" w:sz="0" w:space="0" w:color="auto"/>
                                                  </w:divBdr>
                                                  <w:divsChild>
                                                    <w:div w:id="1372992485">
                                                      <w:marLeft w:val="-150"/>
                                                      <w:marRight w:val="0"/>
                                                      <w:marTop w:val="0"/>
                                                      <w:marBottom w:val="450"/>
                                                      <w:divBdr>
                                                        <w:top w:val="none" w:sz="0" w:space="0" w:color="auto"/>
                                                        <w:left w:val="none" w:sz="0" w:space="0" w:color="auto"/>
                                                        <w:bottom w:val="none" w:sz="0" w:space="0" w:color="auto"/>
                                                        <w:right w:val="none" w:sz="0" w:space="0" w:color="auto"/>
                                                      </w:divBdr>
                                                      <w:divsChild>
                                                        <w:div w:id="14542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leewayhertz.com/contact-us/?web3gaming"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aliakbarbahalkani57@gmail.com</dc:creator>
  <cp:keywords/>
  <dc:description/>
  <cp:lastModifiedBy>aliakbarbahalkani57@gmail.com</cp:lastModifiedBy>
  <cp:revision>2</cp:revision>
  <dcterms:created xsi:type="dcterms:W3CDTF">2024-04-29T05:13:00Z</dcterms:created>
  <dcterms:modified xsi:type="dcterms:W3CDTF">2024-04-29T05:13:00Z</dcterms:modified>
</cp:coreProperties>
</file>