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директора по ПиТ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r w:rsidR="0011182B" w:rsidRPr="0011182B">
        <w:rPr>
          <w:rFonts w:ascii="Times New Roman" w:hAnsi="Times New Roman"/>
          <w:sz w:val="24"/>
          <w:szCs w:val="24"/>
        </w:rPr>
        <w:t xml:space="preserve">Ведатранзит»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«Ведатранзит</w:t>
      </w:r>
      <w:r w:rsidR="00C1659E" w:rsidRPr="0011182B">
        <w:rPr>
          <w:rFonts w:ascii="Times New Roman" w:hAnsi="Times New Roman"/>
          <w:sz w:val="24"/>
          <w:szCs w:val="24"/>
        </w:rPr>
        <w:t>»</w:t>
      </w:r>
    </w:p>
    <w:p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№ п.п.</w:t>
            </w:r>
          </w:p>
        </w:tc>
        <w:tc>
          <w:tcPr>
            <w:tcW w:w="216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>
        <w:trPr>
          <w:cantSplit/>
          <w:trHeight w:val="368"/>
        </w:trPr>
        <w:tc>
          <w:tcPr>
            <w:tcW w:w="54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>
        <w:tc>
          <w:tcPr>
            <w:tcW w:w="5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>
        <w:trPr>
          <w:trHeight w:val="106"/>
        </w:trPr>
        <w:tc>
          <w:tcPr>
            <w:tcW w:w="540" w:type="dxa"/>
          </w:tcPr>
          <w:p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:rsidR="007178F3" w:rsidRPr="00FB1BAF" w:rsidRDefault="007178F3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Саморез оконный, усиленный, сверло, цинк</w:t>
            </w:r>
          </w:p>
        </w:tc>
        <w:tc>
          <w:tcPr>
            <w:tcW w:w="1080" w:type="dxa"/>
            <w:vAlign w:val="center"/>
          </w:tcPr>
          <w:p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2</w:t>
            </w:r>
            <w:r w:rsidRPr="00FB1BAF"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 w:rsidRPr="00FB1BAF">
              <w:rPr>
                <w:rFonts w:ascii="Times New Roman" w:hAnsi="Times New Roman"/>
                <w:sz w:val="22"/>
                <w:szCs w:val="22"/>
              </w:rPr>
              <w:t>0 шт.</w:t>
            </w:r>
          </w:p>
        </w:tc>
        <w:tc>
          <w:tcPr>
            <w:tcW w:w="2520" w:type="dxa"/>
            <w:vAlign w:val="center"/>
          </w:tcPr>
          <w:p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 xml:space="preserve">Размер </w:t>
            </w:r>
            <w:r>
              <w:rPr>
                <w:rFonts w:ascii="Times New Roman" w:hAnsi="Times New Roman"/>
                <w:sz w:val="22"/>
                <w:szCs w:val="22"/>
              </w:rPr>
              <w:t>4х16</w:t>
            </w:r>
          </w:p>
        </w:tc>
        <w:tc>
          <w:tcPr>
            <w:tcW w:w="1980" w:type="dxa"/>
            <w:vMerge w:val="restart"/>
            <w:vAlign w:val="center"/>
          </w:tcPr>
          <w:p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Укрытие конвейра</w:t>
            </w:r>
          </w:p>
        </w:tc>
        <w:tc>
          <w:tcPr>
            <w:tcW w:w="1440" w:type="dxa"/>
            <w:vAlign w:val="center"/>
          </w:tcPr>
          <w:p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178F3" w:rsidRPr="0011182B">
        <w:trPr>
          <w:trHeight w:val="106"/>
        </w:trPr>
        <w:tc>
          <w:tcPr>
            <w:tcW w:w="540" w:type="dxa"/>
          </w:tcPr>
          <w:p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160" w:type="dxa"/>
            <w:vAlign w:val="center"/>
          </w:tcPr>
          <w:p w:rsidR="007178F3" w:rsidRDefault="007178F3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Паста гои</w:t>
            </w:r>
          </w:p>
        </w:tc>
        <w:tc>
          <w:tcPr>
            <w:tcW w:w="1080" w:type="dxa"/>
            <w:vAlign w:val="center"/>
          </w:tcPr>
          <w:p w:rsidR="007178F3" w:rsidRPr="008C1222" w:rsidRDefault="008C122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 брусок</w:t>
            </w:r>
            <w:bookmarkStart w:id="0" w:name="_GoBack"/>
            <w:bookmarkEnd w:id="0"/>
          </w:p>
        </w:tc>
        <w:tc>
          <w:tcPr>
            <w:tcW w:w="2520" w:type="dxa"/>
            <w:vAlign w:val="center"/>
          </w:tcPr>
          <w:p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Паста №3</w:t>
            </w:r>
          </w:p>
        </w:tc>
        <w:tc>
          <w:tcPr>
            <w:tcW w:w="1980" w:type="dxa"/>
            <w:vMerge/>
            <w:vAlign w:val="center"/>
          </w:tcPr>
          <w:p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2392" w:type="dxa"/>
            <w:vAlign w:val="center"/>
          </w:tcPr>
          <w:p w:rsidR="007178F3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Полировочные работы</w:t>
            </w:r>
          </w:p>
        </w:tc>
        <w:tc>
          <w:tcPr>
            <w:tcW w:w="1440" w:type="dxa"/>
            <w:vAlign w:val="center"/>
          </w:tcPr>
          <w:p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6</cp:revision>
  <cp:lastPrinted>2019-10-17T08:01:00Z</cp:lastPrinted>
  <dcterms:created xsi:type="dcterms:W3CDTF">2019-10-31T13:05:00Z</dcterms:created>
  <dcterms:modified xsi:type="dcterms:W3CDTF">2020-04-15T10:39:00Z</dcterms:modified>
</cp:coreProperties>
</file>