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>
        <w:rPr>
          <w:sz w:val="22"/>
          <w:szCs w:val="22"/>
          <w:lang w:val="en-US"/>
        </w:rPr>
        <w:t>___</w:t>
      </w:r>
      <w:r w:rsidR="008E1312">
        <w:rPr>
          <w:sz w:val="22"/>
          <w:szCs w:val="22"/>
        </w:rPr>
        <w:t xml:space="preserve"> г.</w:t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bookmarkStart w:id="0" w:name="_GoBack"/>
      <w:bookmarkEnd w:id="0"/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:rsidTr="006F4A25">
        <w:tc>
          <w:tcPr>
            <w:tcW w:w="59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E452F6" w:rsidTr="006F4A25"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655E8">
            <w:pPr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Головка шлифовальная лепестковая F 2510/6 A 120 PFERD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4007220536902</w:t>
            </w:r>
          </w:p>
        </w:tc>
        <w:tc>
          <w:tcPr>
            <w:tcW w:w="1985" w:type="dxa"/>
            <w:vMerge w:val="restart"/>
            <w:vAlign w:val="center"/>
          </w:tcPr>
          <w:p w:rsidR="00E452F6" w:rsidRPr="00BC0DFB" w:rsidRDefault="00E452F6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E452F6" w:rsidRPr="00BC0DFB" w:rsidRDefault="00E452F6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E452F6" w:rsidTr="006F4A25"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CC7BD3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Головка шлифовальная лепестковая F 2510/6 A 80 PFERD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4007220536896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Головка шлифовальная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POLINOX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Pr="006E01F0" w:rsidRDefault="00E452F6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Головка шлифовальная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POLINOX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PNL 5030/6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A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180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Шлифовально-отрезной круг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INOX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1 упаковка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400722095829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Default="00E452F6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rPr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Шлиф. </w:t>
            </w:r>
            <w:proofErr w:type="spellStart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отрезн</w:t>
            </w:r>
            <w:proofErr w:type="spellEnd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. круги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EHT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65-0.8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STEELOX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/6.0</w:t>
            </w:r>
          </w:p>
        </w:tc>
        <w:tc>
          <w:tcPr>
            <w:tcW w:w="1559" w:type="dxa"/>
            <w:vAlign w:val="center"/>
          </w:tcPr>
          <w:p w:rsidR="00E452F6" w:rsidRPr="00BC0DFB" w:rsidRDefault="00E452F6" w:rsidP="006F4A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Pr="00682302" w:rsidRDefault="00E452F6" w:rsidP="006F4A25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849187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rPr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Шлиф. </w:t>
            </w:r>
            <w:proofErr w:type="spellStart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отрезн</w:t>
            </w:r>
            <w:proofErr w:type="spellEnd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. круги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EHT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76-1.0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STEELOX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/6.0</w:t>
            </w:r>
          </w:p>
        </w:tc>
        <w:tc>
          <w:tcPr>
            <w:tcW w:w="1559" w:type="dxa"/>
            <w:vAlign w:val="center"/>
          </w:tcPr>
          <w:p w:rsidR="00E452F6" w:rsidRPr="00BC0DFB" w:rsidRDefault="00E452F6" w:rsidP="006F4A25">
            <w:pPr>
              <w:jc w:val="center"/>
              <w:rPr>
                <w:rFonts w:ascii="Arial" w:hAnsi="Arial" w:cs="Arial"/>
              </w:rPr>
            </w:pPr>
            <w:r w:rsidRPr="006F4A25">
              <w:rPr>
                <w:rFonts w:ascii="Arial" w:hAnsi="Arial" w:cs="Arial"/>
                <w:sz w:val="22"/>
                <w:szCs w:val="22"/>
              </w:rPr>
              <w:t>1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Pr="006F4A25" w:rsidRDefault="00E452F6" w:rsidP="006F4A25">
            <w:pPr>
              <w:jc w:val="center"/>
              <w:rPr>
                <w:rFonts w:ascii="Arial" w:hAnsi="Arial" w:cs="Arial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165812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Зажимные стержни для кругов ВО 6/6 0-4</w:t>
            </w:r>
          </w:p>
        </w:tc>
        <w:tc>
          <w:tcPr>
            <w:tcW w:w="1559" w:type="dxa"/>
            <w:vAlign w:val="center"/>
          </w:tcPr>
          <w:p w:rsidR="00E452F6" w:rsidRPr="006F4A25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219119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Шлифовальные головки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ZY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2532 6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AH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12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VRUBBER</w:t>
            </w:r>
          </w:p>
        </w:tc>
        <w:tc>
          <w:tcPr>
            <w:tcW w:w="1559" w:type="dxa"/>
            <w:vAlign w:val="center"/>
          </w:tcPr>
          <w:p w:rsidR="00E452F6" w:rsidRPr="004C672D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097540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4C672D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Шлифовальные головки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KU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40 6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AH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2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12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VRUBBER</w:t>
            </w:r>
          </w:p>
        </w:tc>
        <w:tc>
          <w:tcPr>
            <w:tcW w:w="1559" w:type="dxa"/>
            <w:vAlign w:val="center"/>
          </w:tcPr>
          <w:p w:rsidR="00E452F6" w:rsidRPr="004C672D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4007220948095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3119" w:type="dxa"/>
            <w:vAlign w:val="center"/>
          </w:tcPr>
          <w:p w:rsidR="00E452F6" w:rsidRPr="008D2D48" w:rsidRDefault="008D2D48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</w:rPr>
              <w:t>Ротор для шлифмашинки</w:t>
            </w:r>
          </w:p>
        </w:tc>
        <w:tc>
          <w:tcPr>
            <w:tcW w:w="1559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8D2D48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9 57 773 01</w:t>
            </w:r>
          </w:p>
        </w:tc>
        <w:tc>
          <w:tcPr>
            <w:tcW w:w="1985" w:type="dxa"/>
            <w:vMerge w:val="restart"/>
            <w:vAlign w:val="center"/>
          </w:tcPr>
          <w:p w:rsidR="00E452F6" w:rsidRPr="00BC0DFB" w:rsidRDefault="00E452F6" w:rsidP="00E452F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E452F6" w:rsidRPr="00BC0DFB" w:rsidRDefault="00E452F6" w:rsidP="00E452F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9E0557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Набор ключевых напильников 265 А 100 Н2</w:t>
            </w:r>
          </w:p>
        </w:tc>
        <w:tc>
          <w:tcPr>
            <w:tcW w:w="1559" w:type="dxa"/>
            <w:vAlign w:val="center"/>
          </w:tcPr>
          <w:p w:rsidR="00E452F6" w:rsidRPr="00BC1720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набор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4007220011386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proofErr w:type="spellStart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Фибродиски</w:t>
            </w:r>
            <w:proofErr w:type="spellEnd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FS 125-22 VICTOGRAIN-COOL 36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4007220108802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Подложка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HT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-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GT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125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MF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M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14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4007220032404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Гайка для подложки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FL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-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GT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125 </w:t>
            </w:r>
          </w:p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M14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4007220668160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Шлифголовки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DZY-N 14,0 – 0,5/3</w:t>
            </w:r>
          </w:p>
        </w:tc>
        <w:tc>
          <w:tcPr>
            <w:tcW w:w="1559" w:type="dxa"/>
            <w:vAlign w:val="center"/>
          </w:tcPr>
          <w:p w:rsidR="00E452F6" w:rsidRPr="00CE446F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4007220353257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Шлифголовки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DZY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-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N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14,0 – 1.0/3</w:t>
            </w:r>
          </w:p>
        </w:tc>
        <w:tc>
          <w:tcPr>
            <w:tcW w:w="1559" w:type="dxa"/>
            <w:vAlign w:val="center"/>
          </w:tcPr>
          <w:p w:rsidR="00E452F6" w:rsidRPr="00CE446F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E446F">
              <w:rPr>
                <w:rFonts w:ascii="Arial" w:hAnsi="Arial" w:cs="Arial"/>
                <w:sz w:val="22"/>
                <w:szCs w:val="22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4007220353264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Шлифголовка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D1A1R 50-1.4-6 DISI GAD</w:t>
            </w:r>
          </w:p>
        </w:tc>
        <w:tc>
          <w:tcPr>
            <w:tcW w:w="1559" w:type="dxa"/>
            <w:vAlign w:val="center"/>
          </w:tcPr>
          <w:p w:rsidR="00E452F6" w:rsidRPr="002670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4007220355220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Шлифголовка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D1A1R 50-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2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-6 D357 GAG</w:t>
            </w:r>
          </w:p>
        </w:tc>
        <w:tc>
          <w:tcPr>
            <w:tcW w:w="1559" w:type="dxa"/>
            <w:vAlign w:val="center"/>
          </w:tcPr>
          <w:p w:rsidR="00E452F6" w:rsidRPr="002670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4007220168530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1817FC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Подложка для диска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SBH 75</w:t>
            </w:r>
          </w:p>
        </w:tc>
        <w:tc>
          <w:tcPr>
            <w:tcW w:w="1559" w:type="dxa"/>
            <w:vAlign w:val="center"/>
          </w:tcPr>
          <w:p w:rsidR="00E452F6" w:rsidRPr="001817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4007220266847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Подшипники для держателя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HA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4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ZGB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16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Подшипники для держателя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HA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7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ZGB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22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Щетки угольные для приводного устройства с гибким валом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RUER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5/250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SI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230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V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пар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7B1F33" w:rsidRDefault="007B1F33" w:rsidP="00E452F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Щетки угольные для приводного устройства с гибким валом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RUER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10/250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SI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230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V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пар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Pr="006F4A25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60111"/>
    <w:rsid w:val="0016044F"/>
    <w:rsid w:val="001817FC"/>
    <w:rsid w:val="001A47A2"/>
    <w:rsid w:val="001D0B93"/>
    <w:rsid w:val="0022027E"/>
    <w:rsid w:val="002509E3"/>
    <w:rsid w:val="0025574A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31375"/>
    <w:rsid w:val="00441950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EC7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F217B"/>
    <w:rsid w:val="009426A6"/>
    <w:rsid w:val="009460B4"/>
    <w:rsid w:val="00952BAF"/>
    <w:rsid w:val="009658DF"/>
    <w:rsid w:val="0096595C"/>
    <w:rsid w:val="0098016E"/>
    <w:rsid w:val="0098529E"/>
    <w:rsid w:val="009A50BB"/>
    <w:rsid w:val="009C7C1A"/>
    <w:rsid w:val="00A11DBB"/>
    <w:rsid w:val="00A16D39"/>
    <w:rsid w:val="00A26EDD"/>
    <w:rsid w:val="00A53E5D"/>
    <w:rsid w:val="00A8516A"/>
    <w:rsid w:val="00A852E3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D1232F"/>
    <w:rsid w:val="00D37F43"/>
    <w:rsid w:val="00D40305"/>
    <w:rsid w:val="00D64EC4"/>
    <w:rsid w:val="00D87ECA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2019-11-22T10:51:00Z</cp:lastPrinted>
  <dcterms:created xsi:type="dcterms:W3CDTF">2019-12-24T11:14:00Z</dcterms:created>
  <dcterms:modified xsi:type="dcterms:W3CDTF">2020-01-09T09:35:00Z</dcterms:modified>
</cp:coreProperties>
</file>