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:rsidR="008E1312" w:rsidRPr="0011182B" w:rsidRDefault="008E1312" w:rsidP="00DE117C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>
        <w:tc>
          <w:tcPr>
            <w:tcW w:w="5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DE117C" w:rsidRPr="0011182B" w:rsidTr="000F4708">
        <w:trPr>
          <w:trHeight w:val="106"/>
        </w:trPr>
        <w:tc>
          <w:tcPr>
            <w:tcW w:w="540" w:type="dxa"/>
            <w:vAlign w:val="center"/>
          </w:tcPr>
          <w:p w:rsidR="00DE117C" w:rsidRPr="0011182B" w:rsidRDefault="00DE117C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:rsidR="00DE117C" w:rsidRPr="00FB1BAF" w:rsidRDefault="00DE117C" w:rsidP="00DE117C">
            <w:pPr>
              <w:pStyle w:val="FR3"/>
              <w:spacing w:line="24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Патрон токарный</w:t>
            </w:r>
          </w:p>
        </w:tc>
        <w:tc>
          <w:tcPr>
            <w:tcW w:w="1080" w:type="dxa"/>
            <w:vAlign w:val="center"/>
          </w:tcPr>
          <w:p w:rsidR="00DE117C" w:rsidRPr="00FB1BAF" w:rsidRDefault="00DE117C" w:rsidP="000F470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520" w:type="dxa"/>
            <w:vAlign w:val="center"/>
          </w:tcPr>
          <w:p w:rsidR="00DE117C" w:rsidRPr="000F4708" w:rsidRDefault="00DE117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F4708">
              <w:rPr>
                <w:rFonts w:ascii="Times New Roman" w:hAnsi="Times New Roman"/>
                <w:color w:val="000000"/>
                <w:sz w:val="22"/>
                <w:szCs w:val="22"/>
              </w:rPr>
              <w:t>3-250.35.34</w:t>
            </w:r>
          </w:p>
        </w:tc>
        <w:tc>
          <w:tcPr>
            <w:tcW w:w="1980" w:type="dxa"/>
            <w:vMerge w:val="restart"/>
            <w:vAlign w:val="center"/>
          </w:tcPr>
          <w:p w:rsidR="00DE117C" w:rsidRPr="00FB1BAF" w:rsidRDefault="00DE117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bookmarkStart w:id="0" w:name="_GoBack"/>
            <w:bookmarkEnd w:id="0"/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:rsidR="00DE117C" w:rsidRPr="00FB1BAF" w:rsidRDefault="00DE117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:rsidR="00DE117C" w:rsidRPr="00FB1BAF" w:rsidRDefault="00DE117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:rsidR="00DE117C" w:rsidRPr="00FB1BAF" w:rsidRDefault="00DE117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Для замены изношенного</w:t>
            </w:r>
          </w:p>
        </w:tc>
        <w:tc>
          <w:tcPr>
            <w:tcW w:w="1440" w:type="dxa"/>
            <w:vAlign w:val="center"/>
          </w:tcPr>
          <w:p w:rsidR="00DE117C" w:rsidRPr="0011182B" w:rsidRDefault="00DE117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DE117C" w:rsidRPr="0011182B" w:rsidRDefault="00DE117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DE117C" w:rsidRPr="0011182B" w:rsidRDefault="00DE117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117C" w:rsidRPr="000F4708" w:rsidTr="000F4708">
        <w:trPr>
          <w:trHeight w:val="106"/>
        </w:trPr>
        <w:tc>
          <w:tcPr>
            <w:tcW w:w="540" w:type="dxa"/>
            <w:vAlign w:val="center"/>
          </w:tcPr>
          <w:p w:rsidR="00DE117C" w:rsidRPr="000F4708" w:rsidRDefault="00DE117C" w:rsidP="000F4708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4708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160" w:type="dxa"/>
            <w:vAlign w:val="center"/>
          </w:tcPr>
          <w:p w:rsidR="00DE117C" w:rsidRPr="00424975" w:rsidRDefault="00DE117C" w:rsidP="000F4708">
            <w:pPr>
              <w:pStyle w:val="FR3"/>
              <w:spacing w:line="240" w:lineRule="auto"/>
              <w:ind w:firstLine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0F4708">
              <w:rPr>
                <w:rFonts w:ascii="Times New Roman" w:hAnsi="Times New Roman"/>
                <w:sz w:val="22"/>
                <w:szCs w:val="22"/>
              </w:rPr>
              <w:t>Горелка</w:t>
            </w:r>
            <w:r w:rsidRPr="00424975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0F4708">
              <w:rPr>
                <w:rFonts w:ascii="Times New Roman" w:hAnsi="Times New Roman"/>
                <w:sz w:val="22"/>
                <w:szCs w:val="22"/>
              </w:rPr>
              <w:t>газовая</w:t>
            </w:r>
            <w:r w:rsidRPr="00424975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SuperJet Eutalloy S</w:t>
            </w:r>
          </w:p>
        </w:tc>
        <w:tc>
          <w:tcPr>
            <w:tcW w:w="1080" w:type="dxa"/>
            <w:vAlign w:val="center"/>
          </w:tcPr>
          <w:p w:rsidR="00DE117C" w:rsidRPr="000F4708" w:rsidRDefault="00DE117C" w:rsidP="000F4708">
            <w:pPr>
              <w:pStyle w:val="FR3"/>
              <w:spacing w:line="240" w:lineRule="auto"/>
              <w:ind w:left="-108" w:right="-16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F4708">
              <w:rPr>
                <w:rFonts w:ascii="Times New Roman" w:hAnsi="Times New Roman"/>
                <w:sz w:val="22"/>
                <w:szCs w:val="22"/>
              </w:rPr>
              <w:t>1 шт.</w:t>
            </w:r>
          </w:p>
        </w:tc>
        <w:tc>
          <w:tcPr>
            <w:tcW w:w="2520" w:type="dxa"/>
            <w:vAlign w:val="center"/>
          </w:tcPr>
          <w:p w:rsidR="00DE117C" w:rsidRPr="000F4708" w:rsidRDefault="00DE117C" w:rsidP="000F470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4708"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>Артикул: 891198</w:t>
            </w:r>
          </w:p>
        </w:tc>
        <w:tc>
          <w:tcPr>
            <w:tcW w:w="1980" w:type="dxa"/>
            <w:vMerge/>
            <w:vAlign w:val="center"/>
          </w:tcPr>
          <w:p w:rsidR="00DE117C" w:rsidRPr="000F4708" w:rsidRDefault="00DE117C" w:rsidP="000F4708">
            <w:pPr>
              <w:rPr>
                <w:sz w:val="22"/>
                <w:szCs w:val="22"/>
              </w:rPr>
            </w:pPr>
          </w:p>
        </w:tc>
        <w:tc>
          <w:tcPr>
            <w:tcW w:w="2392" w:type="dxa"/>
            <w:vMerge w:val="restart"/>
            <w:vAlign w:val="center"/>
          </w:tcPr>
          <w:p w:rsidR="00DE117C" w:rsidRPr="000F4708" w:rsidRDefault="00DE117C" w:rsidP="000F470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F4708">
              <w:rPr>
                <w:rFonts w:ascii="Times New Roman" w:hAnsi="Times New Roman"/>
                <w:sz w:val="22"/>
                <w:szCs w:val="22"/>
              </w:rPr>
              <w:t>Наплавка</w:t>
            </w:r>
            <w:r w:rsidRPr="000F470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деталей формокомплектов</w:t>
            </w:r>
          </w:p>
        </w:tc>
        <w:tc>
          <w:tcPr>
            <w:tcW w:w="1440" w:type="dxa"/>
            <w:vAlign w:val="center"/>
          </w:tcPr>
          <w:p w:rsidR="00DE117C" w:rsidRPr="000F4708" w:rsidRDefault="00DE117C" w:rsidP="000F470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8" w:type="dxa"/>
            <w:vAlign w:val="center"/>
          </w:tcPr>
          <w:p w:rsidR="00DE117C" w:rsidRPr="000F4708" w:rsidRDefault="00DE117C" w:rsidP="000F470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DE117C" w:rsidRPr="000F4708" w:rsidRDefault="00DE117C" w:rsidP="000F470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117C" w:rsidRPr="000F4708" w:rsidTr="000F4708">
        <w:trPr>
          <w:trHeight w:val="106"/>
        </w:trPr>
        <w:tc>
          <w:tcPr>
            <w:tcW w:w="540" w:type="dxa"/>
            <w:vAlign w:val="center"/>
          </w:tcPr>
          <w:p w:rsidR="00DE117C" w:rsidRPr="000F4708" w:rsidRDefault="00DE117C" w:rsidP="00DE117C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 w:val="restart"/>
            <w:vAlign w:val="center"/>
          </w:tcPr>
          <w:p w:rsidR="00DE117C" w:rsidRPr="00DE117C" w:rsidRDefault="00DE117C" w:rsidP="00DE117C">
            <w:pPr>
              <w:pStyle w:val="FR3"/>
              <w:spacing w:line="24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DE117C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Сопла с повышенной износостойкостью с наконечником из карбидов вольфрама</w:t>
            </w:r>
          </w:p>
        </w:tc>
        <w:tc>
          <w:tcPr>
            <w:tcW w:w="1080" w:type="dxa"/>
            <w:vAlign w:val="center"/>
          </w:tcPr>
          <w:p w:rsidR="00DE117C" w:rsidRPr="00DE117C" w:rsidRDefault="00DE117C" w:rsidP="00DE117C">
            <w:pPr>
              <w:pStyle w:val="FR3"/>
              <w:spacing w:line="240" w:lineRule="auto"/>
              <w:ind w:left="-108" w:right="-16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E117C">
              <w:rPr>
                <w:rFonts w:ascii="Times New Roman" w:hAnsi="Times New Roman"/>
                <w:sz w:val="22"/>
                <w:szCs w:val="22"/>
              </w:rPr>
              <w:t>1 шт.</w:t>
            </w:r>
          </w:p>
        </w:tc>
        <w:tc>
          <w:tcPr>
            <w:tcW w:w="2520" w:type="dxa"/>
            <w:vAlign w:val="center"/>
          </w:tcPr>
          <w:p w:rsidR="00DE117C" w:rsidRPr="00DE117C" w:rsidRDefault="00DE117C" w:rsidP="00DE11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 w:rsidRPr="00DE117C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Tip A1 S complete with HT-brazed-on WC nozzle</w:t>
            </w:r>
          </w:p>
          <w:p w:rsidR="00DE117C" w:rsidRPr="00DE117C" w:rsidRDefault="00DE117C" w:rsidP="00DE11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DE117C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Артикул 7161 9091</w:t>
            </w:r>
          </w:p>
        </w:tc>
        <w:tc>
          <w:tcPr>
            <w:tcW w:w="1980" w:type="dxa"/>
            <w:vMerge/>
            <w:vAlign w:val="center"/>
          </w:tcPr>
          <w:p w:rsidR="00DE117C" w:rsidRPr="000F4708" w:rsidRDefault="00DE117C" w:rsidP="00DE117C">
            <w:pPr>
              <w:rPr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:rsidR="00DE117C" w:rsidRPr="000F4708" w:rsidRDefault="00DE117C" w:rsidP="00DE11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:rsidR="00DE117C" w:rsidRPr="000F4708" w:rsidRDefault="00DE117C" w:rsidP="00DE11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8" w:type="dxa"/>
            <w:vAlign w:val="center"/>
          </w:tcPr>
          <w:p w:rsidR="00DE117C" w:rsidRPr="000F4708" w:rsidRDefault="00DE117C" w:rsidP="00DE11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DE117C" w:rsidRPr="000F4708" w:rsidRDefault="00DE117C" w:rsidP="00DE11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117C" w:rsidRPr="000F4708" w:rsidTr="000F4708">
        <w:trPr>
          <w:trHeight w:val="106"/>
        </w:trPr>
        <w:tc>
          <w:tcPr>
            <w:tcW w:w="540" w:type="dxa"/>
            <w:vAlign w:val="center"/>
          </w:tcPr>
          <w:p w:rsidR="00DE117C" w:rsidRPr="000F4708" w:rsidRDefault="00DE117C" w:rsidP="00DE117C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E117C" w:rsidRPr="00DE117C" w:rsidRDefault="00DE117C" w:rsidP="00DE117C">
            <w:pPr>
              <w:pStyle w:val="FR3"/>
              <w:spacing w:line="24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DE117C" w:rsidRPr="00DE117C" w:rsidRDefault="00DE117C" w:rsidP="00DE117C">
            <w:pPr>
              <w:pStyle w:val="FR3"/>
              <w:spacing w:line="240" w:lineRule="auto"/>
              <w:ind w:left="-108" w:right="-16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E117C">
              <w:rPr>
                <w:rFonts w:ascii="Times New Roman" w:hAnsi="Times New Roman"/>
                <w:sz w:val="22"/>
                <w:szCs w:val="22"/>
              </w:rPr>
              <w:t>1 шт.</w:t>
            </w:r>
          </w:p>
        </w:tc>
        <w:tc>
          <w:tcPr>
            <w:tcW w:w="2520" w:type="dxa"/>
            <w:vAlign w:val="center"/>
          </w:tcPr>
          <w:p w:rsidR="00DE117C" w:rsidRPr="00DE117C" w:rsidRDefault="00DE117C" w:rsidP="00DE11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 w:rsidRPr="00DE117C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Tip B3 S complete with HT-brazed-on WC nozzle</w:t>
            </w:r>
          </w:p>
          <w:p w:rsidR="00DE117C" w:rsidRPr="00DE117C" w:rsidRDefault="00DE117C" w:rsidP="00DE117C">
            <w:pPr>
              <w:pStyle w:val="FR3"/>
              <w:spacing w:line="240" w:lineRule="auto"/>
              <w:ind w:firstLine="0"/>
              <w:jc w:val="center"/>
              <w:rPr>
                <w:rStyle w:val="fontstyle01"/>
                <w:rFonts w:ascii="Times New Roman" w:hAnsi="Times New Roman"/>
                <w:b w:val="0"/>
              </w:rPr>
            </w:pPr>
            <w:r w:rsidRPr="00DE117C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Артикул 7161 9093</w:t>
            </w:r>
          </w:p>
        </w:tc>
        <w:tc>
          <w:tcPr>
            <w:tcW w:w="1980" w:type="dxa"/>
            <w:vMerge/>
            <w:vAlign w:val="center"/>
          </w:tcPr>
          <w:p w:rsidR="00DE117C" w:rsidRPr="000F4708" w:rsidRDefault="00DE117C" w:rsidP="00DE117C">
            <w:pPr>
              <w:rPr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:rsidR="00DE117C" w:rsidRPr="000F4708" w:rsidRDefault="00DE117C" w:rsidP="00DE11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:rsidR="00DE117C" w:rsidRPr="000F4708" w:rsidRDefault="00DE117C" w:rsidP="00DE11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8" w:type="dxa"/>
            <w:vAlign w:val="center"/>
          </w:tcPr>
          <w:p w:rsidR="00DE117C" w:rsidRPr="000F4708" w:rsidRDefault="00DE117C" w:rsidP="00DE11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DE117C" w:rsidRPr="000F4708" w:rsidRDefault="00DE117C" w:rsidP="00DE11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117C" w:rsidRPr="000F4708" w:rsidTr="000F4708">
        <w:trPr>
          <w:trHeight w:val="106"/>
        </w:trPr>
        <w:tc>
          <w:tcPr>
            <w:tcW w:w="540" w:type="dxa"/>
            <w:vAlign w:val="center"/>
          </w:tcPr>
          <w:p w:rsidR="00DE117C" w:rsidRPr="000F4708" w:rsidRDefault="00DE117C" w:rsidP="00DE117C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 w:val="restart"/>
            <w:vAlign w:val="center"/>
          </w:tcPr>
          <w:p w:rsidR="00DE117C" w:rsidRPr="00DE117C" w:rsidRDefault="00DE117C" w:rsidP="00DE117C">
            <w:pPr>
              <w:pStyle w:val="FR3"/>
              <w:spacing w:line="240" w:lineRule="auto"/>
              <w:ind w:firstLine="0"/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pPr>
            <w:r w:rsidRPr="00DE117C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Сменные наконечники повышенной износостойкости (мундштуки)</w:t>
            </w:r>
          </w:p>
        </w:tc>
        <w:tc>
          <w:tcPr>
            <w:tcW w:w="1080" w:type="dxa"/>
            <w:vAlign w:val="center"/>
          </w:tcPr>
          <w:p w:rsidR="00DE117C" w:rsidRPr="00DE117C" w:rsidRDefault="00DE117C" w:rsidP="00DE117C">
            <w:pPr>
              <w:pStyle w:val="FR3"/>
              <w:spacing w:line="240" w:lineRule="auto"/>
              <w:ind w:left="-108" w:right="-16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E117C">
              <w:rPr>
                <w:rFonts w:ascii="Times New Roman" w:hAnsi="Times New Roman"/>
                <w:sz w:val="22"/>
                <w:szCs w:val="22"/>
              </w:rPr>
              <w:t>1 шт.</w:t>
            </w:r>
          </w:p>
        </w:tc>
        <w:tc>
          <w:tcPr>
            <w:tcW w:w="2520" w:type="dxa"/>
            <w:vAlign w:val="center"/>
          </w:tcPr>
          <w:p w:rsidR="00DE117C" w:rsidRPr="00DE117C" w:rsidRDefault="00DE117C" w:rsidP="00DE11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E117C">
              <w:rPr>
                <w:rFonts w:ascii="Times New Roman" w:hAnsi="Times New Roman"/>
                <w:color w:val="000000"/>
                <w:sz w:val="22"/>
                <w:szCs w:val="22"/>
              </w:rPr>
              <w:t>Наконечник A1 S с форсункой из карбидов вольфрама WC без инжектора</w:t>
            </w:r>
          </w:p>
          <w:p w:rsidR="00DE117C" w:rsidRPr="00DE117C" w:rsidRDefault="00DE117C" w:rsidP="00DE11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DE117C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Артикул 71 61 91 01</w:t>
            </w:r>
          </w:p>
        </w:tc>
        <w:tc>
          <w:tcPr>
            <w:tcW w:w="1980" w:type="dxa"/>
            <w:vMerge/>
            <w:vAlign w:val="center"/>
          </w:tcPr>
          <w:p w:rsidR="00DE117C" w:rsidRPr="000F4708" w:rsidRDefault="00DE117C" w:rsidP="00DE117C">
            <w:pPr>
              <w:rPr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:rsidR="00DE117C" w:rsidRPr="000F4708" w:rsidRDefault="00DE117C" w:rsidP="00DE11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:rsidR="00DE117C" w:rsidRPr="000F4708" w:rsidRDefault="00DE117C" w:rsidP="00DE11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8" w:type="dxa"/>
            <w:vAlign w:val="center"/>
          </w:tcPr>
          <w:p w:rsidR="00DE117C" w:rsidRPr="000F4708" w:rsidRDefault="00DE117C" w:rsidP="00DE11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DE117C" w:rsidRPr="000F4708" w:rsidRDefault="00DE117C" w:rsidP="00DE11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117C" w:rsidRPr="000F4708" w:rsidTr="000F4708">
        <w:trPr>
          <w:trHeight w:val="106"/>
        </w:trPr>
        <w:tc>
          <w:tcPr>
            <w:tcW w:w="540" w:type="dxa"/>
            <w:vAlign w:val="center"/>
          </w:tcPr>
          <w:p w:rsidR="00DE117C" w:rsidRPr="000F4708" w:rsidRDefault="00DE117C" w:rsidP="00DE117C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E117C" w:rsidRPr="00DE117C" w:rsidRDefault="00DE117C" w:rsidP="00DE117C">
            <w:pPr>
              <w:pStyle w:val="FR3"/>
              <w:spacing w:line="24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DE117C" w:rsidRPr="00DE117C" w:rsidRDefault="00DE117C" w:rsidP="00DE117C">
            <w:pPr>
              <w:pStyle w:val="FR3"/>
              <w:spacing w:line="240" w:lineRule="auto"/>
              <w:ind w:left="-108" w:right="-16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E117C">
              <w:rPr>
                <w:rFonts w:ascii="Times New Roman" w:hAnsi="Times New Roman"/>
                <w:sz w:val="22"/>
                <w:szCs w:val="22"/>
              </w:rPr>
              <w:t>1 шт.</w:t>
            </w:r>
          </w:p>
        </w:tc>
        <w:tc>
          <w:tcPr>
            <w:tcW w:w="2520" w:type="dxa"/>
            <w:vAlign w:val="center"/>
          </w:tcPr>
          <w:p w:rsidR="00DE117C" w:rsidRPr="00DE117C" w:rsidRDefault="00DE117C" w:rsidP="00DE11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E117C">
              <w:rPr>
                <w:rFonts w:ascii="Times New Roman" w:hAnsi="Times New Roman"/>
                <w:color w:val="000000"/>
                <w:sz w:val="22"/>
                <w:szCs w:val="22"/>
              </w:rPr>
              <w:t>Наконечник B3 S с форсункой из карбидов вольфрама WC без инжектора</w:t>
            </w:r>
          </w:p>
          <w:p w:rsidR="00DE117C" w:rsidRPr="00DE117C" w:rsidRDefault="00DE117C" w:rsidP="00DE117C">
            <w:pPr>
              <w:pStyle w:val="FR3"/>
              <w:spacing w:line="240" w:lineRule="auto"/>
              <w:ind w:firstLine="0"/>
              <w:jc w:val="center"/>
              <w:rPr>
                <w:rStyle w:val="fontstyle01"/>
                <w:rFonts w:ascii="Times New Roman" w:hAnsi="Times New Roman"/>
                <w:b w:val="0"/>
              </w:rPr>
            </w:pPr>
            <w:r w:rsidRPr="00DE117C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Артикул 71 61 91 03</w:t>
            </w:r>
          </w:p>
        </w:tc>
        <w:tc>
          <w:tcPr>
            <w:tcW w:w="1980" w:type="dxa"/>
            <w:vMerge/>
            <w:vAlign w:val="center"/>
          </w:tcPr>
          <w:p w:rsidR="00DE117C" w:rsidRPr="000F4708" w:rsidRDefault="00DE117C" w:rsidP="00DE117C">
            <w:pPr>
              <w:rPr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:rsidR="00DE117C" w:rsidRPr="000F4708" w:rsidRDefault="00DE117C" w:rsidP="00DE11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:rsidR="00DE117C" w:rsidRPr="000F4708" w:rsidRDefault="00DE117C" w:rsidP="00DE11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8" w:type="dxa"/>
            <w:vAlign w:val="center"/>
          </w:tcPr>
          <w:p w:rsidR="00DE117C" w:rsidRPr="000F4708" w:rsidRDefault="00DE117C" w:rsidP="00DE11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DE117C" w:rsidRPr="000F4708" w:rsidRDefault="00DE117C" w:rsidP="00DE11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0F4708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24975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C69C1"/>
    <w:rsid w:val="007D4D7F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215B2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DE117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0F4708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4</cp:revision>
  <cp:lastPrinted>2019-10-17T08:01:00Z</cp:lastPrinted>
  <dcterms:created xsi:type="dcterms:W3CDTF">2020-01-20T08:37:00Z</dcterms:created>
  <dcterms:modified xsi:type="dcterms:W3CDTF">2020-01-20T09:56:00Z</dcterms:modified>
</cp:coreProperties>
</file>