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A2502" w14:textId="77777777" w:rsidR="00055B34" w:rsidRPr="002D3915" w:rsidRDefault="00055B34" w:rsidP="00055B34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Министерство образования Республики Беларусь</w:t>
      </w:r>
    </w:p>
    <w:p w14:paraId="22DA9120" w14:textId="77777777" w:rsidR="00055B34" w:rsidRPr="002D3915" w:rsidRDefault="00055B34" w:rsidP="00055B34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Учреждение образования</w:t>
      </w:r>
    </w:p>
    <w:p w14:paraId="35FE3278" w14:textId="77777777" w:rsidR="00055B34" w:rsidRPr="002D3915" w:rsidRDefault="00055B34" w:rsidP="00055B34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73E3081F" w14:textId="77777777" w:rsidR="00055B34" w:rsidRPr="002D3915" w:rsidRDefault="00055B34" w:rsidP="00055B34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Радиоэлектроники</w:t>
      </w:r>
    </w:p>
    <w:p w14:paraId="67BB87FE" w14:textId="77777777" w:rsidR="00055B34" w:rsidRPr="002D3915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05D097F" w14:textId="77777777" w:rsidR="00055B34" w:rsidRPr="002D3915" w:rsidRDefault="00055B34" w:rsidP="00055B34">
      <w:pPr>
        <w:spacing w:line="276" w:lineRule="auto"/>
        <w:jc w:val="center"/>
        <w:rPr>
          <w:rFonts w:eastAsia="Times New Roman" w:cs="Times New Roman"/>
          <w:szCs w:val="28"/>
        </w:rPr>
      </w:pPr>
      <w:r w:rsidRPr="002D3915">
        <w:rPr>
          <w:rFonts w:eastAsia="Times New Roman" w:cs="Times New Roman"/>
          <w:szCs w:val="28"/>
        </w:rPr>
        <w:t>Факультет информационных технологий и управления</w:t>
      </w:r>
    </w:p>
    <w:p w14:paraId="2C420808" w14:textId="77777777" w:rsidR="00055B34" w:rsidRPr="002D3915" w:rsidRDefault="00055B34" w:rsidP="00055B34">
      <w:pPr>
        <w:spacing w:line="276" w:lineRule="auto"/>
        <w:jc w:val="center"/>
        <w:rPr>
          <w:rFonts w:eastAsia="Times New Roman" w:cs="Times New Roman"/>
          <w:szCs w:val="28"/>
        </w:rPr>
      </w:pPr>
      <w:r w:rsidRPr="002D3915">
        <w:rPr>
          <w:rFonts w:eastAsia="Times New Roman" w:cs="Times New Roman"/>
          <w:szCs w:val="28"/>
        </w:rPr>
        <w:t>Кафедра интеллектуальных информационных технологий</w:t>
      </w:r>
    </w:p>
    <w:p w14:paraId="7C3AEBE6" w14:textId="77777777" w:rsidR="00055B34" w:rsidRPr="002D3915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7B78E451" w14:textId="77777777" w:rsidR="00055B34" w:rsidRPr="0058443D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67DBEABD" w14:textId="77777777" w:rsidR="00055B34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62E91F7" w14:textId="77777777" w:rsidR="00055B34" w:rsidRPr="002D3915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3A260EA" w14:textId="77777777" w:rsidR="00055B34" w:rsidRPr="002D3915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76C9C9D" w14:textId="77777777" w:rsidR="00055B34" w:rsidRPr="002D3915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7CC1284B" w14:textId="77777777" w:rsidR="00055B34" w:rsidRPr="00BA5D4B" w:rsidRDefault="00055B34" w:rsidP="00055B34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>Отчет по лабораторной работе №1</w:t>
      </w:r>
    </w:p>
    <w:p w14:paraId="1933CFB7" w14:textId="77777777" w:rsidR="00055B34" w:rsidRPr="00BA5D4B" w:rsidRDefault="00055B34" w:rsidP="00055B34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>по курсу “</w:t>
      </w:r>
      <w:r>
        <w:rPr>
          <w:rFonts w:eastAsia="Times New Roman" w:cs="Times New Roman"/>
          <w:szCs w:val="28"/>
        </w:rPr>
        <w:t>Проектирование баз знаний</w:t>
      </w:r>
      <w:r w:rsidRPr="00BA5D4B">
        <w:rPr>
          <w:rFonts w:eastAsia="Times New Roman" w:cs="Times New Roman"/>
          <w:szCs w:val="28"/>
        </w:rPr>
        <w:t>”</w:t>
      </w:r>
    </w:p>
    <w:p w14:paraId="73B46CBB" w14:textId="79D0022A" w:rsidR="00055B34" w:rsidRPr="00171F11" w:rsidRDefault="00055B34" w:rsidP="00055B34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 xml:space="preserve">Вариант </w:t>
      </w:r>
      <w:r>
        <w:rPr>
          <w:rFonts w:eastAsia="Times New Roman" w:cs="Times New Roman"/>
          <w:szCs w:val="28"/>
        </w:rPr>
        <w:t>27</w:t>
      </w:r>
      <w:r w:rsidRPr="00171F11">
        <w:rPr>
          <w:rFonts w:eastAsia="Times New Roman" w:cs="Times New Roman"/>
          <w:szCs w:val="28"/>
        </w:rPr>
        <w:t>(</w:t>
      </w:r>
      <w:r>
        <w:rPr>
          <w:rFonts w:eastAsia="Times New Roman" w:cs="Times New Roman"/>
          <w:szCs w:val="28"/>
        </w:rPr>
        <w:t>30</w:t>
      </w:r>
      <w:r w:rsidRPr="00171F11">
        <w:rPr>
          <w:rFonts w:eastAsia="Times New Roman" w:cs="Times New Roman"/>
          <w:szCs w:val="28"/>
        </w:rPr>
        <w:t>)</w:t>
      </w:r>
    </w:p>
    <w:p w14:paraId="6BBC262F" w14:textId="77777777" w:rsidR="00055B34" w:rsidRPr="00BA5D4B" w:rsidRDefault="00055B34" w:rsidP="00055B34">
      <w:pPr>
        <w:spacing w:line="276" w:lineRule="auto"/>
        <w:rPr>
          <w:rFonts w:eastAsia="Times New Roman" w:cs="Times New Roman"/>
          <w:szCs w:val="28"/>
        </w:rPr>
      </w:pPr>
    </w:p>
    <w:p w14:paraId="2C11DAC7" w14:textId="77777777" w:rsidR="00055B34" w:rsidRPr="002D3915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402C7F4" w14:textId="77777777" w:rsidR="00055B34" w:rsidRPr="002D3915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9BDB64E" w14:textId="77777777" w:rsidR="00055B34" w:rsidRPr="002D3915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E079FEF" w14:textId="77777777" w:rsidR="00055B34" w:rsidRPr="00671D03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58F663F" w14:textId="77777777" w:rsidR="00055B34" w:rsidRPr="002D3915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952513C" w14:textId="77777777" w:rsidR="00055B34" w:rsidRPr="002D3915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Выполнил:</w:t>
      </w:r>
    </w:p>
    <w:p w14:paraId="5603362C" w14:textId="66AECB6D" w:rsidR="00055B34" w:rsidRPr="00F33A2F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Студент гр.</w:t>
      </w:r>
      <w:r>
        <w:rPr>
          <w:rFonts w:eastAsia="Times New Roman" w:cs="Times New Roman"/>
          <w:sz w:val="26"/>
          <w:szCs w:val="26"/>
        </w:rPr>
        <w:t xml:space="preserve"> </w:t>
      </w:r>
      <w:r w:rsidRPr="002B0932">
        <w:rPr>
          <w:rFonts w:eastAsia="Times New Roman" w:cs="Times New Roman"/>
          <w:sz w:val="26"/>
          <w:szCs w:val="26"/>
        </w:rPr>
        <w:t>3</w:t>
      </w:r>
      <w:r>
        <w:rPr>
          <w:rFonts w:eastAsia="Times New Roman" w:cs="Times New Roman"/>
          <w:sz w:val="26"/>
          <w:szCs w:val="26"/>
        </w:rPr>
        <w:t>2170</w:t>
      </w:r>
      <w:r w:rsidRPr="00F33A2F">
        <w:rPr>
          <w:rFonts w:eastAsia="Times New Roman" w:cs="Times New Roman"/>
          <w:sz w:val="26"/>
          <w:szCs w:val="26"/>
        </w:rPr>
        <w:t>1</w:t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 w:rsidRPr="00F33A2F">
        <w:rPr>
          <w:rFonts w:eastAsia="Times New Roman" w:cs="Times New Roman"/>
          <w:sz w:val="26"/>
          <w:szCs w:val="26"/>
        </w:rPr>
        <w:t xml:space="preserve">           </w:t>
      </w:r>
      <w:r>
        <w:rPr>
          <w:rFonts w:eastAsia="Times New Roman" w:cs="Times New Roman"/>
          <w:sz w:val="26"/>
          <w:szCs w:val="26"/>
        </w:rPr>
        <w:t>Хмара А.В.</w:t>
      </w:r>
    </w:p>
    <w:p w14:paraId="54422BD8" w14:textId="77777777" w:rsidR="00055B34" w:rsidRPr="00FA5A41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</w:p>
    <w:p w14:paraId="0998F2F6" w14:textId="77777777" w:rsidR="00055B34" w:rsidRPr="002D3915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BAD73A6" w14:textId="54C65AC1" w:rsidR="00055B34" w:rsidRDefault="00055B34" w:rsidP="00055B34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Проверил:</w:t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>Ерофеев И.А.</w:t>
      </w:r>
    </w:p>
    <w:p w14:paraId="387CB4A0" w14:textId="46F8C089" w:rsidR="00055B34" w:rsidRPr="00055B34" w:rsidRDefault="00055B34" w:rsidP="00055B34">
      <w:pPr>
        <w:spacing w:line="276" w:lineRule="auto"/>
        <w:jc w:val="center"/>
        <w:rPr>
          <w:rFonts w:eastAsia="Times New Roman" w:cs="Times New Roman"/>
          <w:bCs/>
          <w:szCs w:val="28"/>
        </w:rPr>
      </w:pPr>
      <w:r w:rsidRPr="00C40AAB">
        <w:rPr>
          <w:rFonts w:eastAsia="Times New Roman" w:cs="Times New Roman"/>
          <w:bCs/>
          <w:szCs w:val="28"/>
        </w:rPr>
        <w:t>Минск</w:t>
      </w:r>
    </w:p>
    <w:p w14:paraId="10FB7D2C" w14:textId="1C166381" w:rsidR="00055B34" w:rsidRDefault="00055B34" w:rsidP="00055B34">
      <w:pPr>
        <w:pStyle w:val="1"/>
      </w:pPr>
      <w:bookmarkStart w:id="0" w:name="_Toc222276041"/>
      <w:r>
        <w:lastRenderedPageBreak/>
        <w:t>Ход работы</w:t>
      </w:r>
      <w:bookmarkEnd w:id="0"/>
    </w:p>
    <w:p w14:paraId="01CEDDB0" w14:textId="781B4C13" w:rsidR="00574E85" w:rsidRPr="00574E85" w:rsidRDefault="00574E85" w:rsidP="00574E85">
      <w:pPr>
        <w:rPr>
          <w:b/>
          <w:bCs/>
          <w:sz w:val="28"/>
          <w:szCs w:val="28"/>
        </w:rPr>
      </w:pPr>
      <w:r w:rsidRPr="00574E85">
        <w:rPr>
          <w:b/>
          <w:bCs/>
          <w:sz w:val="28"/>
          <w:szCs w:val="28"/>
        </w:rPr>
        <w:t>Интеллектуальная карта</w:t>
      </w:r>
    </w:p>
    <w:p w14:paraId="1F94756E" w14:textId="07FC92DD" w:rsidR="00055B34" w:rsidRDefault="00055B34" w:rsidP="00055B34">
      <w:pPr>
        <w:rPr>
          <w:color w:val="000000"/>
        </w:rPr>
      </w:pPr>
      <w:r>
        <w:t xml:space="preserve">Вариант 27 </w:t>
      </w:r>
      <w:r w:rsidRPr="00055B34">
        <w:t>—</w:t>
      </w:r>
      <w:r>
        <w:t xml:space="preserve"> </w:t>
      </w:r>
      <w:r>
        <w:rPr>
          <w:color w:val="000000"/>
        </w:rPr>
        <w:t>Анатомия человека</w:t>
      </w:r>
    </w:p>
    <w:p w14:paraId="7F9AD9A9" w14:textId="16BB45C5" w:rsidR="00055B34" w:rsidRPr="00055B34" w:rsidRDefault="00055B34" w:rsidP="00055B34">
      <w:r w:rsidRPr="00055B34">
        <w:t>http://mindmeister.com/</w:t>
      </w:r>
    </w:p>
    <w:p w14:paraId="6F64FDC9" w14:textId="0418A8DE" w:rsidR="00F75198" w:rsidRDefault="00F75198" w:rsidP="00055B34">
      <w:r w:rsidRPr="00F75198">
        <w:rPr>
          <w:noProof/>
        </w:rPr>
        <w:drawing>
          <wp:inline distT="0" distB="0" distL="0" distR="0" wp14:anchorId="1CA4598D" wp14:editId="160B1259">
            <wp:extent cx="5940425" cy="2472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0033" w14:textId="46EA4808" w:rsidR="00055B34" w:rsidRDefault="00055B34" w:rsidP="00055B34">
      <w:pPr>
        <w:jc w:val="center"/>
      </w:pPr>
      <w:r>
        <w:t>Рисунок 1. Интеллектуальная карта предметной области «</w:t>
      </w:r>
      <w:r>
        <w:rPr>
          <w:color w:val="000000"/>
        </w:rPr>
        <w:t>Анатомия человека</w:t>
      </w:r>
      <w:r>
        <w:t>»</w:t>
      </w:r>
    </w:p>
    <w:p w14:paraId="61E717E7" w14:textId="1C504A91" w:rsidR="00055B34" w:rsidRDefault="00055B34" w:rsidP="00055B34">
      <w:pPr>
        <w:rPr>
          <w:color w:val="000000"/>
        </w:rPr>
      </w:pPr>
      <w:r>
        <w:t xml:space="preserve">Вариант 30 </w:t>
      </w:r>
      <w:r w:rsidRPr="00055B34">
        <w:t>—</w:t>
      </w:r>
      <w:r>
        <w:t xml:space="preserve"> </w:t>
      </w:r>
      <w:r>
        <w:rPr>
          <w:color w:val="000000"/>
        </w:rPr>
        <w:t>Деятели кино РБ</w:t>
      </w:r>
    </w:p>
    <w:p w14:paraId="3C50D56E" w14:textId="4EA54B06" w:rsidR="00055B34" w:rsidRDefault="00055B34" w:rsidP="00055B34">
      <w:r w:rsidRPr="00055B34">
        <w:t>http://mindmanager.com/</w:t>
      </w:r>
    </w:p>
    <w:p w14:paraId="73CCF75E" w14:textId="7A3EFB1C" w:rsidR="00C52C19" w:rsidRDefault="00C52C19" w:rsidP="00055B34">
      <w:r w:rsidRPr="00C52C19">
        <w:rPr>
          <w:noProof/>
        </w:rPr>
        <w:drawing>
          <wp:inline distT="0" distB="0" distL="0" distR="0" wp14:anchorId="58A1B68B" wp14:editId="6DA2873B">
            <wp:extent cx="5940425" cy="24149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B8AA" w14:textId="77777777" w:rsidR="00055B34" w:rsidRDefault="00055B34" w:rsidP="00055B34">
      <w:pPr>
        <w:jc w:val="center"/>
      </w:pPr>
      <w:r>
        <w:t>Рисунок 2. Интеллектуальная карта предметной области «</w:t>
      </w:r>
      <w:r>
        <w:rPr>
          <w:color w:val="000000"/>
        </w:rPr>
        <w:t>Деятели кино РБ</w:t>
      </w:r>
      <w:r>
        <w:t>»</w:t>
      </w:r>
    </w:p>
    <w:p w14:paraId="682D8CF0" w14:textId="77777777" w:rsidR="00055B34" w:rsidRDefault="00055B34" w:rsidP="00055B34">
      <w:r w:rsidRPr="00055B34">
        <w:rPr>
          <w:b/>
          <w:bCs/>
          <w:sz w:val="28"/>
          <w:szCs w:val="28"/>
        </w:rPr>
        <w:t>Сравнение функциональных возможностей:</w:t>
      </w:r>
      <w:r w:rsidRPr="00055B34">
        <w:t xml:space="preserve"> </w:t>
      </w:r>
    </w:p>
    <w:p w14:paraId="6A0867FC" w14:textId="07277106" w:rsidR="00063A20" w:rsidRDefault="00063A20" w:rsidP="00063A20">
      <w:pPr>
        <w:pStyle w:val="3"/>
      </w:pPr>
      <w:proofErr w:type="spellStart"/>
      <w:r>
        <w:t>Mindomo</w:t>
      </w:r>
      <w:proofErr w:type="spellEnd"/>
      <w:r>
        <w:t xml:space="preserve">: </w:t>
      </w:r>
    </w:p>
    <w:p w14:paraId="5F8A22AF" w14:textId="77777777" w:rsidR="00063A20" w:rsidRDefault="00063A20" w:rsidP="00063A20">
      <w:pPr>
        <w:pStyle w:val="a3"/>
      </w:pPr>
      <w:proofErr w:type="spellStart"/>
      <w:r>
        <w:t>Mindomo</w:t>
      </w:r>
      <w:proofErr w:type="spellEnd"/>
      <w:r>
        <w:t xml:space="preserve"> — это не просто </w:t>
      </w:r>
      <w:proofErr w:type="spellStart"/>
      <w:r>
        <w:t>майнд</w:t>
      </w:r>
      <w:proofErr w:type="spellEnd"/>
      <w:r>
        <w:t>-карты. Это мощный комбайн, который позволяет превращать идеи в сложные иерархические системы.</w:t>
      </w:r>
    </w:p>
    <w:p w14:paraId="5161823E" w14:textId="420B7386" w:rsidR="00063A20" w:rsidRDefault="00063A20" w:rsidP="00063A20">
      <w:pPr>
        <w:pStyle w:val="a3"/>
        <w:numPr>
          <w:ilvl w:val="0"/>
          <w:numId w:val="1"/>
        </w:numPr>
      </w:pPr>
      <w:r>
        <w:rPr>
          <w:b/>
          <w:bCs/>
        </w:rPr>
        <w:t>Многообразие форматов</w:t>
      </w:r>
      <w:proofErr w:type="gramStart"/>
      <w:r>
        <w:rPr>
          <w:b/>
          <w:bCs/>
        </w:rPr>
        <w:t>:</w:t>
      </w:r>
      <w:r>
        <w:t xml:space="preserve"> Помимо</w:t>
      </w:r>
      <w:proofErr w:type="gramEnd"/>
      <w:r>
        <w:t xml:space="preserve"> стандартных карт, </w:t>
      </w:r>
      <w:proofErr w:type="spellStart"/>
      <w:r>
        <w:t>Mindomo</w:t>
      </w:r>
      <w:proofErr w:type="spellEnd"/>
      <w:r>
        <w:t xml:space="preserve"> поддерживает </w:t>
      </w:r>
      <w:r>
        <w:rPr>
          <w:b/>
          <w:bCs/>
        </w:rPr>
        <w:t>концепт-карты</w:t>
      </w:r>
      <w:r>
        <w:t xml:space="preserve">, </w:t>
      </w:r>
      <w:r>
        <w:rPr>
          <w:b/>
          <w:bCs/>
        </w:rPr>
        <w:t xml:space="preserve">диаграммы </w:t>
      </w:r>
      <w:proofErr w:type="spellStart"/>
      <w:r>
        <w:rPr>
          <w:b/>
          <w:bCs/>
        </w:rPr>
        <w:t>Ганта</w:t>
      </w:r>
      <w:proofErr w:type="spellEnd"/>
      <w:r>
        <w:t xml:space="preserve"> и полноценные </w:t>
      </w:r>
      <w:proofErr w:type="spellStart"/>
      <w:r>
        <w:rPr>
          <w:b/>
          <w:bCs/>
        </w:rPr>
        <w:t>аутлайны</w:t>
      </w:r>
      <w:proofErr w:type="spellEnd"/>
      <w:r>
        <w:t>.</w:t>
      </w:r>
    </w:p>
    <w:p w14:paraId="24CE693B" w14:textId="77777777" w:rsidR="00063A20" w:rsidRDefault="00063A20" w:rsidP="00063A20">
      <w:pPr>
        <w:pStyle w:val="a3"/>
        <w:numPr>
          <w:ilvl w:val="0"/>
          <w:numId w:val="1"/>
        </w:numPr>
      </w:pPr>
      <w:r>
        <w:rPr>
          <w:b/>
          <w:bCs/>
        </w:rPr>
        <w:lastRenderedPageBreak/>
        <w:t>Образовательный фокус</w:t>
      </w:r>
      <w:proofErr w:type="gramStart"/>
      <w:r>
        <w:rPr>
          <w:b/>
          <w:bCs/>
        </w:rPr>
        <w:t>:</w:t>
      </w:r>
      <w:r>
        <w:t xml:space="preserve"> У</w:t>
      </w:r>
      <w:proofErr w:type="gramEnd"/>
      <w:r>
        <w:t xml:space="preserve"> него мощнейшая интеграция с LMS (Google </w:t>
      </w:r>
      <w:proofErr w:type="spellStart"/>
      <w:r>
        <w:t>Classroom</w:t>
      </w:r>
      <w:proofErr w:type="spellEnd"/>
      <w:r>
        <w:t xml:space="preserve">, </w:t>
      </w:r>
      <w:proofErr w:type="spellStart"/>
      <w:r>
        <w:t>Canvas</w:t>
      </w:r>
      <w:proofErr w:type="spellEnd"/>
      <w:r>
        <w:t xml:space="preserve">, </w:t>
      </w:r>
      <w:proofErr w:type="spellStart"/>
      <w:r>
        <w:t>Moodle</w:t>
      </w:r>
      <w:proofErr w:type="spellEnd"/>
      <w:r>
        <w:t>). Есть функции для создания заданий и записи аудио прямо в узлах карты.</w:t>
      </w:r>
    </w:p>
    <w:p w14:paraId="1DA7B4B5" w14:textId="77777777" w:rsidR="00063A20" w:rsidRDefault="00063A20" w:rsidP="00063A20">
      <w:pPr>
        <w:pStyle w:val="a3"/>
        <w:numPr>
          <w:ilvl w:val="0"/>
          <w:numId w:val="1"/>
        </w:numPr>
      </w:pPr>
      <w:r>
        <w:rPr>
          <w:b/>
          <w:bCs/>
        </w:rPr>
        <w:t>Офлайн-режим</w:t>
      </w:r>
      <w:proofErr w:type="gramStart"/>
      <w:r>
        <w:rPr>
          <w:b/>
          <w:bCs/>
        </w:rPr>
        <w:t>:</w:t>
      </w:r>
      <w:r>
        <w:t xml:space="preserve"> В отличие от</w:t>
      </w:r>
      <w:proofErr w:type="gramEnd"/>
      <w:r>
        <w:t xml:space="preserve"> многих конкурентов, у </w:t>
      </w:r>
      <w:proofErr w:type="spellStart"/>
      <w:r>
        <w:t>Mindomo</w:t>
      </w:r>
      <w:proofErr w:type="spellEnd"/>
      <w:r>
        <w:t xml:space="preserve"> отличное десктопное приложение, которое полноценно работает без интернета.</w:t>
      </w:r>
    </w:p>
    <w:p w14:paraId="45CC470A" w14:textId="1165BD9A" w:rsidR="00063A20" w:rsidRDefault="00063A20" w:rsidP="00063A20">
      <w:pPr>
        <w:pStyle w:val="3"/>
      </w:pPr>
      <w:proofErr w:type="spellStart"/>
      <w:r>
        <w:t>MindMeister</w:t>
      </w:r>
      <w:proofErr w:type="spellEnd"/>
      <w:r>
        <w:t xml:space="preserve">: </w:t>
      </w:r>
    </w:p>
    <w:p w14:paraId="48CE28D1" w14:textId="77777777" w:rsidR="00063A20" w:rsidRDefault="00063A20" w:rsidP="00063A20">
      <w:pPr>
        <w:pStyle w:val="a3"/>
      </w:pPr>
      <w:proofErr w:type="spellStart"/>
      <w:r>
        <w:t>MindMeister</w:t>
      </w:r>
      <w:proofErr w:type="spellEnd"/>
      <w:r>
        <w:t xml:space="preserve"> делает ставку на визуальный минимализм и мгновенную командную работу.</w:t>
      </w:r>
    </w:p>
    <w:p w14:paraId="2800C021" w14:textId="77777777" w:rsidR="00063A20" w:rsidRDefault="00063A20" w:rsidP="00063A20">
      <w:pPr>
        <w:pStyle w:val="a3"/>
        <w:numPr>
          <w:ilvl w:val="0"/>
          <w:numId w:val="2"/>
        </w:numPr>
      </w:pPr>
      <w:r>
        <w:rPr>
          <w:b/>
          <w:bCs/>
        </w:rPr>
        <w:t>Дизайн и UX:</w:t>
      </w:r>
      <w:r>
        <w:t xml:space="preserve"> Интерфейс интуитивно понятен. Если вам нужно быстро «набросать» идеи на встрече, </w:t>
      </w:r>
      <w:proofErr w:type="spellStart"/>
      <w:r>
        <w:t>MindMeister</w:t>
      </w:r>
      <w:proofErr w:type="spellEnd"/>
      <w:r>
        <w:t xml:space="preserve"> сделает это красивее и быстрее.</w:t>
      </w:r>
    </w:p>
    <w:p w14:paraId="3FD78289" w14:textId="77777777" w:rsidR="00063A20" w:rsidRDefault="00063A20" w:rsidP="00063A20">
      <w:pPr>
        <w:pStyle w:val="a3"/>
        <w:numPr>
          <w:ilvl w:val="0"/>
          <w:numId w:val="2"/>
        </w:numPr>
      </w:pPr>
      <w:r>
        <w:rPr>
          <w:b/>
          <w:bCs/>
        </w:rPr>
        <w:t xml:space="preserve">Экосистема </w:t>
      </w:r>
      <w:proofErr w:type="spellStart"/>
      <w:r>
        <w:rPr>
          <w:b/>
          <w:bCs/>
        </w:rPr>
        <w:t>Meister</w:t>
      </w:r>
      <w:proofErr w:type="spellEnd"/>
      <w:r>
        <w:rPr>
          <w:b/>
          <w:bCs/>
        </w:rPr>
        <w:t>:</w:t>
      </w:r>
      <w:r>
        <w:t xml:space="preserve"> Главная фишка — связка с </w:t>
      </w:r>
      <w:proofErr w:type="spellStart"/>
      <w:r>
        <w:rPr>
          <w:b/>
          <w:bCs/>
        </w:rPr>
        <w:t>MeisterTask</w:t>
      </w:r>
      <w:proofErr w:type="spellEnd"/>
      <w:r>
        <w:t xml:space="preserve">. Вы можете превратить узел карты в задачу в </w:t>
      </w:r>
      <w:proofErr w:type="spellStart"/>
      <w:r>
        <w:t>канбан</w:t>
      </w:r>
      <w:proofErr w:type="spellEnd"/>
      <w:r>
        <w:t>-доске одним кликом.</w:t>
      </w:r>
    </w:p>
    <w:p w14:paraId="49B7A5B9" w14:textId="77777777" w:rsidR="00063A20" w:rsidRDefault="00063A20" w:rsidP="00063A20">
      <w:pPr>
        <w:pStyle w:val="a3"/>
        <w:numPr>
          <w:ilvl w:val="0"/>
          <w:numId w:val="2"/>
        </w:numPr>
      </w:pPr>
      <w:r>
        <w:rPr>
          <w:b/>
          <w:bCs/>
        </w:rPr>
        <w:t>История изменений</w:t>
      </w:r>
      <w:proofErr w:type="gramStart"/>
      <w:r>
        <w:rPr>
          <w:b/>
          <w:bCs/>
        </w:rPr>
        <w:t>:</w:t>
      </w:r>
      <w:r>
        <w:t xml:space="preserve"> У</w:t>
      </w:r>
      <w:proofErr w:type="gramEnd"/>
      <w:r>
        <w:t xml:space="preserve"> них реализована одна из лучших систем отката версий — можно буквально «прокрутить» историю создания карты назад, как видео.</w:t>
      </w:r>
    </w:p>
    <w:p w14:paraId="6AD96745" w14:textId="0BE09ED6" w:rsidR="00574E85" w:rsidRPr="00574E85" w:rsidRDefault="00574E85" w:rsidP="00055B3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Диаграмма </w:t>
      </w:r>
      <w:proofErr w:type="spellStart"/>
      <w:r>
        <w:rPr>
          <w:b/>
          <w:bCs/>
          <w:sz w:val="28"/>
          <w:szCs w:val="28"/>
        </w:rPr>
        <w:t>Ганта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6F850269" w14:textId="7573DD38" w:rsidR="00F137E2" w:rsidRDefault="00F137E2" w:rsidP="00055B34">
      <w:pPr>
        <w:rPr>
          <w:b/>
          <w:bCs/>
          <w:sz w:val="28"/>
          <w:szCs w:val="28"/>
        </w:rPr>
      </w:pPr>
      <w:r w:rsidRPr="00F137E2">
        <w:rPr>
          <w:noProof/>
        </w:rPr>
        <w:drawing>
          <wp:inline distT="0" distB="0" distL="0" distR="0" wp14:anchorId="2634033F" wp14:editId="7452C387">
            <wp:extent cx="5940425" cy="17100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B410" w14:textId="6FEC5D2B" w:rsidR="00055B34" w:rsidRPr="00574E85" w:rsidRDefault="00574E85" w:rsidP="00574E85">
      <w:pPr>
        <w:jc w:val="center"/>
      </w:pPr>
      <w:r>
        <w:t xml:space="preserve">Рисунок </w:t>
      </w:r>
      <w:r w:rsidRPr="003462AA">
        <w:t>3</w:t>
      </w:r>
      <w:r>
        <w:t xml:space="preserve">. Не диаграмма </w:t>
      </w:r>
      <w:proofErr w:type="spellStart"/>
      <w:r>
        <w:t>Ганта</w:t>
      </w:r>
      <w:proofErr w:type="spellEnd"/>
      <w:r>
        <w:t xml:space="preserve"> отображающая диагностика и лечение неосложненного перелома</w:t>
      </w:r>
    </w:p>
    <w:p w14:paraId="577B5E02" w14:textId="1729AF05" w:rsidR="00256C61" w:rsidRDefault="00256C61" w:rsidP="00055B34">
      <w:pPr>
        <w:jc w:val="center"/>
      </w:pPr>
      <w:r w:rsidRPr="00256C61">
        <w:rPr>
          <w:noProof/>
        </w:rPr>
        <w:drawing>
          <wp:inline distT="0" distB="0" distL="0" distR="0" wp14:anchorId="620E315D" wp14:editId="5BCE4BA8">
            <wp:extent cx="5940425" cy="17849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E81A" w14:textId="38E7F7CE" w:rsidR="00574E85" w:rsidRDefault="00574E85" w:rsidP="00574E85">
      <w:pPr>
        <w:jc w:val="center"/>
      </w:pPr>
      <w:r>
        <w:t xml:space="preserve">Рисунок 4. Диаграмма </w:t>
      </w:r>
      <w:proofErr w:type="spellStart"/>
      <w:r>
        <w:t>Ганта</w:t>
      </w:r>
      <w:proofErr w:type="spellEnd"/>
      <w:r>
        <w:t xml:space="preserve"> отображающая диагностика и лечение неосложненного перелома</w:t>
      </w:r>
    </w:p>
    <w:p w14:paraId="361A7E2A" w14:textId="77777777" w:rsidR="00574E85" w:rsidRDefault="00574E85">
      <w:r>
        <w:br w:type="page"/>
      </w:r>
    </w:p>
    <w:p w14:paraId="5A7440D4" w14:textId="23DBD766" w:rsidR="00055B34" w:rsidRPr="00574E85" w:rsidRDefault="00574E85" w:rsidP="00574E8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Инфографика</w:t>
      </w:r>
      <w:r>
        <w:rPr>
          <w:b/>
          <w:bCs/>
          <w:sz w:val="28"/>
          <w:szCs w:val="28"/>
          <w:lang w:val="en-US"/>
        </w:rPr>
        <w:t>:</w:t>
      </w:r>
    </w:p>
    <w:p w14:paraId="51D40183" w14:textId="69E8A3E8" w:rsidR="00F137E2" w:rsidRDefault="00F137E2" w:rsidP="00055B34">
      <w:pPr>
        <w:jc w:val="center"/>
      </w:pPr>
      <w:r>
        <w:rPr>
          <w:noProof/>
        </w:rPr>
        <w:drawing>
          <wp:inline distT="0" distB="0" distL="0" distR="0" wp14:anchorId="4D4B4595" wp14:editId="2A096704">
            <wp:extent cx="3562350" cy="75577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755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5365" w14:textId="7BA41220" w:rsidR="00574E85" w:rsidRDefault="00574E85" w:rsidP="00574E85">
      <w:pPr>
        <w:jc w:val="center"/>
      </w:pPr>
      <w:r>
        <w:t xml:space="preserve">Рисунок </w:t>
      </w:r>
      <w:proofErr w:type="gramStart"/>
      <w:r>
        <w:t>5.Информационная</w:t>
      </w:r>
      <w:proofErr w:type="gramEnd"/>
      <w:r>
        <w:t xml:space="preserve"> инфографика</w:t>
      </w:r>
    </w:p>
    <w:p w14:paraId="1CE4FCD6" w14:textId="77777777" w:rsidR="00574E85" w:rsidRDefault="00574E85" w:rsidP="00055B34">
      <w:pPr>
        <w:jc w:val="center"/>
      </w:pPr>
    </w:p>
    <w:p w14:paraId="7E9C7970" w14:textId="77777777" w:rsidR="00574E85" w:rsidRDefault="00574E85" w:rsidP="00055B34">
      <w:pPr>
        <w:jc w:val="center"/>
      </w:pPr>
    </w:p>
    <w:p w14:paraId="76485604" w14:textId="353DF614" w:rsidR="00256C61" w:rsidRDefault="00256C61" w:rsidP="00055B34">
      <w:pPr>
        <w:jc w:val="center"/>
      </w:pPr>
      <w:r>
        <w:rPr>
          <w:noProof/>
        </w:rPr>
        <w:lastRenderedPageBreak/>
        <w:drawing>
          <wp:inline distT="0" distB="0" distL="0" distR="0" wp14:anchorId="7DEA367E" wp14:editId="67DD0611">
            <wp:extent cx="3562350" cy="75565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755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E917" w14:textId="16989E65" w:rsidR="00574E85" w:rsidRPr="00574E85" w:rsidRDefault="00574E85" w:rsidP="00574E85">
      <w:pPr>
        <w:jc w:val="center"/>
      </w:pPr>
      <w:r>
        <w:t>Рисунок 6. Процесс</w:t>
      </w:r>
      <w:r>
        <w:rPr>
          <w:lang w:val="en-US"/>
        </w:rPr>
        <w:t>/</w:t>
      </w:r>
      <w:r>
        <w:t>инструкция</w:t>
      </w:r>
    </w:p>
    <w:p w14:paraId="25164006" w14:textId="77777777" w:rsidR="00574E85" w:rsidRDefault="00574E85" w:rsidP="00055B34">
      <w:pPr>
        <w:jc w:val="center"/>
      </w:pPr>
    </w:p>
    <w:p w14:paraId="0A362E3A" w14:textId="615752D7" w:rsidR="00055B34" w:rsidRDefault="00055B34" w:rsidP="00055B34">
      <w:pPr>
        <w:jc w:val="center"/>
      </w:pPr>
      <w:r>
        <w:rPr>
          <w:noProof/>
        </w:rPr>
        <w:lastRenderedPageBreak/>
        <w:drawing>
          <wp:inline distT="0" distB="0" distL="0" distR="0" wp14:anchorId="4D242CF9" wp14:editId="27237D24">
            <wp:extent cx="3561715" cy="7559675"/>
            <wp:effectExtent l="0" t="0" r="63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755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C9935" w14:textId="305341EA" w:rsidR="00574E85" w:rsidRPr="00574E85" w:rsidRDefault="00574E85" w:rsidP="00574E85">
      <w:pPr>
        <w:jc w:val="center"/>
      </w:pPr>
      <w:r>
        <w:t>Рисунок 7. Сравнительная инфографика</w:t>
      </w:r>
    </w:p>
    <w:p w14:paraId="6E11E289" w14:textId="77777777" w:rsidR="00574E85" w:rsidRDefault="00574E85" w:rsidP="00055B34">
      <w:pPr>
        <w:jc w:val="center"/>
      </w:pPr>
    </w:p>
    <w:p w14:paraId="46B45593" w14:textId="6B20DF16" w:rsidR="00F137E2" w:rsidRDefault="00F137E2"/>
    <w:sectPr w:rsidR="00F13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D44408"/>
    <w:multiLevelType w:val="multilevel"/>
    <w:tmpl w:val="36D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C00AB"/>
    <w:multiLevelType w:val="multilevel"/>
    <w:tmpl w:val="C29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98"/>
    <w:rsid w:val="00055B34"/>
    <w:rsid w:val="00063A20"/>
    <w:rsid w:val="001354E6"/>
    <w:rsid w:val="00256C61"/>
    <w:rsid w:val="003C2D09"/>
    <w:rsid w:val="00574E85"/>
    <w:rsid w:val="00C52C19"/>
    <w:rsid w:val="00F137E2"/>
    <w:rsid w:val="00F7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67727"/>
  <w15:chartTrackingRefBased/>
  <w15:docId w15:val="{323BD1D6-5E50-4D6A-A031-604A7DE8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5B34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B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A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5B34"/>
    <w:rPr>
      <w:rFonts w:ascii="Times New Roman" w:eastAsiaTheme="majorEastAsia" w:hAnsi="Times New Roman" w:cstheme="majorBidi"/>
      <w:b/>
      <w:color w:val="000000" w:themeColor="text1"/>
      <w:kern w:val="2"/>
      <w:sz w:val="32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055B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63A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063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5</cp:revision>
  <dcterms:created xsi:type="dcterms:W3CDTF">2026-02-20T18:34:00Z</dcterms:created>
  <dcterms:modified xsi:type="dcterms:W3CDTF">2026-02-21T08:19:00Z</dcterms:modified>
</cp:coreProperties>
</file>