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8C6" w:rsidRPr="00B018C6" w:rsidRDefault="00B018C6" w:rsidP="00B018C6">
      <w:pPr>
        <w:jc w:val="center"/>
        <w:rPr>
          <w:rFonts w:ascii="Segoe UI" w:hAnsi="Segoe UI" w:cs="Segoe UI"/>
          <w:b/>
          <w:color w:val="333333"/>
          <w:sz w:val="40"/>
          <w:szCs w:val="40"/>
          <w:shd w:val="clear" w:color="auto" w:fill="FFFFFF"/>
        </w:rPr>
      </w:pPr>
      <w:r w:rsidRPr="00B018C6">
        <w:rPr>
          <w:rFonts w:ascii="Segoe UI" w:hAnsi="Segoe UI" w:cs="Segoe UI"/>
          <w:b/>
          <w:color w:val="333333"/>
          <w:sz w:val="40"/>
          <w:szCs w:val="40"/>
          <w:shd w:val="clear" w:color="auto" w:fill="FFFFFF"/>
        </w:rPr>
        <w:t>Методы тестирования</w:t>
      </w:r>
    </w:p>
    <w:p w:rsidR="003059CE" w:rsidRPr="006D12FC" w:rsidRDefault="00B018C6" w:rsidP="006D12FC">
      <w:pPr>
        <w:rPr>
          <w:rFonts w:ascii="Segoe UI" w:hAnsi="Segoe UI" w:cs="Segoe UI"/>
          <w:color w:val="333333"/>
          <w:shd w:val="clear" w:color="auto" w:fill="FFFFFF"/>
        </w:rPr>
      </w:pPr>
      <w:r w:rsidRPr="006D12FC">
        <w:rPr>
          <w:rFonts w:ascii="Segoe UI" w:hAnsi="Segoe UI" w:cs="Segoe UI"/>
          <w:b/>
          <w:color w:val="002060"/>
          <w:shd w:val="clear" w:color="auto" w:fill="FFFFFF"/>
        </w:rPr>
        <w:t>Динамическое:</w:t>
      </w:r>
      <w:r w:rsidRPr="006D12FC">
        <w:rPr>
          <w:rFonts w:ascii="Segoe UI" w:hAnsi="Segoe UI" w:cs="Segoe UI"/>
          <w:color w:val="333333"/>
        </w:rPr>
        <w:br/>
      </w:r>
      <w:r w:rsidRPr="006D12FC">
        <w:rPr>
          <w:rFonts w:ascii="Segoe UI" w:hAnsi="Segoe UI" w:cs="Segoe UI"/>
          <w:color w:val="333333"/>
          <w:shd w:val="clear" w:color="auto" w:fill="FFFFFF"/>
        </w:rPr>
        <w:t>1. Позитивное и негативное</w:t>
      </w:r>
      <w:r w:rsidRPr="006D12FC">
        <w:rPr>
          <w:rFonts w:ascii="Segoe UI" w:hAnsi="Segoe UI" w:cs="Segoe UI"/>
          <w:color w:val="333333"/>
        </w:rPr>
        <w:br/>
      </w:r>
      <w:r w:rsidRPr="006D12FC">
        <w:rPr>
          <w:rFonts w:ascii="Segoe UI" w:hAnsi="Segoe UI" w:cs="Segoe UI"/>
          <w:color w:val="333333"/>
          <w:shd w:val="clear" w:color="auto" w:fill="FFFFFF"/>
        </w:rPr>
        <w:t xml:space="preserve">2. </w:t>
      </w:r>
      <w:proofErr w:type="spellStart"/>
      <w:r w:rsidRPr="006D12FC">
        <w:rPr>
          <w:rFonts w:ascii="Segoe UI" w:hAnsi="Segoe UI" w:cs="Segoe UI"/>
          <w:color w:val="333333"/>
          <w:shd w:val="clear" w:color="auto" w:fill="FFFFFF"/>
        </w:rPr>
        <w:t>BlackBox</w:t>
      </w:r>
      <w:proofErr w:type="spellEnd"/>
      <w:r w:rsidRPr="006D12FC">
        <w:rPr>
          <w:rFonts w:ascii="Segoe UI" w:hAnsi="Segoe UI" w:cs="Segoe UI"/>
          <w:color w:val="333333"/>
          <w:shd w:val="clear" w:color="auto" w:fill="FFFFFF"/>
        </w:rPr>
        <w:t xml:space="preserve"> &amp; </w:t>
      </w:r>
      <w:proofErr w:type="spellStart"/>
      <w:r w:rsidRPr="006D12FC">
        <w:rPr>
          <w:rFonts w:ascii="Segoe UI" w:hAnsi="Segoe UI" w:cs="Segoe UI"/>
          <w:color w:val="333333"/>
          <w:shd w:val="clear" w:color="auto" w:fill="FFFFFF"/>
        </w:rPr>
        <w:t>WhiteBox</w:t>
      </w:r>
      <w:proofErr w:type="spellEnd"/>
      <w:r w:rsidRPr="006D12FC">
        <w:rPr>
          <w:rFonts w:ascii="Segoe UI" w:hAnsi="Segoe UI" w:cs="Segoe UI"/>
          <w:color w:val="333333"/>
          <w:shd w:val="clear" w:color="auto" w:fill="FFFFFF"/>
        </w:rPr>
        <w:t xml:space="preserve"> &amp; </w:t>
      </w:r>
      <w:proofErr w:type="spellStart"/>
      <w:r w:rsidRPr="006D12FC">
        <w:rPr>
          <w:rFonts w:ascii="Segoe UI" w:hAnsi="Segoe UI" w:cs="Segoe UI"/>
          <w:color w:val="333333"/>
          <w:shd w:val="clear" w:color="auto" w:fill="FFFFFF"/>
        </w:rPr>
        <w:t>Grey</w:t>
      </w:r>
      <w:proofErr w:type="spellEnd"/>
      <w:r w:rsidRPr="006D12FC">
        <w:rPr>
          <w:rFonts w:ascii="Segoe UI" w:hAnsi="Segoe UI" w:cs="Segoe UI"/>
          <w:color w:val="333333"/>
        </w:rPr>
        <w:br/>
      </w:r>
      <w:r w:rsidRPr="006D12FC">
        <w:rPr>
          <w:rFonts w:ascii="Segoe UI" w:hAnsi="Segoe UI" w:cs="Segoe UI"/>
          <w:color w:val="333333"/>
          <w:shd w:val="clear" w:color="auto" w:fill="FFFFFF"/>
        </w:rPr>
        <w:t>3. Функциональное</w:t>
      </w:r>
      <w:r w:rsidRPr="006D12FC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(Regression, Acceptance, Validation, Verification, </w:t>
      </w:r>
      <w:proofErr w:type="spellStart"/>
      <w:r w:rsidRPr="006D12FC">
        <w:rPr>
          <w:rFonts w:ascii="Segoe UI" w:hAnsi="Segoe UI" w:cs="Segoe UI"/>
          <w:color w:val="333333"/>
          <w:shd w:val="clear" w:color="auto" w:fill="FFFFFF"/>
          <w:lang w:val="en-US"/>
        </w:rPr>
        <w:t>AdHoc</w:t>
      </w:r>
      <w:proofErr w:type="spellEnd"/>
      <w:r w:rsidRPr="006D12FC">
        <w:rPr>
          <w:rFonts w:ascii="Segoe UI" w:hAnsi="Segoe UI" w:cs="Segoe UI"/>
          <w:color w:val="333333"/>
          <w:shd w:val="clear" w:color="auto" w:fill="FFFFFF"/>
          <w:lang w:val="en-US"/>
        </w:rPr>
        <w:t>, Exploratory, Structured)</w:t>
      </w:r>
      <w:r w:rsidRPr="006D12FC">
        <w:rPr>
          <w:rFonts w:ascii="Segoe UI" w:hAnsi="Segoe UI" w:cs="Segoe UI"/>
          <w:color w:val="333333"/>
          <w:shd w:val="clear" w:color="auto" w:fill="FFFFFF"/>
        </w:rPr>
        <w:t>и</w:t>
      </w:r>
      <w:r w:rsidRPr="006D12FC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r w:rsidRPr="006D12FC">
        <w:rPr>
          <w:rFonts w:ascii="Segoe UI" w:hAnsi="Segoe UI" w:cs="Segoe UI"/>
          <w:color w:val="333333"/>
          <w:shd w:val="clear" w:color="auto" w:fill="FFFFFF"/>
        </w:rPr>
        <w:t>не</w:t>
      </w:r>
      <w:r w:rsidRPr="006D12FC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r w:rsidRPr="006D12FC">
        <w:rPr>
          <w:rFonts w:ascii="Segoe UI" w:hAnsi="Segoe UI" w:cs="Segoe UI"/>
          <w:color w:val="333333"/>
          <w:shd w:val="clear" w:color="auto" w:fill="FFFFFF"/>
        </w:rPr>
        <w:t>функциональное</w:t>
      </w:r>
      <w:r w:rsidRPr="006D12FC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(</w:t>
      </w:r>
      <w:r w:rsidRPr="006D12FC">
        <w:rPr>
          <w:rFonts w:ascii="Segoe UI" w:hAnsi="Segoe UI" w:cs="Segoe UI"/>
          <w:color w:val="333333"/>
          <w:shd w:val="clear" w:color="auto" w:fill="FFFFFF"/>
        </w:rPr>
        <w:t>Тест</w:t>
      </w:r>
      <w:r w:rsidRPr="006D12FC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GUI, </w:t>
      </w:r>
      <w:r w:rsidRPr="006D12FC">
        <w:rPr>
          <w:rFonts w:ascii="Segoe UI" w:hAnsi="Segoe UI" w:cs="Segoe UI"/>
          <w:color w:val="333333"/>
          <w:shd w:val="clear" w:color="auto" w:fill="FFFFFF"/>
        </w:rPr>
        <w:t>Безопасности</w:t>
      </w:r>
      <w:r w:rsidRPr="006D12FC">
        <w:rPr>
          <w:rFonts w:ascii="Segoe UI" w:hAnsi="Segoe UI" w:cs="Segoe UI"/>
          <w:color w:val="333333"/>
          <w:shd w:val="clear" w:color="auto" w:fill="FFFFFF"/>
          <w:lang w:val="en-US"/>
        </w:rPr>
        <w:t>)</w:t>
      </w:r>
      <w:r w:rsidRPr="006D12FC">
        <w:rPr>
          <w:rFonts w:ascii="Segoe UI" w:hAnsi="Segoe UI" w:cs="Segoe UI"/>
          <w:color w:val="333333"/>
          <w:lang w:val="en-US"/>
        </w:rPr>
        <w:br/>
      </w:r>
      <w:r w:rsidRPr="006D12FC">
        <w:rPr>
          <w:rFonts w:ascii="Segoe UI" w:hAnsi="Segoe UI" w:cs="Segoe UI"/>
          <w:color w:val="333333"/>
          <w:shd w:val="clear" w:color="auto" w:fill="FFFFFF"/>
          <w:lang w:val="en-US"/>
        </w:rPr>
        <w:t>4. Unit Testing (</w:t>
      </w:r>
      <w:r w:rsidRPr="006D12FC">
        <w:rPr>
          <w:rFonts w:ascii="Segoe UI" w:hAnsi="Segoe UI" w:cs="Segoe UI"/>
          <w:color w:val="333333"/>
          <w:shd w:val="clear" w:color="auto" w:fill="FFFFFF"/>
        </w:rPr>
        <w:t>Модульное</w:t>
      </w:r>
      <w:r w:rsidRPr="006D12FC">
        <w:rPr>
          <w:rFonts w:ascii="Segoe UI" w:hAnsi="Segoe UI" w:cs="Segoe UI"/>
          <w:color w:val="333333"/>
          <w:shd w:val="clear" w:color="auto" w:fill="FFFFFF"/>
          <w:lang w:val="en-US"/>
        </w:rPr>
        <w:t>)</w:t>
      </w:r>
      <w:r w:rsidRPr="006D12FC">
        <w:rPr>
          <w:rFonts w:ascii="Segoe UI" w:hAnsi="Segoe UI" w:cs="Segoe UI"/>
          <w:color w:val="333333"/>
          <w:lang w:val="en-US"/>
        </w:rPr>
        <w:br/>
      </w:r>
      <w:r w:rsidRPr="006D12FC">
        <w:rPr>
          <w:rFonts w:ascii="Segoe UI" w:hAnsi="Segoe UI" w:cs="Segoe UI"/>
          <w:color w:val="333333"/>
          <w:shd w:val="clear" w:color="auto" w:fill="FFFFFF"/>
          <w:lang w:val="en-US"/>
        </w:rPr>
        <w:t>5. Integration Testing (</w:t>
      </w:r>
      <w:r w:rsidRPr="006D12FC">
        <w:rPr>
          <w:rFonts w:ascii="Segoe UI" w:hAnsi="Segoe UI" w:cs="Segoe UI"/>
          <w:color w:val="333333"/>
          <w:shd w:val="clear" w:color="auto" w:fill="FFFFFF"/>
        </w:rPr>
        <w:t>Интеграционное</w:t>
      </w:r>
      <w:r w:rsidRPr="006D12FC">
        <w:rPr>
          <w:rFonts w:ascii="Segoe UI" w:hAnsi="Segoe UI" w:cs="Segoe UI"/>
          <w:color w:val="333333"/>
          <w:shd w:val="clear" w:color="auto" w:fill="FFFFFF"/>
          <w:lang w:val="en-US"/>
        </w:rPr>
        <w:t>)</w:t>
      </w:r>
      <w:r w:rsidRPr="006D12FC">
        <w:rPr>
          <w:rFonts w:ascii="Segoe UI" w:hAnsi="Segoe UI" w:cs="Segoe UI"/>
          <w:color w:val="333333"/>
          <w:lang w:val="en-US"/>
        </w:rPr>
        <w:br/>
      </w:r>
      <w:r w:rsidRPr="006D12FC">
        <w:rPr>
          <w:rFonts w:ascii="Segoe UI" w:hAnsi="Segoe UI" w:cs="Segoe UI"/>
          <w:color w:val="333333"/>
          <w:shd w:val="clear" w:color="auto" w:fill="FFFFFF"/>
          <w:lang w:val="en-US"/>
        </w:rPr>
        <w:t>6. System Testing (</w:t>
      </w:r>
      <w:r w:rsidRPr="006D12FC">
        <w:rPr>
          <w:rFonts w:ascii="Segoe UI" w:hAnsi="Segoe UI" w:cs="Segoe UI"/>
          <w:color w:val="333333"/>
          <w:shd w:val="clear" w:color="auto" w:fill="FFFFFF"/>
        </w:rPr>
        <w:t>Системное</w:t>
      </w:r>
      <w:r w:rsidRPr="006D12FC">
        <w:rPr>
          <w:rFonts w:ascii="Segoe UI" w:hAnsi="Segoe UI" w:cs="Segoe UI"/>
          <w:color w:val="333333"/>
          <w:shd w:val="clear" w:color="auto" w:fill="FFFFFF"/>
          <w:lang w:val="en-US"/>
        </w:rPr>
        <w:t>)</w:t>
      </w:r>
      <w:r w:rsidRPr="006D12FC">
        <w:rPr>
          <w:rFonts w:ascii="Segoe UI" w:hAnsi="Segoe UI" w:cs="Segoe UI"/>
          <w:color w:val="333333"/>
          <w:lang w:val="en-US"/>
        </w:rPr>
        <w:br/>
      </w:r>
      <w:r w:rsidRPr="006D12FC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7. </w:t>
      </w:r>
      <w:r w:rsidRPr="006D12FC">
        <w:rPr>
          <w:rFonts w:ascii="Segoe UI" w:hAnsi="Segoe UI" w:cs="Segoe UI"/>
          <w:color w:val="333333"/>
          <w:shd w:val="clear" w:color="auto" w:fill="FFFFFF"/>
        </w:rPr>
        <w:t>По автоматизации: ручное и автоматическое</w:t>
      </w:r>
      <w:r w:rsidRPr="006D12FC">
        <w:rPr>
          <w:rFonts w:ascii="Segoe UI" w:hAnsi="Segoe UI" w:cs="Segoe UI"/>
          <w:color w:val="333333"/>
        </w:rPr>
        <w:br/>
      </w:r>
      <w:r w:rsidR="006D12FC">
        <w:rPr>
          <w:rFonts w:ascii="Segoe UI" w:hAnsi="Segoe UI" w:cs="Segoe UI"/>
          <w:color w:val="333333"/>
          <w:shd w:val="clear" w:color="auto" w:fill="FFFFFF"/>
        </w:rPr>
        <w:t>8</w:t>
      </w:r>
      <w:r w:rsidRPr="006D12FC">
        <w:rPr>
          <w:rFonts w:ascii="Segoe UI" w:hAnsi="Segoe UI" w:cs="Segoe UI"/>
          <w:color w:val="333333"/>
          <w:shd w:val="clear" w:color="auto" w:fill="FFFFFF"/>
        </w:rPr>
        <w:t xml:space="preserve">. </w:t>
      </w:r>
      <w:proofErr w:type="spellStart"/>
      <w:r w:rsidRPr="006D12FC">
        <w:rPr>
          <w:rFonts w:ascii="Segoe UI" w:hAnsi="Segoe UI" w:cs="Segoe UI"/>
          <w:color w:val="333333"/>
          <w:shd w:val="clear" w:color="auto" w:fill="FFFFFF"/>
        </w:rPr>
        <w:t>Смоук</w:t>
      </w:r>
      <w:proofErr w:type="spellEnd"/>
      <w:r w:rsidRPr="006D12FC">
        <w:rPr>
          <w:rFonts w:ascii="Segoe UI" w:hAnsi="Segoe UI" w:cs="Segoe UI"/>
          <w:color w:val="333333"/>
          <w:shd w:val="clear" w:color="auto" w:fill="FFFFFF"/>
        </w:rPr>
        <w:t xml:space="preserve"> тесты</w:t>
      </w:r>
      <w:r w:rsidRPr="006D12FC">
        <w:rPr>
          <w:rFonts w:ascii="Segoe UI" w:hAnsi="Segoe UI" w:cs="Segoe UI"/>
          <w:color w:val="333333"/>
        </w:rPr>
        <w:br/>
      </w:r>
      <w:r w:rsidR="006D12FC">
        <w:rPr>
          <w:rFonts w:ascii="Segoe UI" w:hAnsi="Segoe UI" w:cs="Segoe UI"/>
          <w:color w:val="333333"/>
          <w:shd w:val="clear" w:color="auto" w:fill="FFFFFF"/>
        </w:rPr>
        <w:t>9</w:t>
      </w:r>
      <w:r w:rsidRPr="006D12FC">
        <w:rPr>
          <w:rFonts w:ascii="Segoe UI" w:hAnsi="Segoe UI" w:cs="Segoe UI"/>
          <w:color w:val="333333"/>
          <w:shd w:val="clear" w:color="auto" w:fill="FFFFFF"/>
        </w:rPr>
        <w:t>. Санитарное</w:t>
      </w:r>
      <w:r w:rsidRPr="006D12FC">
        <w:rPr>
          <w:rFonts w:ascii="Segoe UI" w:hAnsi="Segoe UI" w:cs="Segoe UI"/>
          <w:color w:val="333333"/>
        </w:rPr>
        <w:br/>
      </w:r>
      <w:r w:rsidR="006D12FC">
        <w:rPr>
          <w:rFonts w:ascii="Segoe UI" w:hAnsi="Segoe UI" w:cs="Segoe UI"/>
          <w:color w:val="333333"/>
          <w:shd w:val="clear" w:color="auto" w:fill="FFFFFF"/>
        </w:rPr>
        <w:t>10</w:t>
      </w:r>
      <w:r w:rsidRPr="006D12FC">
        <w:rPr>
          <w:rFonts w:ascii="Segoe UI" w:hAnsi="Segoe UI" w:cs="Segoe UI"/>
          <w:color w:val="333333"/>
          <w:shd w:val="clear" w:color="auto" w:fill="FFFFFF"/>
        </w:rPr>
        <w:t xml:space="preserve">. </w:t>
      </w:r>
      <w:proofErr w:type="spellStart"/>
      <w:r w:rsidRPr="006D12FC">
        <w:rPr>
          <w:rFonts w:ascii="Segoe UI" w:hAnsi="Segoe UI" w:cs="Segoe UI"/>
          <w:color w:val="333333"/>
          <w:shd w:val="clear" w:color="auto" w:fill="FFFFFF"/>
        </w:rPr>
        <w:t>Alpha</w:t>
      </w:r>
      <w:proofErr w:type="spellEnd"/>
      <w:r w:rsidRPr="006D12FC"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 w:rsidRPr="006D12FC">
        <w:rPr>
          <w:rFonts w:ascii="Segoe UI" w:hAnsi="Segoe UI" w:cs="Segoe UI"/>
          <w:color w:val="333333"/>
          <w:shd w:val="clear" w:color="auto" w:fill="FFFFFF"/>
        </w:rPr>
        <w:t>Betta</w:t>
      </w:r>
      <w:proofErr w:type="spellEnd"/>
      <w:r w:rsidRPr="006D12FC">
        <w:rPr>
          <w:rFonts w:ascii="Segoe UI" w:hAnsi="Segoe UI" w:cs="Segoe UI"/>
          <w:color w:val="333333"/>
        </w:rPr>
        <w:br/>
      </w:r>
      <w:r w:rsidR="006D12FC">
        <w:rPr>
          <w:rFonts w:ascii="Segoe UI" w:hAnsi="Segoe UI" w:cs="Segoe UI"/>
          <w:color w:val="333333"/>
          <w:shd w:val="clear" w:color="auto" w:fill="FFFFFF"/>
        </w:rPr>
        <w:t>11</w:t>
      </w:r>
      <w:bookmarkStart w:id="0" w:name="_GoBack"/>
      <w:bookmarkEnd w:id="0"/>
      <w:r w:rsidRPr="006D12FC">
        <w:rPr>
          <w:rFonts w:ascii="Segoe UI" w:hAnsi="Segoe UI" w:cs="Segoe UI"/>
          <w:color w:val="333333"/>
          <w:shd w:val="clear" w:color="auto" w:fill="FFFFFF"/>
        </w:rPr>
        <w:t>. Модульное</w:t>
      </w:r>
      <w:r w:rsidRPr="006D12FC">
        <w:rPr>
          <w:rFonts w:ascii="Segoe UI" w:hAnsi="Segoe UI" w:cs="Segoe UI"/>
          <w:color w:val="333333"/>
        </w:rPr>
        <w:br/>
      </w:r>
      <w:r w:rsidRPr="006D12FC">
        <w:rPr>
          <w:rFonts w:ascii="Segoe UI" w:hAnsi="Segoe UI" w:cs="Segoe UI"/>
          <w:color w:val="333333"/>
        </w:rPr>
        <w:br/>
      </w:r>
      <w:r w:rsidRPr="006D12FC">
        <w:rPr>
          <w:rFonts w:ascii="Segoe UI" w:hAnsi="Segoe UI" w:cs="Segoe UI"/>
          <w:b/>
          <w:color w:val="002060"/>
          <w:shd w:val="clear" w:color="auto" w:fill="FFFFFF"/>
        </w:rPr>
        <w:t>Статическое:</w:t>
      </w:r>
      <w:r w:rsidRPr="006D12FC">
        <w:rPr>
          <w:rFonts w:ascii="Segoe UI" w:hAnsi="Segoe UI" w:cs="Segoe UI"/>
          <w:color w:val="333333"/>
        </w:rPr>
        <w:br/>
      </w:r>
      <w:r w:rsidRPr="006D12FC">
        <w:rPr>
          <w:rFonts w:ascii="Segoe UI" w:hAnsi="Segoe UI" w:cs="Segoe UI"/>
          <w:color w:val="333333"/>
          <w:shd w:val="clear" w:color="auto" w:fill="FFFFFF"/>
        </w:rPr>
        <w:t xml:space="preserve">1. </w:t>
      </w:r>
      <w:proofErr w:type="spellStart"/>
      <w:r w:rsidRPr="006D12FC">
        <w:rPr>
          <w:rFonts w:ascii="Segoe UI" w:hAnsi="Segoe UI" w:cs="Segoe UI"/>
          <w:color w:val="333333"/>
          <w:shd w:val="clear" w:color="auto" w:fill="FFFFFF"/>
        </w:rPr>
        <w:t>Informal</w:t>
      </w:r>
      <w:proofErr w:type="spellEnd"/>
      <w:r w:rsidRPr="006D12FC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D12FC">
        <w:rPr>
          <w:rFonts w:ascii="Segoe UI" w:hAnsi="Segoe UI" w:cs="Segoe UI"/>
          <w:color w:val="333333"/>
          <w:shd w:val="clear" w:color="auto" w:fill="FFFFFF"/>
        </w:rPr>
        <w:t>Reviews</w:t>
      </w:r>
      <w:proofErr w:type="spellEnd"/>
      <w:r w:rsidRPr="006D12FC">
        <w:rPr>
          <w:rFonts w:ascii="Segoe UI" w:hAnsi="Segoe UI" w:cs="Segoe UI"/>
          <w:color w:val="333333"/>
          <w:shd w:val="clear" w:color="auto" w:fill="FFFFFF"/>
        </w:rPr>
        <w:t xml:space="preserve"> (Неофициальные рецензии)</w:t>
      </w:r>
      <w:r w:rsidRPr="006D12FC">
        <w:rPr>
          <w:rFonts w:ascii="Segoe UI" w:hAnsi="Segoe UI" w:cs="Segoe UI"/>
          <w:color w:val="333333"/>
        </w:rPr>
        <w:br/>
      </w:r>
      <w:r w:rsidRPr="006D12FC">
        <w:rPr>
          <w:rFonts w:ascii="Segoe UI" w:hAnsi="Segoe UI" w:cs="Segoe UI"/>
          <w:color w:val="333333"/>
          <w:shd w:val="clear" w:color="auto" w:fill="FFFFFF"/>
        </w:rPr>
        <w:t xml:space="preserve">2. </w:t>
      </w:r>
      <w:proofErr w:type="spellStart"/>
      <w:r w:rsidRPr="006D12FC">
        <w:rPr>
          <w:rFonts w:ascii="Segoe UI" w:hAnsi="Segoe UI" w:cs="Segoe UI"/>
          <w:color w:val="333333"/>
          <w:shd w:val="clear" w:color="auto" w:fill="FFFFFF"/>
        </w:rPr>
        <w:t>Technical</w:t>
      </w:r>
      <w:proofErr w:type="spellEnd"/>
      <w:r w:rsidRPr="006D12FC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D12FC">
        <w:rPr>
          <w:rFonts w:ascii="Segoe UI" w:hAnsi="Segoe UI" w:cs="Segoe UI"/>
          <w:color w:val="333333"/>
          <w:shd w:val="clear" w:color="auto" w:fill="FFFFFF"/>
        </w:rPr>
        <w:t>Reviews</w:t>
      </w:r>
      <w:proofErr w:type="spellEnd"/>
      <w:r w:rsidRPr="006D12FC">
        <w:rPr>
          <w:rFonts w:ascii="Segoe UI" w:hAnsi="Segoe UI" w:cs="Segoe UI"/>
          <w:color w:val="333333"/>
          <w:shd w:val="clear" w:color="auto" w:fill="FFFFFF"/>
        </w:rPr>
        <w:t xml:space="preserve"> (Технические обзоры)</w:t>
      </w:r>
      <w:r w:rsidRPr="006D12FC">
        <w:rPr>
          <w:rFonts w:ascii="Segoe UI" w:hAnsi="Segoe UI" w:cs="Segoe UI"/>
          <w:color w:val="333333"/>
        </w:rPr>
        <w:br/>
      </w:r>
      <w:r w:rsidRPr="006D12FC">
        <w:rPr>
          <w:rFonts w:ascii="Segoe UI" w:hAnsi="Segoe UI" w:cs="Segoe UI"/>
          <w:color w:val="333333"/>
          <w:shd w:val="clear" w:color="auto" w:fill="FFFFFF"/>
        </w:rPr>
        <w:t xml:space="preserve">3. </w:t>
      </w:r>
      <w:proofErr w:type="spellStart"/>
      <w:r w:rsidRPr="006D12FC">
        <w:rPr>
          <w:rFonts w:ascii="Segoe UI" w:hAnsi="Segoe UI" w:cs="Segoe UI"/>
          <w:color w:val="333333"/>
          <w:shd w:val="clear" w:color="auto" w:fill="FFFFFF"/>
        </w:rPr>
        <w:t>Walkthrough</w:t>
      </w:r>
      <w:proofErr w:type="spellEnd"/>
      <w:r w:rsidRPr="006D12FC">
        <w:rPr>
          <w:rFonts w:ascii="Segoe UI" w:hAnsi="Segoe UI" w:cs="Segoe UI"/>
          <w:color w:val="333333"/>
          <w:shd w:val="clear" w:color="auto" w:fill="FFFFFF"/>
        </w:rPr>
        <w:t xml:space="preserve"> (Пошаговое руководство)</w:t>
      </w:r>
      <w:r w:rsidRPr="006D12FC">
        <w:rPr>
          <w:rFonts w:ascii="Segoe UI" w:hAnsi="Segoe UI" w:cs="Segoe UI"/>
          <w:color w:val="333333"/>
        </w:rPr>
        <w:br/>
      </w:r>
      <w:r w:rsidRPr="006D12FC">
        <w:rPr>
          <w:rFonts w:ascii="Segoe UI" w:hAnsi="Segoe UI" w:cs="Segoe UI"/>
          <w:color w:val="333333"/>
          <w:shd w:val="clear" w:color="auto" w:fill="FFFFFF"/>
        </w:rPr>
        <w:t xml:space="preserve">4. </w:t>
      </w:r>
      <w:proofErr w:type="spellStart"/>
      <w:r w:rsidRPr="006D12FC">
        <w:rPr>
          <w:rFonts w:ascii="Segoe UI" w:hAnsi="Segoe UI" w:cs="Segoe UI"/>
          <w:color w:val="333333"/>
          <w:shd w:val="clear" w:color="auto" w:fill="FFFFFF"/>
        </w:rPr>
        <w:t>Inspection</w:t>
      </w:r>
      <w:proofErr w:type="spellEnd"/>
      <w:r w:rsidRPr="006D12FC">
        <w:rPr>
          <w:rFonts w:ascii="Segoe UI" w:hAnsi="Segoe UI" w:cs="Segoe UI"/>
          <w:color w:val="333333"/>
          <w:shd w:val="clear" w:color="auto" w:fill="FFFFFF"/>
        </w:rPr>
        <w:t xml:space="preserve"> (Инспекция)</w:t>
      </w:r>
      <w:r w:rsidRPr="006D12FC">
        <w:rPr>
          <w:rFonts w:ascii="Segoe UI" w:hAnsi="Segoe UI" w:cs="Segoe UI"/>
          <w:color w:val="333333"/>
        </w:rPr>
        <w:br/>
      </w:r>
      <w:r w:rsidRPr="006D12FC">
        <w:rPr>
          <w:rFonts w:ascii="Segoe UI" w:hAnsi="Segoe UI" w:cs="Segoe UI"/>
          <w:color w:val="333333"/>
          <w:shd w:val="clear" w:color="auto" w:fill="FFFFFF"/>
        </w:rPr>
        <w:t xml:space="preserve">5. </w:t>
      </w:r>
      <w:proofErr w:type="spellStart"/>
      <w:r w:rsidRPr="006D12FC">
        <w:rPr>
          <w:rFonts w:ascii="Segoe UI" w:hAnsi="Segoe UI" w:cs="Segoe UI"/>
          <w:color w:val="333333"/>
          <w:shd w:val="clear" w:color="auto" w:fill="FFFFFF"/>
        </w:rPr>
        <w:t>Static</w:t>
      </w:r>
      <w:proofErr w:type="spellEnd"/>
      <w:r w:rsidRPr="006D12FC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D12FC">
        <w:rPr>
          <w:rFonts w:ascii="Segoe UI" w:hAnsi="Segoe UI" w:cs="Segoe UI"/>
          <w:color w:val="333333"/>
          <w:shd w:val="clear" w:color="auto" w:fill="FFFFFF"/>
        </w:rPr>
        <w:t>code</w:t>
      </w:r>
      <w:proofErr w:type="spellEnd"/>
      <w:r w:rsidRPr="006D12FC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6D12FC">
        <w:rPr>
          <w:rFonts w:ascii="Segoe UI" w:hAnsi="Segoe UI" w:cs="Segoe UI"/>
          <w:color w:val="333333"/>
          <w:shd w:val="clear" w:color="auto" w:fill="FFFFFF"/>
        </w:rPr>
        <w:t>Review</w:t>
      </w:r>
      <w:proofErr w:type="spellEnd"/>
      <w:r w:rsidRPr="006D12FC">
        <w:rPr>
          <w:rFonts w:ascii="Segoe UI" w:hAnsi="Segoe UI" w:cs="Segoe UI"/>
          <w:color w:val="333333"/>
          <w:shd w:val="clear" w:color="auto" w:fill="FFFFFF"/>
        </w:rPr>
        <w:t xml:space="preserve"> (Статический обзор кода)</w:t>
      </w:r>
    </w:p>
    <w:sectPr w:rsidR="003059CE" w:rsidRPr="006D1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4AE0"/>
    <w:multiLevelType w:val="hybridMultilevel"/>
    <w:tmpl w:val="720E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67EF2"/>
    <w:multiLevelType w:val="hybridMultilevel"/>
    <w:tmpl w:val="DD08F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C6"/>
    <w:rsid w:val="003059CE"/>
    <w:rsid w:val="006D12FC"/>
    <w:rsid w:val="00B0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C587D"/>
  <w15:chartTrackingRefBased/>
  <w15:docId w15:val="{2AD88EA3-89AF-441E-AF9F-92975BB6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2021-06-02T15:23:00Z</dcterms:created>
  <dcterms:modified xsi:type="dcterms:W3CDTF">2021-06-02T16:03:00Z</dcterms:modified>
</cp:coreProperties>
</file>