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5B" w:rsidRPr="00B9745B" w:rsidRDefault="00B9745B" w:rsidP="00B9745B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B9745B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Системное тестирование</w:t>
      </w:r>
    </w:p>
    <w:p w:rsidR="00B9745B" w:rsidRPr="00B9745B" w:rsidRDefault="00B9745B" w:rsidP="00B974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Системное тестирование качественно отличается от интеграционного и модульного уровней. Системное </w:t>
      </w:r>
      <w:r w:rsidRPr="00B9745B">
        <w:rPr>
          <w:rFonts w:ascii="Segoe UI" w:eastAsia="Times New Roman" w:hAnsi="Segoe UI" w:cs="Segoe UI"/>
          <w:color w:val="000000"/>
          <w:highlight w:val="lightGray"/>
          <w:lang w:eastAsia="ru-RU"/>
        </w:rPr>
        <w:t>тестирование рассматривает тестируемую систему в целом и оперирует на уровне пользовательских интерфейсов</w:t>
      </w:r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, в отличие от последних фаз интеграционного тестирования, которое оперирует на уровне интерфейсов модулей. Различны и цели этих уровней тестирования. На уровне системы часто сложно и малоэффективно анализировать прохождение тестовых траекторий внутри программы или отслеживать правильность работы конкретных функций. Основная задача системного тестирования - в </w:t>
      </w:r>
      <w:r w:rsidRPr="00B9745B">
        <w:rPr>
          <w:rFonts w:ascii="Segoe UI" w:eastAsia="Times New Roman" w:hAnsi="Segoe UI" w:cs="Segoe UI"/>
          <w:color w:val="000000"/>
          <w:highlight w:val="lightGray"/>
          <w:lang w:eastAsia="ru-RU"/>
        </w:rPr>
        <w:t>выявлении дефектов, связанных с работой системы в целом</w:t>
      </w:r>
      <w:r w:rsidRPr="00B9745B">
        <w:rPr>
          <w:rFonts w:ascii="Segoe UI" w:eastAsia="Times New Roman" w:hAnsi="Segoe UI" w:cs="Segoe UI"/>
          <w:color w:val="000000"/>
          <w:lang w:eastAsia="ru-RU"/>
        </w:rPr>
        <w:t>, таких как неверное использование ресурсов системы, непредусмотренные комбинации 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в применении и тому подобное.</w:t>
      </w:r>
    </w:p>
    <w:p w:rsidR="00B9745B" w:rsidRPr="00B9745B" w:rsidRDefault="00B9745B" w:rsidP="00B974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Системное тестирование производится над проектом в целом с </w:t>
      </w:r>
      <w:r w:rsidRPr="00B9745B">
        <w:rPr>
          <w:rFonts w:ascii="Segoe UI" w:eastAsia="Times New Roman" w:hAnsi="Segoe UI" w:cs="Segoe UI"/>
          <w:color w:val="000000"/>
          <w:highlight w:val="lightGray"/>
          <w:lang w:eastAsia="ru-RU"/>
        </w:rPr>
        <w:t>помощью метода "черного ящика".</w:t>
      </w:r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 Структура программы не имеет никакого значения, для проверки доступны только входы и выходы, види</w:t>
      </w:r>
      <w:bookmarkStart w:id="0" w:name="_GoBack"/>
      <w:bookmarkEnd w:id="0"/>
      <w:r w:rsidRPr="00B9745B">
        <w:rPr>
          <w:rFonts w:ascii="Segoe UI" w:eastAsia="Times New Roman" w:hAnsi="Segoe UI" w:cs="Segoe UI"/>
          <w:color w:val="000000"/>
          <w:lang w:eastAsia="ru-RU"/>
        </w:rPr>
        <w:t>мые пользователю.</w:t>
      </w:r>
    </w:p>
    <w:p w:rsidR="00B9745B" w:rsidRPr="00B9745B" w:rsidRDefault="00B9745B" w:rsidP="00B974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Категории тестов системного тестирования: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Полнота решения функциональных задач.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Стрессовое тестирование - на предельных объемах нагрузки входного потока.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Корректность использования ресурсов (утечка памяти, возврат ресурсов).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Оценка производительности.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Эффективность защиты от искажения данных и некорректных действий.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Проверка инсталляции и конфигурации на разных платформах.</w:t>
      </w:r>
    </w:p>
    <w:p w:rsidR="00B9745B" w:rsidRPr="00B9745B" w:rsidRDefault="00B9745B" w:rsidP="00B97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Корректность документации</w:t>
      </w:r>
    </w:p>
    <w:p w:rsidR="00B9745B" w:rsidRPr="00B9745B" w:rsidRDefault="00B9745B" w:rsidP="00B974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Для минимизации рисков, связанных с особенностями поведения системы в той или иной среде, во время тестирования рекомендуется использовать окружение максимально приближенное к тому, на которое будет установлен продукт после выдачи. Системное тестирование относят к черному ящику.</w:t>
      </w:r>
    </w:p>
    <w:p w:rsidR="00B9745B" w:rsidRPr="00B9745B" w:rsidRDefault="00B9745B" w:rsidP="00B9745B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Можно выделить два подхода к системному тестированию:</w:t>
      </w:r>
    </w:p>
    <w:p w:rsidR="00B9745B" w:rsidRPr="00B9745B" w:rsidRDefault="00B9745B" w:rsidP="00B97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на базе требований (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requirements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based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>): Для каждого требования пишутся </w:t>
      </w:r>
      <w:r w:rsidRPr="00B9745B">
        <w:rPr>
          <w:rFonts w:ascii="Segoe UI" w:eastAsia="Times New Roman" w:hAnsi="Segoe UI" w:cs="Segoe UI"/>
          <w:lang w:val="en-US" w:eastAsia="ru-RU"/>
        </w:rPr>
        <w:t>test</w:t>
      </w:r>
      <w:r w:rsidRPr="00B9745B">
        <w:rPr>
          <w:rFonts w:ascii="Segoe UI" w:eastAsia="Times New Roman" w:hAnsi="Segoe UI" w:cs="Segoe UI"/>
          <w:lang w:eastAsia="ru-RU"/>
        </w:rPr>
        <w:t xml:space="preserve"> </w:t>
      </w:r>
      <w:r w:rsidRPr="00B9745B">
        <w:rPr>
          <w:rFonts w:ascii="Segoe UI" w:eastAsia="Times New Roman" w:hAnsi="Segoe UI" w:cs="Segoe UI"/>
          <w:lang w:val="en-US" w:eastAsia="ru-RU"/>
        </w:rPr>
        <w:t>case</w:t>
      </w:r>
      <w:r w:rsidRPr="00B9745B">
        <w:rPr>
          <w:rFonts w:ascii="Segoe UI" w:eastAsia="Times New Roman" w:hAnsi="Segoe UI" w:cs="Segoe UI"/>
          <w:color w:val="000000"/>
          <w:lang w:eastAsia="ru-RU"/>
        </w:rPr>
        <w:t>, проверяющие выполнение данного требования.</w:t>
      </w:r>
    </w:p>
    <w:p w:rsidR="00B9745B" w:rsidRPr="00B9745B" w:rsidRDefault="00B9745B" w:rsidP="00B97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745B">
        <w:rPr>
          <w:rFonts w:ascii="Segoe UI" w:eastAsia="Times New Roman" w:hAnsi="Segoe UI" w:cs="Segoe UI"/>
          <w:color w:val="000000"/>
          <w:lang w:eastAsia="ru-RU"/>
        </w:rPr>
        <w:t>на базе случаев использования (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use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based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>): На основе представления о способах использования продукта создаются случаи использования системы (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Use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745B">
        <w:rPr>
          <w:rFonts w:ascii="Segoe UI" w:eastAsia="Times New Roman" w:hAnsi="Segoe UI" w:cs="Segoe UI"/>
          <w:color w:val="000000"/>
          <w:lang w:eastAsia="ru-RU"/>
        </w:rPr>
        <w:t>Cases</w:t>
      </w:r>
      <w:proofErr w:type="spellEnd"/>
      <w:r w:rsidRPr="00B9745B">
        <w:rPr>
          <w:rFonts w:ascii="Segoe UI" w:eastAsia="Times New Roman" w:hAnsi="Segoe UI" w:cs="Segoe UI"/>
          <w:color w:val="000000"/>
          <w:lang w:eastAsia="ru-RU"/>
        </w:rPr>
        <w:t>). По конкретному случаю использования можно определить один или более сценариев. На проверку каждого сценария пишутся </w:t>
      </w:r>
      <w:r w:rsidRPr="00B9745B">
        <w:rPr>
          <w:rFonts w:ascii="Segoe UI" w:eastAsia="Times New Roman" w:hAnsi="Segoe UI" w:cs="Segoe UI"/>
          <w:lang w:val="en-US" w:eastAsia="ru-RU"/>
        </w:rPr>
        <w:t>test</w:t>
      </w:r>
      <w:r w:rsidRPr="00B9745B">
        <w:rPr>
          <w:rFonts w:ascii="Segoe UI" w:eastAsia="Times New Roman" w:hAnsi="Segoe UI" w:cs="Segoe UI"/>
          <w:lang w:eastAsia="ru-RU"/>
        </w:rPr>
        <w:t xml:space="preserve"> </w:t>
      </w:r>
      <w:r w:rsidRPr="00B9745B">
        <w:rPr>
          <w:rFonts w:ascii="Segoe UI" w:eastAsia="Times New Roman" w:hAnsi="Segoe UI" w:cs="Segoe UI"/>
          <w:lang w:val="en-US" w:eastAsia="ru-RU"/>
        </w:rPr>
        <w:t>case</w:t>
      </w:r>
      <w:r w:rsidRPr="00B9745B">
        <w:rPr>
          <w:rFonts w:ascii="Segoe UI" w:eastAsia="Times New Roman" w:hAnsi="Segoe UI" w:cs="Segoe UI"/>
          <w:color w:val="000000"/>
          <w:lang w:eastAsia="ru-RU"/>
        </w:rPr>
        <w:t>, которые должны быть протестированы.</w:t>
      </w:r>
    </w:p>
    <w:p w:rsidR="003F12A1" w:rsidRDefault="003F12A1"/>
    <w:sectPr w:rsidR="003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3EAA"/>
    <w:multiLevelType w:val="multilevel"/>
    <w:tmpl w:val="903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85648"/>
    <w:multiLevelType w:val="multilevel"/>
    <w:tmpl w:val="7EE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5B"/>
    <w:rsid w:val="003F12A1"/>
    <w:rsid w:val="00B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3817"/>
  <w15:chartTrackingRefBased/>
  <w15:docId w15:val="{7DA398F8-1F60-4829-928E-274A979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B9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9745B"/>
  </w:style>
  <w:style w:type="character" w:customStyle="1" w:styleId="c5">
    <w:name w:val="c5"/>
    <w:basedOn w:val="a0"/>
    <w:rsid w:val="00B9745B"/>
  </w:style>
  <w:style w:type="character" w:styleId="a3">
    <w:name w:val="Hyperlink"/>
    <w:basedOn w:val="a0"/>
    <w:uiPriority w:val="99"/>
    <w:semiHidden/>
    <w:unhideWhenUsed/>
    <w:rsid w:val="00B97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2021-06-11T10:04:00Z</dcterms:created>
  <dcterms:modified xsi:type="dcterms:W3CDTF">2021-06-11T10:09:00Z</dcterms:modified>
</cp:coreProperties>
</file>