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8B" w:rsidRPr="0027748B" w:rsidRDefault="0027748B" w:rsidP="0027748B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</w:pPr>
      <w:r w:rsidRPr="0027748B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Конфигурационное тестирование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b/>
          <w:color w:val="002060"/>
          <w:lang w:eastAsia="ru-RU"/>
        </w:rPr>
        <w:t>Конфигурационное тестирование</w:t>
      </w:r>
      <w:r w:rsidRPr="0027748B">
        <w:rPr>
          <w:rFonts w:ascii="Segoe UI" w:eastAsia="Times New Roman" w:hAnsi="Segoe UI" w:cs="Segoe UI"/>
          <w:color w:val="002060"/>
          <w:lang w:eastAsia="ru-RU"/>
        </w:rPr>
        <w:t> </w:t>
      </w:r>
      <w:r w:rsidRPr="0027748B">
        <w:rPr>
          <w:rFonts w:ascii="Segoe UI" w:eastAsia="Times New Roman" w:hAnsi="Segoe UI" w:cs="Segoe UI"/>
          <w:color w:val="000000"/>
          <w:lang w:eastAsia="ru-RU"/>
        </w:rPr>
        <w:t>(</w:t>
      </w:r>
      <w:proofErr w:type="spellStart"/>
      <w:r w:rsidRPr="0027748B">
        <w:rPr>
          <w:rFonts w:ascii="Segoe UI" w:eastAsia="Times New Roman" w:hAnsi="Segoe UI" w:cs="Segoe UI"/>
          <w:color w:val="000000"/>
          <w:lang w:eastAsia="ru-RU"/>
        </w:rPr>
        <w:t>Configuration</w:t>
      </w:r>
      <w:proofErr w:type="spellEnd"/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27748B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) — специальный вид тестирования, направленный на проверку работы ПО </w:t>
      </w:r>
      <w:r w:rsidRPr="0027748B">
        <w:rPr>
          <w:rFonts w:ascii="Segoe UI" w:eastAsia="Times New Roman" w:hAnsi="Segoe UI" w:cs="Segoe UI"/>
          <w:color w:val="000000"/>
          <w:highlight w:val="lightGray"/>
          <w:lang w:eastAsia="ru-RU"/>
        </w:rPr>
        <w:t>при различных аппаратных и программных конфигурациях системы</w:t>
      </w: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 (заявленных платформах, поддерживаемых драйверах, при различных конфигурациях компьютеров и т. </w:t>
      </w:r>
      <w:proofErr w:type="gramStart"/>
      <w:r w:rsidRPr="0027748B">
        <w:rPr>
          <w:rFonts w:ascii="Segoe UI" w:eastAsia="Times New Roman" w:hAnsi="Segoe UI" w:cs="Segoe UI"/>
          <w:color w:val="000000"/>
          <w:lang w:eastAsia="ru-RU"/>
        </w:rPr>
        <w:t>д. )</w:t>
      </w:r>
      <w:proofErr w:type="gramEnd"/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В зависимости от типа проекта конфигурационное тестирование может иметь разные цели:</w:t>
      </w:r>
    </w:p>
    <w:p w:rsidR="0027748B" w:rsidRPr="0027748B" w:rsidRDefault="0027748B" w:rsidP="00277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Проект по профилированию работы системы</w:t>
      </w:r>
      <w:r w:rsidRPr="0027748B">
        <w:rPr>
          <w:rFonts w:ascii="Segoe UI" w:eastAsia="Times New Roman" w:hAnsi="Segoe UI" w:cs="Segoe UI"/>
          <w:color w:val="000000"/>
          <w:lang w:eastAsia="ru-RU"/>
        </w:rPr>
        <w:br/>
        <w:t>Цель Тестирования: определить оптимальную конфигурацию оборудования, обеспечивающую требуемые характеристики производительности и времени реакции тестируемой системы.</w:t>
      </w:r>
    </w:p>
    <w:p w:rsidR="0027748B" w:rsidRPr="0027748B" w:rsidRDefault="0027748B" w:rsidP="00277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Проект по миграции системы с одной платформы на другую</w:t>
      </w:r>
      <w:r w:rsidRPr="0027748B">
        <w:rPr>
          <w:rFonts w:ascii="Segoe UI" w:eastAsia="Times New Roman" w:hAnsi="Segoe UI" w:cs="Segoe UI"/>
          <w:color w:val="000000"/>
          <w:lang w:eastAsia="ru-RU"/>
        </w:rPr>
        <w:br/>
        <w:t>Цель Тестирования: Проверить объект тестирования на совместимость с объявленным в спецификации оборудованием, операционными системами и программными продуктами третьих фирм.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Для клиент-серверных приложений конфигурационное тестирование можно условно разделить на два уровня (для некоторых типов приложений может быть актуален только один):</w:t>
      </w:r>
    </w:p>
    <w:p w:rsidR="0027748B" w:rsidRPr="0027748B" w:rsidRDefault="0027748B" w:rsidP="00277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Серверный</w:t>
      </w:r>
    </w:p>
    <w:p w:rsidR="0027748B" w:rsidRPr="0027748B" w:rsidRDefault="0027748B" w:rsidP="00277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Клиентский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На первом (серверном) уровне, тестируется взаимодействие выпускаемого ПО с окружением, в которое оно будет установлено:</w:t>
      </w:r>
    </w:p>
    <w:p w:rsidR="0027748B" w:rsidRPr="0027748B" w:rsidRDefault="0027748B" w:rsidP="00277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Аппаратные средства (тип и количество процессоров, объем памяти, характеристики сети / сетевых адаптеров и т. д.)</w:t>
      </w:r>
    </w:p>
    <w:p w:rsidR="0027748B" w:rsidRPr="0027748B" w:rsidRDefault="0027748B" w:rsidP="00277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Программные средства (ОС, драйвера и библиотеки, стороннее ПО, влияющее на работу приложения и т. д.)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Основной упор здесь делается на тестирование с целью определения оптимальной конфигурации оборудования, удовлетворяющего требуемым характеристикам качества (эффективность, портативность, удобство сопровождения, надежность).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На следующем (клиентском) уровне, ПО тестируется с позиции его конечного пользователя и конфигурации его рабочей станции. На этом этапе будут протестированы следующие характеристики: удобство использования, функциональность. Для этого необходимо будет провести ряд тестов с различными конфигурациями рабочих станций:</w:t>
      </w:r>
    </w:p>
    <w:p w:rsidR="0027748B" w:rsidRPr="0027748B" w:rsidRDefault="0027748B" w:rsidP="00277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Тип, версия и </w:t>
      </w:r>
      <w:proofErr w:type="spellStart"/>
      <w:r w:rsidRPr="0027748B">
        <w:rPr>
          <w:rFonts w:ascii="Segoe UI" w:eastAsia="Times New Roman" w:hAnsi="Segoe UI" w:cs="Segoe UI"/>
          <w:color w:val="000000"/>
          <w:lang w:eastAsia="ru-RU"/>
        </w:rPr>
        <w:t>битность</w:t>
      </w:r>
      <w:proofErr w:type="spellEnd"/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 операционной системы (подобный вид тестирования называется </w:t>
      </w:r>
      <w:r w:rsidRPr="0027748B">
        <w:rPr>
          <w:rFonts w:ascii="Segoe UI" w:eastAsia="Times New Roman" w:hAnsi="Segoe UI" w:cs="Segoe UI"/>
          <w:color w:val="000000"/>
          <w:highlight w:val="lightGray"/>
          <w:lang w:eastAsia="ru-RU"/>
        </w:rPr>
        <w:t>кроссплатформенное тестирование</w:t>
      </w:r>
      <w:r w:rsidRPr="0027748B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27748B" w:rsidRPr="0027748B" w:rsidRDefault="0027748B" w:rsidP="00277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Тип и версия </w:t>
      </w:r>
      <w:proofErr w:type="spellStart"/>
      <w:r w:rsidRPr="0027748B">
        <w:rPr>
          <w:rFonts w:ascii="Segoe UI" w:eastAsia="Times New Roman" w:hAnsi="Segoe UI" w:cs="Segoe UI"/>
          <w:color w:val="000000"/>
          <w:lang w:eastAsia="ru-RU"/>
        </w:rPr>
        <w:t>Web</w:t>
      </w:r>
      <w:proofErr w:type="spellEnd"/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 браузера, в случае если тестируется </w:t>
      </w:r>
      <w:proofErr w:type="spellStart"/>
      <w:r w:rsidRPr="0027748B">
        <w:rPr>
          <w:rFonts w:ascii="Segoe UI" w:eastAsia="Times New Roman" w:hAnsi="Segoe UI" w:cs="Segoe UI"/>
          <w:color w:val="000000"/>
          <w:lang w:eastAsia="ru-RU"/>
        </w:rPr>
        <w:t>Web</w:t>
      </w:r>
      <w:proofErr w:type="spellEnd"/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 приложение (подобный вид тестирования называется </w:t>
      </w:r>
      <w:r w:rsidRPr="0027748B">
        <w:rPr>
          <w:rFonts w:ascii="Segoe UI" w:eastAsia="Times New Roman" w:hAnsi="Segoe UI" w:cs="Segoe UI"/>
          <w:color w:val="000000"/>
          <w:highlight w:val="lightGray"/>
          <w:lang w:eastAsia="ru-RU"/>
        </w:rPr>
        <w:t>кросс-</w:t>
      </w:r>
      <w:proofErr w:type="spellStart"/>
      <w:r w:rsidRPr="0027748B">
        <w:rPr>
          <w:rFonts w:ascii="Segoe UI" w:eastAsia="Times New Roman" w:hAnsi="Segoe UI" w:cs="Segoe UI"/>
          <w:color w:val="000000"/>
          <w:highlight w:val="lightGray"/>
          <w:lang w:eastAsia="ru-RU"/>
        </w:rPr>
        <w:t>браузерное</w:t>
      </w:r>
      <w:proofErr w:type="spellEnd"/>
      <w:r w:rsidRPr="0027748B">
        <w:rPr>
          <w:rFonts w:ascii="Segoe UI" w:eastAsia="Times New Roman" w:hAnsi="Segoe UI" w:cs="Segoe UI"/>
          <w:color w:val="000000"/>
          <w:highlight w:val="lightGray"/>
          <w:lang w:eastAsia="ru-RU"/>
        </w:rPr>
        <w:t xml:space="preserve"> тестирование</w:t>
      </w:r>
      <w:r w:rsidRPr="0027748B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27748B" w:rsidRPr="0027748B" w:rsidRDefault="0027748B" w:rsidP="00277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Тип и модель видеоадаптера (при тестировании игр это очень важно)</w:t>
      </w:r>
    </w:p>
    <w:p w:rsidR="0027748B" w:rsidRPr="0027748B" w:rsidRDefault="0027748B" w:rsidP="00277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Работа приложения при различных разрешениях экрана</w:t>
      </w:r>
    </w:p>
    <w:p w:rsidR="0027748B" w:rsidRPr="0027748B" w:rsidRDefault="0027748B" w:rsidP="00277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Версии драйверов, библиотек и т. д.  (для JAVA приложений версия JAVA машины очень важна, тоже можно сказать и для .NET приложений касательно версии .NET библиотеки)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lastRenderedPageBreak/>
        <w:t>и т. д.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Перед началом проведения конфигурационного тестирования рекомендуется:</w:t>
      </w:r>
    </w:p>
    <w:p w:rsidR="0027748B" w:rsidRPr="0027748B" w:rsidRDefault="0027748B" w:rsidP="00277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создавать матрицу покрытия (матрица покрытия - это таблица, в которую заносят все возможные конфигурации),</w:t>
      </w:r>
    </w:p>
    <w:p w:rsidR="0027748B" w:rsidRPr="0027748B" w:rsidRDefault="0027748B" w:rsidP="00277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проводить </w:t>
      </w:r>
      <w:proofErr w:type="spellStart"/>
      <w:r w:rsidRPr="0027748B">
        <w:rPr>
          <w:rFonts w:ascii="Segoe UI" w:eastAsia="Times New Roman" w:hAnsi="Segoe UI" w:cs="Segoe UI"/>
          <w:color w:val="000000"/>
          <w:lang w:eastAsia="ru-RU"/>
        </w:rPr>
        <w:t>приоритезацию</w:t>
      </w:r>
      <w:proofErr w:type="spellEnd"/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 конфигураций (на практике, скорее всего, все желаемые конфигурации проверить не получится),</w:t>
      </w:r>
    </w:p>
    <w:p w:rsidR="0027748B" w:rsidRPr="0027748B" w:rsidRDefault="0027748B" w:rsidP="00277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шаг за шагом, в соответствии с расставленными приоритетами, проверять каждую конфигурацию.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>Уже на начальном этапе становится очевидно, что чем больше требований к работе приложения при различных конфигурациях рабочих станций, тем больше тестов нам необходимо будет провести. В связи с этим, рекомендуем, по возможности, автоматизировать этот процесс, так как именно при конфигурационном тестировании автоматизация реально помогает сэкономить время и ресурсы. Конечно же автоматизированное тестирование не является панацеей, но в данном случае оно окажется очень эффективным помощником.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В итоге: </w:t>
      </w:r>
      <w:r w:rsidRPr="00947656">
        <w:rPr>
          <w:rFonts w:ascii="Segoe UI" w:eastAsia="Times New Roman" w:hAnsi="Segoe UI" w:cs="Segoe UI"/>
          <w:b/>
          <w:color w:val="002060"/>
          <w:lang w:eastAsia="ru-RU"/>
        </w:rPr>
        <w:t>конфигурационным</w:t>
      </w: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 называется тестирование </w:t>
      </w:r>
      <w:r w:rsidRPr="00947656">
        <w:rPr>
          <w:rFonts w:ascii="Segoe UI" w:eastAsia="Times New Roman" w:hAnsi="Segoe UI" w:cs="Segoe UI"/>
          <w:color w:val="000000"/>
          <w:highlight w:val="lightGray"/>
          <w:lang w:eastAsia="ru-RU"/>
        </w:rPr>
        <w:t>совместимости выпускаемого продукта (ПО) с различным аппаратным и программным средствами</w:t>
      </w:r>
      <w:r w:rsidRPr="0027748B">
        <w:rPr>
          <w:rFonts w:ascii="Segoe UI" w:eastAsia="Times New Roman" w:hAnsi="Segoe UI" w:cs="Segoe UI"/>
          <w:color w:val="000000"/>
          <w:lang w:eastAsia="ru-RU"/>
        </w:rPr>
        <w:t>.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Основные цели - </w:t>
      </w:r>
      <w:r w:rsidRPr="00947656">
        <w:rPr>
          <w:rFonts w:ascii="Segoe UI" w:eastAsia="Times New Roman" w:hAnsi="Segoe UI" w:cs="Segoe UI"/>
          <w:color w:val="000000"/>
          <w:highlight w:val="lightGray"/>
          <w:lang w:eastAsia="ru-RU"/>
        </w:rPr>
        <w:t>определение оптимальной конфигурации и проверка совместимости приложения с требуемым окружением</w:t>
      </w: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 (оборудованием, ОС и т. д.). Автоматизация конфигурационного тестирования позволяет избежать лишних расходов</w:t>
      </w:r>
    </w:p>
    <w:p w:rsidR="0027748B" w:rsidRPr="0027748B" w:rsidRDefault="0027748B" w:rsidP="0027748B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ru-RU"/>
        </w:rPr>
      </w:pPr>
      <w:r w:rsidRPr="0027748B">
        <w:rPr>
          <w:rFonts w:ascii="Segoe UI" w:eastAsia="Times New Roman" w:hAnsi="Segoe UI" w:cs="Segoe UI"/>
          <w:color w:val="000000"/>
          <w:lang w:eastAsia="ru-RU"/>
        </w:rPr>
        <w:t xml:space="preserve">Примечание: в ISTQB вообще не говорится о </w:t>
      </w:r>
      <w:bookmarkStart w:id="0" w:name="_GoBack"/>
      <w:bookmarkEnd w:id="0"/>
      <w:r w:rsidRPr="0027748B">
        <w:rPr>
          <w:rFonts w:ascii="Segoe UI" w:eastAsia="Times New Roman" w:hAnsi="Segoe UI" w:cs="Segoe UI"/>
          <w:color w:val="000000"/>
          <w:lang w:eastAsia="ru-RU"/>
        </w:rPr>
        <w:t>таком виде тестирования как конфигурационное. Согласно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глоссарию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,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данный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вид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тестирования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рассматривается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там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как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r w:rsidRPr="0027748B">
        <w:rPr>
          <w:rFonts w:ascii="Segoe UI" w:eastAsia="Times New Roman" w:hAnsi="Segoe UI" w:cs="Segoe UI"/>
          <w:color w:val="000000"/>
          <w:lang w:eastAsia="ru-RU"/>
        </w:rPr>
        <w:t>тестирование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t xml:space="preserve"> </w:t>
      </w:r>
      <w:proofErr w:type="spellStart"/>
      <w:r w:rsidRPr="0027748B">
        <w:rPr>
          <w:rFonts w:ascii="Segoe UI" w:eastAsia="Times New Roman" w:hAnsi="Segoe UI" w:cs="Segoe UI"/>
          <w:color w:val="000000"/>
          <w:lang w:eastAsia="ru-RU"/>
        </w:rPr>
        <w:t>портируемости</w:t>
      </w:r>
      <w:proofErr w:type="spellEnd"/>
      <w:r w:rsidRPr="0027748B">
        <w:rPr>
          <w:rFonts w:ascii="Segoe UI" w:eastAsia="Times New Roman" w:hAnsi="Segoe UI" w:cs="Segoe UI"/>
          <w:color w:val="000000"/>
          <w:lang w:val="en-US" w:eastAsia="ru-RU"/>
        </w:rPr>
        <w:t>: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br/>
        <w:t>configuration testing: See portability testing.</w:t>
      </w:r>
      <w:r w:rsidRPr="0027748B">
        <w:rPr>
          <w:rFonts w:ascii="Segoe UI" w:eastAsia="Times New Roman" w:hAnsi="Segoe UI" w:cs="Segoe UI"/>
          <w:color w:val="000000"/>
          <w:lang w:val="en-US" w:eastAsia="ru-RU"/>
        </w:rPr>
        <w:br/>
        <w:t>portability testing: The process of testing to determine the portability of a software product.</w:t>
      </w:r>
    </w:p>
    <w:p w:rsidR="009D7B71" w:rsidRPr="0027748B" w:rsidRDefault="009D7B71">
      <w:pPr>
        <w:rPr>
          <w:lang w:val="en-US"/>
        </w:rPr>
      </w:pPr>
    </w:p>
    <w:sectPr w:rsidR="009D7B71" w:rsidRPr="0027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35880"/>
    <w:multiLevelType w:val="multilevel"/>
    <w:tmpl w:val="F92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4FB0"/>
    <w:multiLevelType w:val="multilevel"/>
    <w:tmpl w:val="9D5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2471F"/>
    <w:multiLevelType w:val="multilevel"/>
    <w:tmpl w:val="4464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B51B0"/>
    <w:multiLevelType w:val="multilevel"/>
    <w:tmpl w:val="3C0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831B9"/>
    <w:multiLevelType w:val="multilevel"/>
    <w:tmpl w:val="96E0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8B"/>
    <w:rsid w:val="0027748B"/>
    <w:rsid w:val="00947656"/>
    <w:rsid w:val="009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EE07"/>
  <w15:chartTrackingRefBased/>
  <w15:docId w15:val="{C3C674D5-EAF4-4D3B-ADE7-A7D6B11C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27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7748B"/>
  </w:style>
  <w:style w:type="character" w:customStyle="1" w:styleId="c18">
    <w:name w:val="c18"/>
    <w:basedOn w:val="a0"/>
    <w:rsid w:val="0027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2021-06-19T19:10:00Z</dcterms:created>
  <dcterms:modified xsi:type="dcterms:W3CDTF">2021-06-19T19:24:00Z</dcterms:modified>
</cp:coreProperties>
</file>