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03" w:rsidRPr="00775803" w:rsidRDefault="00775803" w:rsidP="00775803">
      <w:pPr>
        <w:pStyle w:val="c10"/>
        <w:spacing w:before="0" w:beforeAutospacing="0" w:after="0" w:afterAutospacing="0"/>
        <w:jc w:val="center"/>
        <w:rPr>
          <w:rStyle w:val="c0"/>
          <w:rFonts w:ascii="Segoe UI" w:hAnsi="Segoe UI" w:cs="Segoe UI"/>
          <w:b/>
          <w:sz w:val="22"/>
          <w:szCs w:val="22"/>
        </w:rPr>
      </w:pPr>
      <w:r w:rsidRPr="00775803">
        <w:rPr>
          <w:rStyle w:val="c0"/>
          <w:rFonts w:ascii="Segoe UI" w:hAnsi="Segoe UI" w:cs="Segoe UI"/>
          <w:b/>
          <w:sz w:val="22"/>
          <w:szCs w:val="22"/>
        </w:rPr>
        <w:t>A / B-тестирование</w:t>
      </w:r>
    </w:p>
    <w:p w:rsidR="00775803" w:rsidRPr="00775803" w:rsidRDefault="00775803" w:rsidP="00775803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775803">
        <w:rPr>
          <w:rStyle w:val="c0"/>
          <w:rFonts w:ascii="Segoe UI" w:hAnsi="Segoe UI" w:cs="Segoe UI"/>
          <w:b/>
          <w:color w:val="002060"/>
          <w:sz w:val="22"/>
          <w:szCs w:val="22"/>
        </w:rPr>
        <w:t>A / B-тестирование</w:t>
      </w:r>
      <w:r w:rsidRPr="00775803">
        <w:rPr>
          <w:rStyle w:val="c0"/>
          <w:rFonts w:ascii="Segoe UI" w:hAnsi="Segoe UI" w:cs="Segoe UI"/>
          <w:color w:val="002060"/>
          <w:sz w:val="22"/>
          <w:szCs w:val="22"/>
        </w:rPr>
        <w:t xml:space="preserve"> </w:t>
      </w:r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 xml:space="preserve">также называется </w:t>
      </w:r>
      <w:r w:rsidRPr="00775803">
        <w:rPr>
          <w:rStyle w:val="c0"/>
          <w:rFonts w:ascii="Segoe UI" w:hAnsi="Segoe UI" w:cs="Segoe UI"/>
          <w:b/>
          <w:color w:val="002060"/>
          <w:sz w:val="22"/>
          <w:szCs w:val="22"/>
        </w:rPr>
        <w:t>сплит-тестированием</w:t>
      </w:r>
      <w:r w:rsidRPr="00775803">
        <w:rPr>
          <w:rStyle w:val="c0"/>
          <w:rFonts w:ascii="Segoe UI" w:hAnsi="Segoe UI" w:cs="Segoe UI"/>
          <w:color w:val="002060"/>
          <w:sz w:val="22"/>
          <w:szCs w:val="22"/>
        </w:rPr>
        <w:t xml:space="preserve"> </w:t>
      </w:r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(</w:t>
      </w:r>
      <w:proofErr w:type="spellStart"/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split</w:t>
      </w:r>
      <w:proofErr w:type="spellEnd"/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 xml:space="preserve">). При тестировании AB мы </w:t>
      </w:r>
      <w:r w:rsidRPr="00775803">
        <w:rPr>
          <w:rStyle w:val="c0"/>
          <w:rFonts w:ascii="Segoe UI" w:hAnsi="Segoe UI" w:cs="Segoe UI"/>
          <w:color w:val="000000"/>
          <w:sz w:val="22"/>
          <w:szCs w:val="22"/>
          <w:highlight w:val="lightGray"/>
        </w:rPr>
        <w:t>создаем и анализируем два варианта приложения</w:t>
      </w:r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, чтобы найти, какой вариант работает лучше с точки зрения пользовательского опыта, потенциальных клиентов, конверсий или любой другой цели, а затем в конечном итоге сохранить наиболее эффективный вариант.</w:t>
      </w:r>
    </w:p>
    <w:p w:rsidR="00775803" w:rsidRPr="00775803" w:rsidRDefault="00775803" w:rsidP="00775803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Давайте попробуем понять это на примере. Предполож</w:t>
      </w:r>
      <w:bookmarkStart w:id="0" w:name="_GoBack"/>
      <w:bookmarkEnd w:id="0"/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им, у нас есть интернет магазин и каталог отображается определенным образом. В какой-то момент (новые маркетинговые исследования/пожелания клиента и т. д.) решено изменить дизайн выдачи товаров в каталоге. Независимо от того, сколько проведено анализа, выпуск нового пользовательского интерфейса будет большим изменением и может иметь неприятные последствия.</w:t>
      </w:r>
    </w:p>
    <w:p w:rsidR="00775803" w:rsidRPr="00775803" w:rsidRDefault="00775803" w:rsidP="00775803">
      <w:pPr>
        <w:pStyle w:val="c10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775803">
        <w:rPr>
          <w:rStyle w:val="c0"/>
          <w:rFonts w:ascii="Segoe UI" w:hAnsi="Segoe UI" w:cs="Segoe UI"/>
          <w:color w:val="000000"/>
          <w:sz w:val="22"/>
          <w:szCs w:val="22"/>
        </w:rPr>
        <w:t>В этом случае мы можем использовать A / B-тестирование. Мы создадим интерфейс нового варианта и выпустим его для некоторого процента пользователей. Например - мы можем распределить пользователей в соотношении 50:50 или 80:20 между двумя вариантами - A и B. После этого в течение определенного периода времени мы будем наблюдать эффективность обоих вариантов. Таким образом, тестирование A/B помогает принять решение о выборе лучшего варианта.</w:t>
      </w:r>
    </w:p>
    <w:p w:rsidR="00B3592C" w:rsidRDefault="00B3592C"/>
    <w:sectPr w:rsidR="00B3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03"/>
    <w:rsid w:val="00775803"/>
    <w:rsid w:val="00B3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FF5A"/>
  <w15:chartTrackingRefBased/>
  <w15:docId w15:val="{A4ADB9F8-CD52-432C-9CED-32AEBC81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77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7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2021-06-21T20:31:00Z</dcterms:created>
  <dcterms:modified xsi:type="dcterms:W3CDTF">2021-06-21T20:34:00Z</dcterms:modified>
</cp:coreProperties>
</file>