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EE" w:rsidRDefault="00D953BE" w:rsidP="00D953BE">
      <w:pPr>
        <w:jc w:val="center"/>
        <w:rPr>
          <w:rFonts w:ascii="Segoe UI" w:hAnsi="Segoe UI" w:cs="Segoe UI"/>
          <w:b/>
          <w:sz w:val="40"/>
          <w:szCs w:val="40"/>
        </w:rPr>
      </w:pPr>
      <w:r w:rsidRPr="00D953BE">
        <w:rPr>
          <w:rFonts w:ascii="Segoe UI" w:hAnsi="Segoe UI" w:cs="Segoe UI"/>
          <w:b/>
          <w:sz w:val="40"/>
          <w:szCs w:val="40"/>
        </w:rPr>
        <w:t>Принципы тестирования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color w:val="002060"/>
          <w:sz w:val="28"/>
          <w:szCs w:val="28"/>
        </w:rPr>
      </w:pPr>
      <w:r w:rsidRPr="00D953BE">
        <w:rPr>
          <w:rStyle w:val="a4"/>
          <w:rFonts w:ascii="Segoe UI" w:hAnsi="Segoe UI" w:cs="Segoe UI"/>
          <w:color w:val="002060"/>
          <w:sz w:val="28"/>
          <w:szCs w:val="28"/>
        </w:rPr>
        <w:t>1. Тестирование показывает наличие дефектов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Тестирование может показать наличие дефектов в программе, но не доказать их отсутствие. Тем не менее, важно составлять тест-кейсы, которые будут находить как можно больше багов. Таким образом, при должном тестовом покрытии, тестирование позволяет снизить вероятность наличия дефектов в программном обеспечении. В то же время, даже если дефекты не были найдены в процессе тестирования, нельзя утверждать, что их нет.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color w:val="002060"/>
          <w:sz w:val="28"/>
          <w:szCs w:val="28"/>
        </w:rPr>
      </w:pPr>
      <w:r w:rsidRPr="00D953BE">
        <w:rPr>
          <w:rStyle w:val="a4"/>
          <w:rFonts w:ascii="Segoe UI" w:hAnsi="Segoe UI" w:cs="Segoe UI"/>
          <w:color w:val="002060"/>
          <w:sz w:val="28"/>
          <w:szCs w:val="28"/>
        </w:rPr>
        <w:t>2. Исчерпывающее тестирование невозможно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Невозможно провести исчерпывающее тестирование, которое бы покрывало все комбинации пользовательского ввода и с</w:t>
      </w:r>
      <w:r>
        <w:rPr>
          <w:rFonts w:ascii="Segoe UI" w:hAnsi="Segoe UI" w:cs="Segoe UI"/>
          <w:sz w:val="22"/>
          <w:szCs w:val="22"/>
        </w:rPr>
        <w:t>остояний системы, за исключением</w:t>
      </w:r>
      <w:r w:rsidRPr="00D953BE">
        <w:rPr>
          <w:rFonts w:ascii="Segoe UI" w:hAnsi="Segoe UI" w:cs="Segoe UI"/>
          <w:sz w:val="22"/>
          <w:szCs w:val="22"/>
        </w:rPr>
        <w:t xml:space="preserve"> совсем уж примитивных случаев. Вместо этого необходимо использовать анализ рисков и расстановку приоритетов, что позволит более эффективно распределять усилия по обеспечению качества ПО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color w:val="002060"/>
          <w:sz w:val="28"/>
          <w:szCs w:val="28"/>
        </w:rPr>
      </w:pPr>
      <w:r w:rsidRPr="00D953BE">
        <w:rPr>
          <w:rStyle w:val="a4"/>
          <w:rFonts w:ascii="Segoe UI" w:hAnsi="Segoe UI" w:cs="Segoe UI"/>
          <w:color w:val="002060"/>
          <w:sz w:val="28"/>
          <w:szCs w:val="28"/>
        </w:rPr>
        <w:t>3. Раннее тестирование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Тестирование должно начинаться как можно раньше в жизненном цикле разработки програ</w:t>
      </w:r>
      <w:r>
        <w:rPr>
          <w:rFonts w:ascii="Segoe UI" w:hAnsi="Segoe UI" w:cs="Segoe UI"/>
          <w:sz w:val="22"/>
          <w:szCs w:val="22"/>
        </w:rPr>
        <w:t xml:space="preserve">ммного обеспечения, и его </w:t>
      </w:r>
      <w:proofErr w:type="gramStart"/>
      <w:r>
        <w:rPr>
          <w:rFonts w:ascii="Segoe UI" w:hAnsi="Segoe UI" w:cs="Segoe UI"/>
          <w:sz w:val="22"/>
          <w:szCs w:val="22"/>
        </w:rPr>
        <w:t>усилия</w:t>
      </w:r>
      <w:r w:rsidRPr="00D953BE">
        <w:rPr>
          <w:rFonts w:ascii="Segoe UI" w:hAnsi="Segoe UI" w:cs="Segoe UI"/>
          <w:sz w:val="22"/>
          <w:szCs w:val="22"/>
        </w:rPr>
        <w:t>  должны</w:t>
      </w:r>
      <w:proofErr w:type="gramEnd"/>
      <w:r w:rsidRPr="00D953BE">
        <w:rPr>
          <w:rFonts w:ascii="Segoe UI" w:hAnsi="Segoe UI" w:cs="Segoe UI"/>
          <w:sz w:val="22"/>
          <w:szCs w:val="22"/>
        </w:rPr>
        <w:t xml:space="preserve"> быть сконцентрированы на определенных целях.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color w:val="002060"/>
          <w:sz w:val="28"/>
          <w:szCs w:val="28"/>
        </w:rPr>
      </w:pPr>
      <w:r w:rsidRPr="00D953BE">
        <w:rPr>
          <w:rStyle w:val="a4"/>
          <w:rFonts w:ascii="Segoe UI" w:hAnsi="Segoe UI" w:cs="Segoe UI"/>
          <w:color w:val="002060"/>
          <w:sz w:val="28"/>
          <w:szCs w:val="28"/>
        </w:rPr>
        <w:t>4. Скопление дефектов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Разные модули системы могут содержать разное количество дефектов – то есть, плотность скопления дефектов в разных элементах программы может отличаться. Усилия по тестированию должны распределяться пропорционально фактической плотности дефектов. В основном, большую часть критических дефектов находят в ограниченном количестве модулей. Это проявление принципа Парето: 80% проблем содержатся в 20% модулей.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color w:val="002060"/>
          <w:sz w:val="28"/>
          <w:szCs w:val="28"/>
        </w:rPr>
      </w:pPr>
      <w:r w:rsidRPr="00D953BE">
        <w:rPr>
          <w:rStyle w:val="a4"/>
          <w:rFonts w:ascii="Segoe UI" w:hAnsi="Segoe UI" w:cs="Segoe UI"/>
          <w:color w:val="002060"/>
          <w:sz w:val="28"/>
          <w:szCs w:val="28"/>
        </w:rPr>
        <w:t>5. Парадокс пестицида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Прогоняя одни и те же тесты вновь и вновь, Вы столкнетесь с тем, что они находят все меньше новых ошибок. Поскольку система эволюционирует, многие из ранее найденных дефектов исправляют и старые тест-кейсы больше не срабатывают.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Чтобы преодолеть этот парадокс, необходимо периодически вносить изменения в используемые наборы тестов, рецензировать и корректировать их с тем, чтобы они отвечали новому состоянию системы и позволяли находить как можно большее количество дефектов.</w:t>
      </w:r>
    </w:p>
    <w:p w:rsidR="00D953BE" w:rsidRDefault="00D953BE" w:rsidP="00D953BE">
      <w:pPr>
        <w:pStyle w:val="a3"/>
        <w:shd w:val="clear" w:color="auto" w:fill="FFFFFF"/>
        <w:jc w:val="both"/>
        <w:rPr>
          <w:rStyle w:val="a4"/>
          <w:rFonts w:ascii="Segoe UI" w:hAnsi="Segoe UI" w:cs="Segoe UI"/>
          <w:color w:val="002060"/>
          <w:sz w:val="28"/>
          <w:szCs w:val="28"/>
        </w:rPr>
      </w:pPr>
    </w:p>
    <w:p w:rsidR="00D953BE" w:rsidRDefault="00D953BE" w:rsidP="00D953BE">
      <w:pPr>
        <w:pStyle w:val="a3"/>
        <w:shd w:val="clear" w:color="auto" w:fill="FFFFFF"/>
        <w:jc w:val="both"/>
        <w:rPr>
          <w:rStyle w:val="a4"/>
          <w:rFonts w:ascii="Segoe UI" w:hAnsi="Segoe UI" w:cs="Segoe UI"/>
          <w:color w:val="002060"/>
          <w:sz w:val="28"/>
          <w:szCs w:val="28"/>
        </w:rPr>
      </w:pP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color w:val="002060"/>
          <w:sz w:val="28"/>
          <w:szCs w:val="28"/>
        </w:rPr>
      </w:pPr>
      <w:bookmarkStart w:id="0" w:name="_GoBack"/>
      <w:bookmarkEnd w:id="0"/>
      <w:r w:rsidRPr="00D953BE">
        <w:rPr>
          <w:rStyle w:val="a4"/>
          <w:rFonts w:ascii="Segoe UI" w:hAnsi="Segoe UI" w:cs="Segoe UI"/>
          <w:color w:val="002060"/>
          <w:sz w:val="28"/>
          <w:szCs w:val="28"/>
        </w:rPr>
        <w:lastRenderedPageBreak/>
        <w:t>6. Тестирование зависит от контекста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Выбор методологии, техники и типа тестирования будет напрямую зависеть от природы самой программы. Например, программное обеспечение для медицинских нужд требует гораздо более строгой и тщательной проверки, чем, скажем, компьютерная игра. Из тех же соображений, сайт с большой посещаемостью должен пройти через серьезное тестирование производительности, чтобы показать возможность работы в условиях высокой нагрузки.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color w:val="002060"/>
          <w:sz w:val="28"/>
          <w:szCs w:val="28"/>
        </w:rPr>
      </w:pPr>
      <w:r w:rsidRPr="00D953BE">
        <w:rPr>
          <w:rStyle w:val="a4"/>
          <w:rFonts w:ascii="Segoe UI" w:hAnsi="Segoe UI" w:cs="Segoe UI"/>
          <w:color w:val="002060"/>
          <w:sz w:val="28"/>
          <w:szCs w:val="28"/>
        </w:rPr>
        <w:t>7. Заблуждение об отсутствии ошибок.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Тот факт, что тестирование не обнаружило дефектов, еще не значит, что программа готова к релизу. Нахождение и исправление дефектов будут не важны, если система окажется неудобной в использовании, и не будет удовлетворять ожиданиям и потребностям пользователя.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Style w:val="a5"/>
          <w:rFonts w:ascii="Segoe UI" w:hAnsi="Segoe UI" w:cs="Segoe UI"/>
          <w:sz w:val="22"/>
          <w:szCs w:val="22"/>
        </w:rPr>
        <w:t>И еще несколько важных принципов: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— тестирование должно производиться независимыми специалистами;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— привлекайте лучших профессионалов;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— тестируйте как позитивные, так и негативные сценарии;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— не допускайте изменений в программе в процессе тестирования;</w:t>
      </w:r>
    </w:p>
    <w:p w:rsidR="00D953BE" w:rsidRPr="00D953BE" w:rsidRDefault="00D953BE" w:rsidP="00D953BE">
      <w:pPr>
        <w:pStyle w:val="a3"/>
        <w:shd w:val="clear" w:color="auto" w:fill="FFFFFF"/>
        <w:jc w:val="both"/>
        <w:rPr>
          <w:rFonts w:ascii="Segoe UI" w:hAnsi="Segoe UI" w:cs="Segoe UI"/>
          <w:sz w:val="22"/>
          <w:szCs w:val="22"/>
        </w:rPr>
      </w:pPr>
      <w:r w:rsidRPr="00D953BE">
        <w:rPr>
          <w:rFonts w:ascii="Segoe UI" w:hAnsi="Segoe UI" w:cs="Segoe UI"/>
          <w:sz w:val="22"/>
          <w:szCs w:val="22"/>
        </w:rPr>
        <w:t>— указывайте ожидаемый результат выполнения тестов.</w:t>
      </w:r>
    </w:p>
    <w:p w:rsidR="00D953BE" w:rsidRPr="00D953BE" w:rsidRDefault="00D953BE" w:rsidP="00D953BE">
      <w:pPr>
        <w:rPr>
          <w:rFonts w:ascii="Segoe UI" w:hAnsi="Segoe UI" w:cs="Segoe UI"/>
          <w:b/>
        </w:rPr>
      </w:pPr>
    </w:p>
    <w:sectPr w:rsidR="00D953BE" w:rsidRPr="00D95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BE"/>
    <w:rsid w:val="002E71EE"/>
    <w:rsid w:val="00CC7465"/>
    <w:rsid w:val="00D9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92CB"/>
  <w15:chartTrackingRefBased/>
  <w15:docId w15:val="{7348AC94-5D5D-4264-A4B8-4EFDD0DF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53BE"/>
    <w:rPr>
      <w:b/>
      <w:bCs/>
    </w:rPr>
  </w:style>
  <w:style w:type="character" w:styleId="a5">
    <w:name w:val="Emphasis"/>
    <w:basedOn w:val="a0"/>
    <w:uiPriority w:val="20"/>
    <w:qFormat/>
    <w:rsid w:val="00D95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2021-05-31T19:46:00Z</dcterms:created>
  <dcterms:modified xsi:type="dcterms:W3CDTF">2021-05-31T20:34:00Z</dcterms:modified>
</cp:coreProperties>
</file>