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mal-foundation-platform"/>
    <w:p>
      <w:pPr>
        <w:pStyle w:val="Heading1"/>
      </w:pPr>
      <w:r>
        <w:t xml:space="preserve">Amal Foundation Platform</w:t>
      </w:r>
    </w:p>
    <w:bookmarkEnd w:id="20"/>
    <w:bookmarkStart w:id="21" w:name="frs-001-people-crm-module"/>
    <w:p>
      <w:pPr>
        <w:pStyle w:val="Heading1"/>
      </w:pPr>
      <w:r>
        <w:t xml:space="preserve">FRS-001 – People &amp; CRM Module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Approved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People &amp; CRM Module serves as the central registry for all individuals and entities interacting with the Amal Foundation.</w:t>
      </w:r>
    </w:p>
    <w:p>
      <w:pPr>
        <w:pStyle w:val="BodyText"/>
      </w:pPr>
      <w:r>
        <w:t xml:space="preserve">This module establishes a unified profile for every person and acts as the primary source of truth for all people-related information across the ERP platform.</w:t>
      </w:r>
    </w:p>
    <w:p>
      <w:pPr>
        <w:pStyle w:val="BodyText"/>
      </w:pPr>
      <w:r>
        <w:t xml:space="preserve">All other modules must reference the People &amp; CRM Module when associating data with a person.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module shall:</w:t>
      </w:r>
    </w:p>
    <w:p>
      <w:pPr>
        <w:pStyle w:val="Compact"/>
        <w:numPr>
          <w:ilvl w:val="0"/>
          <w:numId w:val="1001"/>
        </w:numPr>
      </w:pPr>
      <w:r>
        <w:t xml:space="preserve">Maintain a unified profile for every person.</w:t>
      </w:r>
    </w:p>
    <w:p>
      <w:pPr>
        <w:pStyle w:val="Compact"/>
        <w:numPr>
          <w:ilvl w:val="0"/>
          <w:numId w:val="1001"/>
        </w:numPr>
      </w:pPr>
      <w:r>
        <w:t xml:space="preserve">Prevent duplicate records.</w:t>
      </w:r>
    </w:p>
    <w:p>
      <w:pPr>
        <w:pStyle w:val="Compact"/>
        <w:numPr>
          <w:ilvl w:val="0"/>
          <w:numId w:val="1001"/>
        </w:numPr>
      </w:pPr>
      <w:r>
        <w:t xml:space="preserve">Track relationships with the organization.</w:t>
      </w:r>
    </w:p>
    <w:p>
      <w:pPr>
        <w:pStyle w:val="Compact"/>
        <w:numPr>
          <w:ilvl w:val="0"/>
          <w:numId w:val="1001"/>
        </w:numPr>
      </w:pPr>
      <w:r>
        <w:t xml:space="preserve">Centralize donor, beneficiary, volunteer, employee, collector, and subscriber information.</w:t>
      </w:r>
    </w:p>
    <w:p>
      <w:pPr>
        <w:pStyle w:val="Compact"/>
        <w:numPr>
          <w:ilvl w:val="0"/>
          <w:numId w:val="1001"/>
        </w:numPr>
      </w:pPr>
      <w:r>
        <w:t xml:space="preserve">Provide a complete interaction history.</w:t>
      </w:r>
    </w:p>
    <w:p>
      <w:pPr>
        <w:pStyle w:val="Compact"/>
        <w:numPr>
          <w:ilvl w:val="0"/>
          <w:numId w:val="1001"/>
        </w:numPr>
      </w:pPr>
      <w:r>
        <w:t xml:space="preserve">Support reporting and analytics.</w:t>
      </w:r>
    </w:p>
    <w:p>
      <w:r>
        <w:pict>
          <v:rect style="width:0;height:1.5pt" o:hralign="center" o:hrstd="t" o:hr="t"/>
        </w:pict>
      </w:r>
    </w:p>
    <w:bookmarkEnd w:id="23"/>
    <w:bookmarkStart w:id="25" w:name="main-screen"/>
    <w:p>
      <w:pPr>
        <w:pStyle w:val="Heading1"/>
      </w:pPr>
      <w:r>
        <w:t xml:space="preserve">3. Main Screen</w:t>
      </w:r>
    </w:p>
    <w:bookmarkStart w:id="24" w:name="people-management"/>
    <w:p>
      <w:pPr>
        <w:pStyle w:val="Heading2"/>
      </w:pPr>
      <w:r>
        <w:t xml:space="preserve">People Management</w:t>
      </w:r>
    </w:p>
    <w:p>
      <w:pPr>
        <w:pStyle w:val="FirstParagraph"/>
      </w:pPr>
      <w:r>
        <w:t xml:space="preserve">The screen shall include:</w:t>
      </w:r>
    </w:p>
    <w:p>
      <w:pPr>
        <w:pStyle w:val="Compact"/>
        <w:numPr>
          <w:ilvl w:val="0"/>
          <w:numId w:val="1002"/>
        </w:numPr>
      </w:pPr>
      <w:r>
        <w:t xml:space="preserve">People List</w:t>
      </w:r>
    </w:p>
    <w:p>
      <w:pPr>
        <w:pStyle w:val="Compact"/>
        <w:numPr>
          <w:ilvl w:val="0"/>
          <w:numId w:val="1002"/>
        </w:numPr>
      </w:pPr>
      <w:r>
        <w:t xml:space="preserve">Search Panel</w:t>
      </w:r>
    </w:p>
    <w:p>
      <w:pPr>
        <w:pStyle w:val="Compact"/>
        <w:numPr>
          <w:ilvl w:val="0"/>
          <w:numId w:val="1002"/>
        </w:numPr>
      </w:pPr>
      <w:r>
        <w:t xml:space="preserve">Filters</w:t>
      </w:r>
    </w:p>
    <w:p>
      <w:pPr>
        <w:pStyle w:val="Compact"/>
        <w:numPr>
          <w:ilvl w:val="0"/>
          <w:numId w:val="1002"/>
        </w:numPr>
      </w:pPr>
      <w:r>
        <w:t xml:space="preserve">Statistics Widgets</w:t>
      </w:r>
    </w:p>
    <w:p>
      <w:pPr>
        <w:pStyle w:val="Compact"/>
        <w:numPr>
          <w:ilvl w:val="0"/>
          <w:numId w:val="1002"/>
        </w:numPr>
      </w:pPr>
      <w:r>
        <w:t xml:space="preserve">Export Tools</w:t>
      </w:r>
    </w:p>
    <w:p>
      <w:pPr>
        <w:pStyle w:val="Compact"/>
        <w:numPr>
          <w:ilvl w:val="0"/>
          <w:numId w:val="1002"/>
        </w:numPr>
      </w:pPr>
      <w:r>
        <w:t xml:space="preserve">Bulk Actions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vailable-actions"/>
    <w:p>
      <w:pPr>
        <w:pStyle w:val="Heading1"/>
      </w:pPr>
      <w:r>
        <w:t xml:space="preserve">4. Available Actions</w:t>
      </w:r>
    </w:p>
    <w:p>
      <w:pPr>
        <w:pStyle w:val="FirstParagraph"/>
      </w:pPr>
      <w:r>
        <w:t xml:space="preserve">Users with appropriate permissions may:</w:t>
      </w:r>
    </w:p>
    <w:p>
      <w:pPr>
        <w:pStyle w:val="Compact"/>
        <w:numPr>
          <w:ilvl w:val="0"/>
          <w:numId w:val="1003"/>
        </w:numPr>
      </w:pPr>
      <w:r>
        <w:t xml:space="preserve">Add Person</w:t>
      </w:r>
    </w:p>
    <w:p>
      <w:pPr>
        <w:pStyle w:val="Compact"/>
        <w:numPr>
          <w:ilvl w:val="0"/>
          <w:numId w:val="1003"/>
        </w:numPr>
      </w:pPr>
      <w:r>
        <w:t xml:space="preserve">Edit Person</w:t>
      </w:r>
    </w:p>
    <w:p>
      <w:pPr>
        <w:pStyle w:val="Compact"/>
        <w:numPr>
          <w:ilvl w:val="0"/>
          <w:numId w:val="1003"/>
        </w:numPr>
      </w:pPr>
      <w:r>
        <w:t xml:space="preserve">View Profile</w:t>
      </w:r>
    </w:p>
    <w:p>
      <w:pPr>
        <w:pStyle w:val="Compact"/>
        <w:numPr>
          <w:ilvl w:val="0"/>
          <w:numId w:val="1003"/>
        </w:numPr>
      </w:pPr>
      <w:r>
        <w:t xml:space="preserve">Archive Person</w:t>
      </w:r>
    </w:p>
    <w:p>
      <w:pPr>
        <w:pStyle w:val="Compact"/>
        <w:numPr>
          <w:ilvl w:val="0"/>
          <w:numId w:val="1003"/>
        </w:numPr>
      </w:pPr>
      <w:r>
        <w:t xml:space="preserve">Export Data</w:t>
      </w:r>
    </w:p>
    <w:p>
      <w:pPr>
        <w:pStyle w:val="Compact"/>
        <w:numPr>
          <w:ilvl w:val="0"/>
          <w:numId w:val="1003"/>
        </w:numPr>
      </w:pPr>
      <w:r>
        <w:t xml:space="preserve">Merge Duplicate Records</w:t>
      </w:r>
    </w:p>
    <w:p>
      <w:pPr>
        <w:pStyle w:val="Compact"/>
        <w:numPr>
          <w:ilvl w:val="0"/>
          <w:numId w:val="1003"/>
        </w:numPr>
      </w:pPr>
      <w:r>
        <w:t xml:space="preserve">Print Profile</w:t>
      </w:r>
    </w:p>
    <w:p>
      <w:pPr>
        <w:pStyle w:val="FirstParagraph"/>
      </w:pPr>
      <w:r>
        <w:t xml:space="preserve">Deletion of person records is not permitted.</w:t>
      </w:r>
    </w:p>
    <w:p>
      <w:r>
        <w:pict>
          <v:rect style="width:0;height:1.5pt" o:hralign="center" o:hrstd="t" o:hr="t"/>
        </w:pict>
      </w:r>
    </w:p>
    <w:bookmarkEnd w:id="26"/>
    <w:bookmarkStart w:id="27" w:name="search-functionality"/>
    <w:p>
      <w:pPr>
        <w:pStyle w:val="Heading1"/>
      </w:pPr>
      <w:r>
        <w:t xml:space="preserve">5. Search Functionality</w:t>
      </w:r>
    </w:p>
    <w:p>
      <w:pPr>
        <w:pStyle w:val="FirstParagraph"/>
      </w:pPr>
      <w:r>
        <w:t xml:space="preserve">Users shall be able to search using:</w:t>
      </w:r>
    </w:p>
    <w:p>
      <w:pPr>
        <w:pStyle w:val="Compact"/>
        <w:numPr>
          <w:ilvl w:val="0"/>
          <w:numId w:val="1004"/>
        </w:numPr>
      </w:pPr>
      <w:r>
        <w:t xml:space="preserve">Full Name</w:t>
      </w:r>
    </w:p>
    <w:p>
      <w:pPr>
        <w:pStyle w:val="Compact"/>
        <w:numPr>
          <w:ilvl w:val="0"/>
          <w:numId w:val="1004"/>
        </w:numPr>
      </w:pPr>
      <w:r>
        <w:t xml:space="preserve">Mobile Number</w:t>
      </w:r>
    </w:p>
    <w:p>
      <w:pPr>
        <w:pStyle w:val="Compact"/>
        <w:numPr>
          <w:ilvl w:val="0"/>
          <w:numId w:val="1004"/>
        </w:numPr>
      </w:pPr>
      <w:r>
        <w:t xml:space="preserve">Email Address</w:t>
      </w:r>
    </w:p>
    <w:p>
      <w:pPr>
        <w:pStyle w:val="Compact"/>
        <w:numPr>
          <w:ilvl w:val="0"/>
          <w:numId w:val="1004"/>
        </w:numPr>
      </w:pPr>
      <w:r>
        <w:t xml:space="preserve">National ID</w:t>
      </w:r>
    </w:p>
    <w:p>
      <w:pPr>
        <w:pStyle w:val="Compact"/>
        <w:numPr>
          <w:ilvl w:val="0"/>
          <w:numId w:val="1004"/>
        </w:numPr>
      </w:pPr>
      <w:r>
        <w:t xml:space="preserve">Person ID</w:t>
      </w:r>
    </w:p>
    <w:p>
      <w:pPr>
        <w:pStyle w:val="Compact"/>
        <w:numPr>
          <w:ilvl w:val="0"/>
          <w:numId w:val="1004"/>
        </w:numPr>
      </w:pPr>
      <w:r>
        <w:t xml:space="preserve">Username</w:t>
      </w:r>
    </w:p>
    <w:p>
      <w:pPr>
        <w:pStyle w:val="FirstParagraph"/>
      </w:pPr>
      <w:r>
        <w:t xml:space="preserve">Search results shall be displayed instantly.</w:t>
      </w:r>
    </w:p>
    <w:p>
      <w:r>
        <w:pict>
          <v:rect style="width:0;height:1.5pt" o:hralign="center" o:hrstd="t" o:hr="t"/>
        </w:pict>
      </w:r>
    </w:p>
    <w:bookmarkEnd w:id="27"/>
    <w:bookmarkStart w:id="28" w:name="filtering"/>
    <w:p>
      <w:pPr>
        <w:pStyle w:val="Heading1"/>
      </w:pPr>
      <w:r>
        <w:t xml:space="preserve">6. Filtering</w:t>
      </w:r>
    </w:p>
    <w:p>
      <w:pPr>
        <w:pStyle w:val="FirstParagraph"/>
      </w:pPr>
      <w:r>
        <w:t xml:space="preserve">The system shall support filtering by:</w:t>
      </w:r>
    </w:p>
    <w:p>
      <w:pPr>
        <w:pStyle w:val="Compact"/>
        <w:numPr>
          <w:ilvl w:val="0"/>
          <w:numId w:val="1005"/>
        </w:numPr>
      </w:pPr>
      <w:r>
        <w:t xml:space="preserve">Governorate</w:t>
      </w:r>
    </w:p>
    <w:p>
      <w:pPr>
        <w:pStyle w:val="Compact"/>
        <w:numPr>
          <w:ilvl w:val="0"/>
          <w:numId w:val="1005"/>
        </w:numPr>
      </w:pPr>
      <w:r>
        <w:t xml:space="preserve">City</w:t>
      </w:r>
    </w:p>
    <w:p>
      <w:pPr>
        <w:pStyle w:val="Compact"/>
        <w:numPr>
          <w:ilvl w:val="0"/>
          <w:numId w:val="1005"/>
        </w:numPr>
      </w:pPr>
      <w:r>
        <w:t xml:space="preserve">Gender</w:t>
      </w:r>
    </w:p>
    <w:p>
      <w:pPr>
        <w:pStyle w:val="Compact"/>
        <w:numPr>
          <w:ilvl w:val="0"/>
          <w:numId w:val="1005"/>
        </w:numPr>
      </w:pPr>
      <w:r>
        <w:t xml:space="preserve">Status</w:t>
      </w:r>
    </w:p>
    <w:p>
      <w:pPr>
        <w:pStyle w:val="Compact"/>
        <w:numPr>
          <w:ilvl w:val="0"/>
          <w:numId w:val="1005"/>
        </w:numPr>
      </w:pPr>
      <w:r>
        <w:t xml:space="preserve">Person Type</w:t>
      </w:r>
    </w:p>
    <w:p>
      <w:pPr>
        <w:pStyle w:val="Compact"/>
        <w:numPr>
          <w:ilvl w:val="0"/>
          <w:numId w:val="1005"/>
        </w:numPr>
      </w:pPr>
      <w:r>
        <w:t xml:space="preserve">Registration Date</w:t>
      </w:r>
    </w:p>
    <w:p>
      <w:pPr>
        <w:pStyle w:val="Compact"/>
        <w:numPr>
          <w:ilvl w:val="0"/>
          <w:numId w:val="1005"/>
        </w:numPr>
      </w:pPr>
      <w:r>
        <w:t xml:space="preserve">Activity Status</w:t>
      </w:r>
    </w:p>
    <w:p>
      <w:pPr>
        <w:pStyle w:val="FirstParagraph"/>
      </w:pPr>
      <w:r>
        <w:t xml:space="preserve">Multiple filters may be applied simultaneously.</w:t>
      </w:r>
    </w:p>
    <w:p>
      <w:r>
        <w:pict>
          <v:rect style="width:0;height:1.5pt" o:hralign="center" o:hrstd="t" o:hr="t"/>
        </w:pict>
      </w:r>
    </w:p>
    <w:bookmarkEnd w:id="28"/>
    <w:bookmarkStart w:id="29" w:name="person-profile"/>
    <w:p>
      <w:pPr>
        <w:pStyle w:val="Heading1"/>
      </w:pPr>
      <w:r>
        <w:t xml:space="preserve">7. Person Profile</w:t>
      </w:r>
    </w:p>
    <w:p>
      <w:pPr>
        <w:pStyle w:val="FirstParagraph"/>
      </w:pPr>
      <w:r>
        <w:t xml:space="preserve">Selecting a person shall open the Person Profile.</w:t>
      </w:r>
    </w:p>
    <w:p>
      <w:pPr>
        <w:pStyle w:val="BodyText"/>
      </w:pPr>
      <w:r>
        <w:t xml:space="preserve">Each profile shall contain multiple tabs.</w:t>
      </w:r>
    </w:p>
    <w:p>
      <w:r>
        <w:pict>
          <v:rect style="width:0;height:1.5pt" o:hralign="center" o:hrstd="t" o:hr="t"/>
        </w:pict>
      </w:r>
    </w:p>
    <w:bookmarkEnd w:id="29"/>
    <w:bookmarkStart w:id="30" w:name="basic-information-tab"/>
    <w:p>
      <w:pPr>
        <w:pStyle w:val="Heading1"/>
      </w:pPr>
      <w:r>
        <w:t xml:space="preserve">8. Basic Information Tab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6"/>
        </w:numPr>
      </w:pPr>
      <w:r>
        <w:t xml:space="preserve">Person ID</w:t>
      </w:r>
    </w:p>
    <w:p>
      <w:pPr>
        <w:pStyle w:val="Compact"/>
        <w:numPr>
          <w:ilvl w:val="0"/>
          <w:numId w:val="1006"/>
        </w:numPr>
      </w:pPr>
      <w:r>
        <w:t xml:space="preserve">Full Name</w:t>
      </w:r>
    </w:p>
    <w:p>
      <w:pPr>
        <w:pStyle w:val="Compact"/>
        <w:numPr>
          <w:ilvl w:val="0"/>
          <w:numId w:val="1006"/>
        </w:numPr>
      </w:pPr>
      <w:r>
        <w:t xml:space="preserve">Gender</w:t>
      </w:r>
    </w:p>
    <w:p>
      <w:pPr>
        <w:pStyle w:val="Compact"/>
        <w:numPr>
          <w:ilvl w:val="0"/>
          <w:numId w:val="1006"/>
        </w:numPr>
      </w:pPr>
      <w:r>
        <w:t xml:space="preserve">Date of Birth</w:t>
      </w:r>
    </w:p>
    <w:p>
      <w:pPr>
        <w:pStyle w:val="Compact"/>
        <w:numPr>
          <w:ilvl w:val="0"/>
          <w:numId w:val="1006"/>
        </w:numPr>
      </w:pPr>
      <w:r>
        <w:t xml:space="preserve">Mobile Number</w:t>
      </w:r>
    </w:p>
    <w:p>
      <w:pPr>
        <w:pStyle w:val="Compact"/>
        <w:numPr>
          <w:ilvl w:val="0"/>
          <w:numId w:val="1006"/>
        </w:numPr>
      </w:pPr>
      <w:r>
        <w:t xml:space="preserve">Secondary Phone</w:t>
      </w:r>
    </w:p>
    <w:p>
      <w:pPr>
        <w:pStyle w:val="Compact"/>
        <w:numPr>
          <w:ilvl w:val="0"/>
          <w:numId w:val="1006"/>
        </w:numPr>
      </w:pPr>
      <w:r>
        <w:t xml:space="preserve">Email Address</w:t>
      </w:r>
    </w:p>
    <w:p>
      <w:pPr>
        <w:pStyle w:val="Compact"/>
        <w:numPr>
          <w:ilvl w:val="0"/>
          <w:numId w:val="1006"/>
        </w:numPr>
      </w:pPr>
      <w:r>
        <w:t xml:space="preserve">Address</w:t>
      </w:r>
    </w:p>
    <w:p>
      <w:pPr>
        <w:pStyle w:val="Compact"/>
        <w:numPr>
          <w:ilvl w:val="0"/>
          <w:numId w:val="1006"/>
        </w:numPr>
      </w:pPr>
      <w:r>
        <w:t xml:space="preserve">Governorate</w:t>
      </w:r>
    </w:p>
    <w:p>
      <w:pPr>
        <w:pStyle w:val="Compact"/>
        <w:numPr>
          <w:ilvl w:val="0"/>
          <w:numId w:val="1006"/>
        </w:numPr>
      </w:pPr>
      <w:r>
        <w:t xml:space="preserve">City</w:t>
      </w:r>
    </w:p>
    <w:p>
      <w:pPr>
        <w:pStyle w:val="Compact"/>
        <w:numPr>
          <w:ilvl w:val="0"/>
          <w:numId w:val="1006"/>
        </w:numPr>
      </w:pPr>
      <w:r>
        <w:t xml:space="preserve">Profile Image</w:t>
      </w:r>
    </w:p>
    <w:p>
      <w:pPr>
        <w:pStyle w:val="Compact"/>
        <w:numPr>
          <w:ilvl w:val="0"/>
          <w:numId w:val="1006"/>
        </w:numPr>
      </w:pPr>
      <w:r>
        <w:t xml:space="preserve">Status</w:t>
      </w:r>
    </w:p>
    <w:p>
      <w:pPr>
        <w:pStyle w:val="Compact"/>
        <w:numPr>
          <w:ilvl w:val="0"/>
          <w:numId w:val="1006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0"/>
    <w:bookmarkStart w:id="31" w:name="relationship-types"/>
    <w:p>
      <w:pPr>
        <w:pStyle w:val="Heading1"/>
      </w:pPr>
      <w:r>
        <w:t xml:space="preserve">9. Relationship Types</w:t>
      </w:r>
    </w:p>
    <w:p>
      <w:pPr>
        <w:pStyle w:val="FirstParagraph"/>
      </w:pPr>
      <w:r>
        <w:t xml:space="preserve">A person may have one or more roles simultaneously.</w:t>
      </w:r>
    </w:p>
    <w:p>
      <w:pPr>
        <w:pStyle w:val="BodyText"/>
      </w:pPr>
      <w:r>
        <w:t xml:space="preserve">Supported roles:</w:t>
      </w:r>
    </w:p>
    <w:p>
      <w:pPr>
        <w:pStyle w:val="Compact"/>
        <w:numPr>
          <w:ilvl w:val="0"/>
          <w:numId w:val="1007"/>
        </w:numPr>
      </w:pPr>
      <w:r>
        <w:t xml:space="preserve">Donor</w:t>
      </w:r>
    </w:p>
    <w:p>
      <w:pPr>
        <w:pStyle w:val="Compact"/>
        <w:numPr>
          <w:ilvl w:val="0"/>
          <w:numId w:val="1007"/>
        </w:numPr>
      </w:pPr>
      <w:r>
        <w:t xml:space="preserve">Subscriber</w:t>
      </w:r>
    </w:p>
    <w:p>
      <w:pPr>
        <w:pStyle w:val="Compact"/>
        <w:numPr>
          <w:ilvl w:val="0"/>
          <w:numId w:val="1007"/>
        </w:numPr>
      </w:pPr>
      <w:r>
        <w:t xml:space="preserve">Beneficiary</w:t>
      </w:r>
    </w:p>
    <w:p>
      <w:pPr>
        <w:pStyle w:val="Compact"/>
        <w:numPr>
          <w:ilvl w:val="0"/>
          <w:numId w:val="1007"/>
        </w:numPr>
      </w:pPr>
      <w:r>
        <w:t xml:space="preserve">Patient</w:t>
      </w:r>
    </w:p>
    <w:p>
      <w:pPr>
        <w:pStyle w:val="Compact"/>
        <w:numPr>
          <w:ilvl w:val="0"/>
          <w:numId w:val="1007"/>
        </w:numPr>
      </w:pPr>
      <w:r>
        <w:t xml:space="preserve">Volunteer</w:t>
      </w:r>
    </w:p>
    <w:p>
      <w:pPr>
        <w:pStyle w:val="Compact"/>
        <w:numPr>
          <w:ilvl w:val="0"/>
          <w:numId w:val="1007"/>
        </w:numPr>
      </w:pPr>
      <w:r>
        <w:t xml:space="preserve">Employee</w:t>
      </w:r>
    </w:p>
    <w:p>
      <w:pPr>
        <w:pStyle w:val="Compact"/>
        <w:numPr>
          <w:ilvl w:val="0"/>
          <w:numId w:val="1007"/>
        </w:numPr>
      </w:pPr>
      <w:r>
        <w:t xml:space="preserve">Collector</w:t>
      </w:r>
    </w:p>
    <w:p>
      <w:pPr>
        <w:pStyle w:val="Compact"/>
        <w:numPr>
          <w:ilvl w:val="0"/>
          <w:numId w:val="1007"/>
        </w:numPr>
      </w:pPr>
      <w:r>
        <w:t xml:space="preserve">Box Owner</w:t>
      </w:r>
    </w:p>
    <w:p>
      <w:pPr>
        <w:pStyle w:val="Compact"/>
        <w:numPr>
          <w:ilvl w:val="0"/>
          <w:numId w:val="1007"/>
        </w:numPr>
      </w:pPr>
      <w:r>
        <w:t xml:space="preserve">Partner</w:t>
      </w:r>
    </w:p>
    <w:p>
      <w:pPr>
        <w:pStyle w:val="Compact"/>
        <w:numPr>
          <w:ilvl w:val="0"/>
          <w:numId w:val="1007"/>
        </w:numPr>
      </w:pPr>
      <w:r>
        <w:t xml:space="preserve">Supplier</w:t>
      </w:r>
    </w:p>
    <w:p>
      <w:pPr>
        <w:pStyle w:val="FirstParagraph"/>
      </w:pPr>
      <w:r>
        <w:t xml:space="preserve">The system shall support multiple concurrent relationships.</w:t>
      </w:r>
    </w:p>
    <w:p>
      <w:r>
        <w:pict>
          <v:rect style="width:0;height:1.5pt" o:hralign="center" o:hrstd="t" o:hr="t"/>
        </w:pict>
      </w:r>
    </w:p>
    <w:bookmarkEnd w:id="31"/>
    <w:bookmarkStart w:id="32" w:name="donations-tab"/>
    <w:p>
      <w:pPr>
        <w:pStyle w:val="Heading1"/>
      </w:pPr>
      <w:r>
        <w:t xml:space="preserve">10. Donations Tab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08"/>
        </w:numPr>
      </w:pPr>
      <w:r>
        <w:t xml:space="preserve">Donation History</w:t>
      </w:r>
    </w:p>
    <w:p>
      <w:pPr>
        <w:pStyle w:val="Compact"/>
        <w:numPr>
          <w:ilvl w:val="0"/>
          <w:numId w:val="1008"/>
        </w:numPr>
      </w:pPr>
      <w:r>
        <w:t xml:space="preserve">Total Donations</w:t>
      </w:r>
    </w:p>
    <w:p>
      <w:pPr>
        <w:pStyle w:val="Compact"/>
        <w:numPr>
          <w:ilvl w:val="0"/>
          <w:numId w:val="1008"/>
        </w:numPr>
      </w:pPr>
      <w:r>
        <w:t xml:space="preserve">Number of Donations</w:t>
      </w:r>
    </w:p>
    <w:p>
      <w:pPr>
        <w:pStyle w:val="Compact"/>
        <w:numPr>
          <w:ilvl w:val="0"/>
          <w:numId w:val="1008"/>
        </w:numPr>
      </w:pPr>
      <w:r>
        <w:t xml:space="preserve">Last Donation Date</w:t>
      </w:r>
    </w:p>
    <w:p>
      <w:pPr>
        <w:pStyle w:val="Compact"/>
        <w:numPr>
          <w:ilvl w:val="0"/>
          <w:numId w:val="1008"/>
        </w:numPr>
      </w:pPr>
      <w:r>
        <w:t xml:space="preserve">Average Donation Amount</w:t>
      </w:r>
    </w:p>
    <w:p>
      <w:pPr>
        <w:pStyle w:val="Compact"/>
        <w:numPr>
          <w:ilvl w:val="0"/>
          <w:numId w:val="1008"/>
        </w:numPr>
      </w:pPr>
      <w:r>
        <w:t xml:space="preserve">Campaign Contributions</w:t>
      </w:r>
    </w:p>
    <w:p>
      <w:pPr>
        <w:pStyle w:val="FirstParagraph"/>
      </w:pPr>
      <w:r>
        <w:t xml:space="preserve">Users may drill down into individual transactions.</w:t>
      </w:r>
    </w:p>
    <w:p>
      <w:r>
        <w:pict>
          <v:rect style="width:0;height:1.5pt" o:hralign="center" o:hrstd="t" o:hr="t"/>
        </w:pict>
      </w:r>
    </w:p>
    <w:bookmarkEnd w:id="32"/>
    <w:bookmarkStart w:id="33" w:name="subscriptions-tab"/>
    <w:p>
      <w:pPr>
        <w:pStyle w:val="Heading1"/>
      </w:pPr>
      <w:r>
        <w:t xml:space="preserve">11. Subscriptions Tab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09"/>
        </w:numPr>
      </w:pPr>
      <w:r>
        <w:t xml:space="preserve">Active Subscriptions</w:t>
      </w:r>
    </w:p>
    <w:p>
      <w:pPr>
        <w:pStyle w:val="Compact"/>
        <w:numPr>
          <w:ilvl w:val="0"/>
          <w:numId w:val="1009"/>
        </w:numPr>
      </w:pPr>
      <w:r>
        <w:t xml:space="preserve">Previous Subscriptions</w:t>
      </w:r>
    </w:p>
    <w:p>
      <w:pPr>
        <w:pStyle w:val="Compact"/>
        <w:numPr>
          <w:ilvl w:val="0"/>
          <w:numId w:val="1009"/>
        </w:numPr>
      </w:pPr>
      <w:r>
        <w:t xml:space="preserve">Payment History</w:t>
      </w:r>
    </w:p>
    <w:p>
      <w:pPr>
        <w:pStyle w:val="Compact"/>
        <w:numPr>
          <w:ilvl w:val="0"/>
          <w:numId w:val="1009"/>
        </w:numPr>
      </w:pPr>
      <w:r>
        <w:t xml:space="preserve">Subscription Type</w:t>
      </w:r>
    </w:p>
    <w:p>
      <w:pPr>
        <w:pStyle w:val="Compact"/>
        <w:numPr>
          <w:ilvl w:val="0"/>
          <w:numId w:val="1009"/>
        </w:numPr>
      </w:pPr>
      <w:r>
        <w:t xml:space="preserve">Renewal Status</w:t>
      </w:r>
    </w:p>
    <w:p>
      <w:r>
        <w:pict>
          <v:rect style="width:0;height:1.5pt" o:hralign="center" o:hrstd="t" o:hr="t"/>
        </w:pict>
      </w:r>
    </w:p>
    <w:bookmarkEnd w:id="33"/>
    <w:bookmarkStart w:id="34" w:name="collection-boxes-tab"/>
    <w:p>
      <w:pPr>
        <w:pStyle w:val="Heading1"/>
      </w:pPr>
      <w:r>
        <w:t xml:space="preserve">12. Collection Boxes Tab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0"/>
        </w:numPr>
      </w:pPr>
      <w:r>
        <w:t xml:space="preserve">Assigned Collection Boxes</w:t>
      </w:r>
    </w:p>
    <w:p>
      <w:pPr>
        <w:pStyle w:val="Compact"/>
        <w:numPr>
          <w:ilvl w:val="0"/>
          <w:numId w:val="1010"/>
        </w:numPr>
      </w:pPr>
      <w:r>
        <w:t xml:space="preserve">Collection History</w:t>
      </w:r>
    </w:p>
    <w:p>
      <w:pPr>
        <w:pStyle w:val="Compact"/>
        <w:numPr>
          <w:ilvl w:val="0"/>
          <w:numId w:val="1010"/>
        </w:numPr>
      </w:pPr>
      <w:r>
        <w:t xml:space="preserve">Assigned Collector</w:t>
      </w:r>
    </w:p>
    <w:p>
      <w:pPr>
        <w:pStyle w:val="Compact"/>
        <w:numPr>
          <w:ilvl w:val="0"/>
          <w:numId w:val="1010"/>
        </w:numPr>
      </w:pPr>
      <w:r>
        <w:t xml:space="preserve">Collection Totals</w:t>
      </w:r>
    </w:p>
    <w:p>
      <w:pPr>
        <w:pStyle w:val="Compact"/>
        <w:numPr>
          <w:ilvl w:val="0"/>
          <w:numId w:val="1010"/>
        </w:numPr>
      </w:pPr>
      <w:r>
        <w:t xml:space="preserve">Box Status</w:t>
      </w:r>
    </w:p>
    <w:p>
      <w:r>
        <w:pict>
          <v:rect style="width:0;height:1.5pt" o:hralign="center" o:hrstd="t" o:hr="t"/>
        </w:pict>
      </w:r>
    </w:p>
    <w:bookmarkEnd w:id="34"/>
    <w:bookmarkStart w:id="35" w:name="medical-services-tab"/>
    <w:p>
      <w:pPr>
        <w:pStyle w:val="Heading1"/>
      </w:pPr>
      <w:r>
        <w:t xml:space="preserve">13. Medical Services Tab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1"/>
        </w:numPr>
      </w:pPr>
      <w:r>
        <w:t xml:space="preserve">Medical Cases</w:t>
      </w:r>
    </w:p>
    <w:p>
      <w:pPr>
        <w:pStyle w:val="Compact"/>
        <w:numPr>
          <w:ilvl w:val="0"/>
          <w:numId w:val="1011"/>
        </w:numPr>
      </w:pPr>
      <w:r>
        <w:t xml:space="preserve">Assistance Requests</w:t>
      </w:r>
    </w:p>
    <w:p>
      <w:pPr>
        <w:pStyle w:val="Compact"/>
        <w:numPr>
          <w:ilvl w:val="0"/>
          <w:numId w:val="1011"/>
        </w:numPr>
      </w:pPr>
      <w:r>
        <w:t xml:space="preserve">Approved Support</w:t>
      </w:r>
    </w:p>
    <w:p>
      <w:pPr>
        <w:pStyle w:val="Compact"/>
        <w:numPr>
          <w:ilvl w:val="0"/>
          <w:numId w:val="1011"/>
        </w:numPr>
      </w:pPr>
      <w:r>
        <w:t xml:space="preserve">Treatment History</w:t>
      </w:r>
    </w:p>
    <w:p>
      <w:pPr>
        <w:pStyle w:val="Compact"/>
        <w:numPr>
          <w:ilvl w:val="0"/>
          <w:numId w:val="1011"/>
        </w:numPr>
      </w:pPr>
      <w:r>
        <w:t xml:space="preserve">Related Documents</w:t>
      </w:r>
    </w:p>
    <w:p>
      <w:r>
        <w:pict>
          <v:rect style="width:0;height:1.5pt" o:hralign="center" o:hrstd="t" o:hr="t"/>
        </w:pict>
      </w:r>
    </w:p>
    <w:bookmarkEnd w:id="35"/>
    <w:bookmarkStart w:id="36" w:name="projects-activities-tab"/>
    <w:p>
      <w:pPr>
        <w:pStyle w:val="Heading1"/>
      </w:pPr>
      <w:r>
        <w:t xml:space="preserve">14. Projects &amp; Activities Tab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2"/>
        </w:numPr>
      </w:pPr>
      <w:r>
        <w:t xml:space="preserve">Participated Projects</w:t>
      </w:r>
    </w:p>
    <w:p>
      <w:pPr>
        <w:pStyle w:val="Compact"/>
        <w:numPr>
          <w:ilvl w:val="0"/>
          <w:numId w:val="1012"/>
        </w:numPr>
      </w:pPr>
      <w:r>
        <w:t xml:space="preserve">Events Attended</w:t>
      </w:r>
    </w:p>
    <w:p>
      <w:pPr>
        <w:pStyle w:val="Compact"/>
        <w:numPr>
          <w:ilvl w:val="0"/>
          <w:numId w:val="1012"/>
        </w:numPr>
      </w:pPr>
      <w:r>
        <w:t xml:space="preserve">Programs Joined</w:t>
      </w:r>
    </w:p>
    <w:p>
      <w:pPr>
        <w:pStyle w:val="Compact"/>
        <w:numPr>
          <w:ilvl w:val="0"/>
          <w:numId w:val="1012"/>
        </w:numPr>
      </w:pPr>
      <w:r>
        <w:t xml:space="preserve">Training Courses</w:t>
      </w:r>
    </w:p>
    <w:p>
      <w:pPr>
        <w:pStyle w:val="Compact"/>
        <w:numPr>
          <w:ilvl w:val="0"/>
          <w:numId w:val="1012"/>
        </w:numPr>
      </w:pPr>
      <w:r>
        <w:t xml:space="preserve">Activity History</w:t>
      </w:r>
    </w:p>
    <w:p>
      <w:r>
        <w:pict>
          <v:rect style="width:0;height:1.5pt" o:hralign="center" o:hrstd="t" o:hr="t"/>
        </w:pict>
      </w:r>
    </w:p>
    <w:bookmarkEnd w:id="36"/>
    <w:bookmarkStart w:id="37" w:name="volunteer-tab"/>
    <w:p>
      <w:pPr>
        <w:pStyle w:val="Heading1"/>
      </w:pPr>
      <w:r>
        <w:t xml:space="preserve">15. Volunteer Tab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3"/>
        </w:numPr>
      </w:pPr>
      <w:r>
        <w:t xml:space="preserve">Volunteer Hours</w:t>
      </w:r>
    </w:p>
    <w:p>
      <w:pPr>
        <w:pStyle w:val="Compact"/>
        <w:numPr>
          <w:ilvl w:val="0"/>
          <w:numId w:val="1013"/>
        </w:numPr>
      </w:pPr>
      <w:r>
        <w:t xml:space="preserve">Assigned Tasks</w:t>
      </w:r>
    </w:p>
    <w:p>
      <w:pPr>
        <w:pStyle w:val="Compact"/>
        <w:numPr>
          <w:ilvl w:val="0"/>
          <w:numId w:val="1013"/>
        </w:numPr>
      </w:pPr>
      <w:r>
        <w:t xml:space="preserve">Teams</w:t>
      </w:r>
    </w:p>
    <w:p>
      <w:pPr>
        <w:pStyle w:val="Compact"/>
        <w:numPr>
          <w:ilvl w:val="0"/>
          <w:numId w:val="1013"/>
        </w:numPr>
      </w:pPr>
      <w:r>
        <w:t xml:space="preserve">Certificates</w:t>
      </w:r>
    </w:p>
    <w:p>
      <w:pPr>
        <w:pStyle w:val="Compact"/>
        <w:numPr>
          <w:ilvl w:val="0"/>
          <w:numId w:val="1013"/>
        </w:numPr>
      </w:pPr>
      <w:r>
        <w:t xml:space="preserve">Performance Records</w:t>
      </w:r>
    </w:p>
    <w:p>
      <w:r>
        <w:pict>
          <v:rect style="width:0;height:1.5pt" o:hralign="center" o:hrstd="t" o:hr="t"/>
        </w:pict>
      </w:r>
    </w:p>
    <w:bookmarkEnd w:id="37"/>
    <w:bookmarkStart w:id="38" w:name="communication-tab"/>
    <w:p>
      <w:pPr>
        <w:pStyle w:val="Heading1"/>
      </w:pPr>
      <w:r>
        <w:t xml:space="preserve">16. Communication Tab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4"/>
        </w:numPr>
      </w:pPr>
      <w:r>
        <w:t xml:space="preserve">SMS Messages</w:t>
      </w:r>
    </w:p>
    <w:p>
      <w:pPr>
        <w:pStyle w:val="Compact"/>
        <w:numPr>
          <w:ilvl w:val="0"/>
          <w:numId w:val="1014"/>
        </w:numPr>
      </w:pPr>
      <w:r>
        <w:t xml:space="preserve">Emails</w:t>
      </w:r>
    </w:p>
    <w:p>
      <w:pPr>
        <w:pStyle w:val="Compact"/>
        <w:numPr>
          <w:ilvl w:val="0"/>
          <w:numId w:val="1014"/>
        </w:numPr>
      </w:pPr>
      <w:r>
        <w:t xml:space="preserve">Push Notifications</w:t>
      </w:r>
    </w:p>
    <w:p>
      <w:pPr>
        <w:pStyle w:val="Compact"/>
        <w:numPr>
          <w:ilvl w:val="0"/>
          <w:numId w:val="1014"/>
        </w:numPr>
      </w:pPr>
      <w:r>
        <w:t xml:space="preserve">Phone Call Logs</w:t>
      </w:r>
    </w:p>
    <w:p>
      <w:pPr>
        <w:pStyle w:val="Compact"/>
        <w:numPr>
          <w:ilvl w:val="0"/>
          <w:numId w:val="1014"/>
        </w:numPr>
      </w:pPr>
      <w:r>
        <w:t xml:space="preserve">Communication History</w:t>
      </w:r>
    </w:p>
    <w:p>
      <w:r>
        <w:pict>
          <v:rect style="width:0;height:1.5pt" o:hralign="center" o:hrstd="t" o:hr="t"/>
        </w:pict>
      </w:r>
    </w:p>
    <w:bookmarkEnd w:id="38"/>
    <w:bookmarkStart w:id="39" w:name="documents-tab"/>
    <w:p>
      <w:pPr>
        <w:pStyle w:val="Heading1"/>
      </w:pPr>
      <w:r>
        <w:t xml:space="preserve">17. Documents Tab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5"/>
        </w:numPr>
      </w:pPr>
      <w:r>
        <w:t xml:space="preserve">Personal Documents</w:t>
      </w:r>
    </w:p>
    <w:p>
      <w:pPr>
        <w:pStyle w:val="Compact"/>
        <w:numPr>
          <w:ilvl w:val="0"/>
          <w:numId w:val="1015"/>
        </w:numPr>
      </w:pPr>
      <w:r>
        <w:t xml:space="preserve">Contracts</w:t>
      </w:r>
    </w:p>
    <w:p>
      <w:pPr>
        <w:pStyle w:val="Compact"/>
        <w:numPr>
          <w:ilvl w:val="0"/>
          <w:numId w:val="1015"/>
        </w:numPr>
      </w:pPr>
      <w:r>
        <w:t xml:space="preserve">Identification Files</w:t>
      </w:r>
    </w:p>
    <w:p>
      <w:pPr>
        <w:pStyle w:val="Compact"/>
        <w:numPr>
          <w:ilvl w:val="0"/>
          <w:numId w:val="1015"/>
        </w:numPr>
      </w:pPr>
      <w:r>
        <w:t xml:space="preserve">Attachments</w:t>
      </w:r>
    </w:p>
    <w:p>
      <w:pPr>
        <w:pStyle w:val="Compact"/>
        <w:numPr>
          <w:ilvl w:val="0"/>
          <w:numId w:val="1015"/>
        </w:numPr>
      </w:pPr>
      <w:r>
        <w:t xml:space="preserve">Reports</w:t>
      </w:r>
    </w:p>
    <w:p>
      <w:pPr>
        <w:pStyle w:val="FirstParagraph"/>
      </w:pPr>
      <w:r>
        <w:t xml:space="preserve">Supports upload and download functionality.</w:t>
      </w:r>
    </w:p>
    <w:p>
      <w:r>
        <w:pict>
          <v:rect style="width:0;height:1.5pt" o:hralign="center" o:hrstd="t" o:hr="t"/>
        </w:pict>
      </w:r>
    </w:p>
    <w:bookmarkEnd w:id="39"/>
    <w:bookmarkStart w:id="40" w:name="timeline-tab"/>
    <w:p>
      <w:pPr>
        <w:pStyle w:val="Heading1"/>
      </w:pPr>
      <w:r>
        <w:t xml:space="preserve">18. Timeline Tab</w:t>
      </w:r>
    </w:p>
    <w:p>
      <w:pPr>
        <w:pStyle w:val="FirstParagraph"/>
      </w:pPr>
      <w:r>
        <w:t xml:space="preserve">Displays a chronological history of all interactions.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Registration</w:t>
      </w:r>
    </w:p>
    <w:p>
      <w:pPr>
        <w:pStyle w:val="Compact"/>
        <w:numPr>
          <w:ilvl w:val="0"/>
          <w:numId w:val="1016"/>
        </w:numPr>
      </w:pPr>
      <w:r>
        <w:t xml:space="preserve">Donations</w:t>
      </w:r>
    </w:p>
    <w:p>
      <w:pPr>
        <w:pStyle w:val="Compact"/>
        <w:numPr>
          <w:ilvl w:val="0"/>
          <w:numId w:val="1016"/>
        </w:numPr>
      </w:pPr>
      <w:r>
        <w:t xml:space="preserve">Subscription Payments</w:t>
      </w:r>
    </w:p>
    <w:p>
      <w:pPr>
        <w:pStyle w:val="Compact"/>
        <w:numPr>
          <w:ilvl w:val="0"/>
          <w:numId w:val="1016"/>
        </w:numPr>
      </w:pPr>
      <w:r>
        <w:t xml:space="preserve">Volunteer Activities</w:t>
      </w:r>
    </w:p>
    <w:p>
      <w:pPr>
        <w:pStyle w:val="Compact"/>
        <w:numPr>
          <w:ilvl w:val="0"/>
          <w:numId w:val="1016"/>
        </w:numPr>
      </w:pPr>
      <w:r>
        <w:t xml:space="preserve">Attendance</w:t>
      </w:r>
    </w:p>
    <w:p>
      <w:pPr>
        <w:pStyle w:val="Compact"/>
        <w:numPr>
          <w:ilvl w:val="0"/>
          <w:numId w:val="1016"/>
        </w:numPr>
      </w:pPr>
      <w:r>
        <w:t xml:space="preserve">Document Uploads</w:t>
      </w:r>
    </w:p>
    <w:p>
      <w:pPr>
        <w:pStyle w:val="Compact"/>
        <w:numPr>
          <w:ilvl w:val="0"/>
          <w:numId w:val="1016"/>
        </w:numPr>
      </w:pPr>
      <w:r>
        <w:t xml:space="preserve">Medical Requests</w:t>
      </w:r>
    </w:p>
    <w:p>
      <w:pPr>
        <w:pStyle w:val="Compact"/>
        <w:numPr>
          <w:ilvl w:val="0"/>
          <w:numId w:val="1016"/>
        </w:numPr>
      </w:pPr>
      <w:r>
        <w:t xml:space="preserve">Approval Events</w:t>
      </w:r>
    </w:p>
    <w:p>
      <w:pPr>
        <w:pStyle w:val="FirstParagraph"/>
      </w:pPr>
      <w:r>
        <w:t xml:space="preserve">The timeline shall provide a complete historical audit trail.</w:t>
      </w:r>
    </w:p>
    <w:p>
      <w:r>
        <w:pict>
          <v:rect style="width:0;height:1.5pt" o:hralign="center" o:hrstd="t" o:hr="t"/>
        </w:pict>
      </w:r>
    </w:p>
    <w:bookmarkEnd w:id="40"/>
    <w:bookmarkStart w:id="41" w:name="duplicate-management"/>
    <w:p>
      <w:pPr>
        <w:pStyle w:val="Heading1"/>
      </w:pPr>
      <w:r>
        <w:t xml:space="preserve">19. Duplicate Management</w:t>
      </w:r>
    </w:p>
    <w:p>
      <w:pPr>
        <w:pStyle w:val="FirstParagraph"/>
      </w:pPr>
      <w:r>
        <w:t xml:space="preserve">The system shall detect possible duplicates based on:</w:t>
      </w:r>
    </w:p>
    <w:p>
      <w:pPr>
        <w:pStyle w:val="Compact"/>
        <w:numPr>
          <w:ilvl w:val="0"/>
          <w:numId w:val="1017"/>
        </w:numPr>
      </w:pPr>
      <w:r>
        <w:t xml:space="preserve">Mobile Number</w:t>
      </w:r>
    </w:p>
    <w:p>
      <w:pPr>
        <w:pStyle w:val="Compact"/>
        <w:numPr>
          <w:ilvl w:val="0"/>
          <w:numId w:val="1017"/>
        </w:numPr>
      </w:pPr>
      <w:r>
        <w:t xml:space="preserve">Email Address</w:t>
      </w:r>
    </w:p>
    <w:p>
      <w:pPr>
        <w:pStyle w:val="Compact"/>
        <w:numPr>
          <w:ilvl w:val="0"/>
          <w:numId w:val="1017"/>
        </w:numPr>
      </w:pPr>
      <w:r>
        <w:t xml:space="preserve">National ID</w:t>
      </w:r>
    </w:p>
    <w:p>
      <w:pPr>
        <w:pStyle w:val="FirstParagraph"/>
      </w:pPr>
      <w:r>
        <w:t xml:space="preserve">Authorized users may merge records.</w:t>
      </w:r>
    </w:p>
    <w:p>
      <w:pPr>
        <w:pStyle w:val="BodyText"/>
      </w:pPr>
      <w:r>
        <w:t xml:space="preserve">All merge actions shall be logged.</w:t>
      </w:r>
    </w:p>
    <w:p>
      <w:r>
        <w:pict>
          <v:rect style="width:0;height:1.5pt" o:hralign="center" o:hrstd="t" o:hr="t"/>
        </w:pict>
      </w:r>
    </w:p>
    <w:bookmarkEnd w:id="41"/>
    <w:bookmarkStart w:id="42" w:name="archiving-rules"/>
    <w:p>
      <w:pPr>
        <w:pStyle w:val="Heading1"/>
      </w:pPr>
      <w:r>
        <w:t xml:space="preserve">20. Archiving Rules</w:t>
      </w:r>
    </w:p>
    <w:p>
      <w:pPr>
        <w:pStyle w:val="FirstParagraph"/>
      </w:pPr>
      <w:r>
        <w:t xml:space="preserve">The system shall not permit permanent deletion.</w:t>
      </w:r>
    </w:p>
    <w:p>
      <w:pPr>
        <w:pStyle w:val="BodyText"/>
      </w:pPr>
      <w:r>
        <w:t xml:space="preserve">Records may only be archived.</w:t>
      </w:r>
    </w:p>
    <w:p>
      <w:pPr>
        <w:pStyle w:val="BodyText"/>
      </w:pPr>
      <w:r>
        <w:t xml:space="preserve">Archived records:</w:t>
      </w:r>
    </w:p>
    <w:p>
      <w:pPr>
        <w:pStyle w:val="Compact"/>
        <w:numPr>
          <w:ilvl w:val="0"/>
          <w:numId w:val="1018"/>
        </w:numPr>
      </w:pPr>
      <w:r>
        <w:t xml:space="preserve">Remain searchable.</w:t>
      </w:r>
    </w:p>
    <w:p>
      <w:pPr>
        <w:pStyle w:val="Compact"/>
        <w:numPr>
          <w:ilvl w:val="0"/>
          <w:numId w:val="1018"/>
        </w:numPr>
      </w:pPr>
      <w:r>
        <w:t xml:space="preserve">Remain available in reports.</w:t>
      </w:r>
    </w:p>
    <w:p>
      <w:pPr>
        <w:pStyle w:val="Compact"/>
        <w:numPr>
          <w:ilvl w:val="0"/>
          <w:numId w:val="1018"/>
        </w:numPr>
      </w:pPr>
      <w:r>
        <w:t xml:space="preserve">Preserve historical references.</w:t>
      </w:r>
    </w:p>
    <w:p>
      <w:r>
        <w:pict>
          <v:rect style="width:0;height:1.5pt" o:hralign="center" o:hrstd="t" o:hr="t"/>
        </w:pict>
      </w:r>
    </w:p>
    <w:bookmarkEnd w:id="42"/>
    <w:bookmarkStart w:id="46" w:name="permissions"/>
    <w:p>
      <w:pPr>
        <w:pStyle w:val="Heading1"/>
      </w:pPr>
      <w:r>
        <w:t xml:space="preserve">21. Permissions</w:t>
      </w:r>
    </w:p>
    <w:p>
      <w:pPr>
        <w:pStyle w:val="FirstParagraph"/>
      </w:pPr>
      <w:r>
        <w:t xml:space="preserve">Supported permissions:</w:t>
      </w:r>
    </w:p>
    <w:bookmarkStart w:id="43" w:name="view-people"/>
    <w:p>
      <w:pPr>
        <w:pStyle w:val="Heading3"/>
      </w:pPr>
      <w:r>
        <w:t xml:space="preserve">View People</w:t>
      </w:r>
    </w:p>
    <w:p>
      <w:pPr>
        <w:pStyle w:val="Compact"/>
        <w:numPr>
          <w:ilvl w:val="0"/>
          <w:numId w:val="1019"/>
        </w:numPr>
      </w:pPr>
      <w:r>
        <w:t xml:space="preserve">View Person List</w:t>
      </w:r>
    </w:p>
    <w:p>
      <w:pPr>
        <w:pStyle w:val="Compact"/>
        <w:numPr>
          <w:ilvl w:val="0"/>
          <w:numId w:val="1019"/>
        </w:numPr>
      </w:pPr>
      <w:r>
        <w:t xml:space="preserve">View Person Profile</w:t>
      </w:r>
    </w:p>
    <w:bookmarkEnd w:id="43"/>
    <w:bookmarkStart w:id="44" w:name="manage-people"/>
    <w:p>
      <w:pPr>
        <w:pStyle w:val="Heading3"/>
      </w:pPr>
      <w:r>
        <w:t xml:space="preserve">Manage People</w:t>
      </w:r>
    </w:p>
    <w:p>
      <w:pPr>
        <w:pStyle w:val="Compact"/>
        <w:numPr>
          <w:ilvl w:val="0"/>
          <w:numId w:val="1020"/>
        </w:numPr>
      </w:pPr>
      <w:r>
        <w:t xml:space="preserve">Create Person</w:t>
      </w:r>
    </w:p>
    <w:p>
      <w:pPr>
        <w:pStyle w:val="Compact"/>
        <w:numPr>
          <w:ilvl w:val="0"/>
          <w:numId w:val="1020"/>
        </w:numPr>
      </w:pPr>
      <w:r>
        <w:t xml:space="preserve">Edit Person</w:t>
      </w:r>
    </w:p>
    <w:p>
      <w:pPr>
        <w:pStyle w:val="Compact"/>
        <w:numPr>
          <w:ilvl w:val="0"/>
          <w:numId w:val="1020"/>
        </w:numPr>
      </w:pPr>
      <w:r>
        <w:t xml:space="preserve">Archive Person</w:t>
      </w:r>
    </w:p>
    <w:bookmarkEnd w:id="44"/>
    <w:bookmarkStart w:id="45" w:name="advanced-actions"/>
    <w:p>
      <w:pPr>
        <w:pStyle w:val="Heading3"/>
      </w:pPr>
      <w:r>
        <w:t xml:space="preserve">Advanced Actions</w:t>
      </w:r>
    </w:p>
    <w:p>
      <w:pPr>
        <w:pStyle w:val="Compact"/>
        <w:numPr>
          <w:ilvl w:val="0"/>
          <w:numId w:val="1021"/>
        </w:numPr>
      </w:pPr>
      <w:r>
        <w:t xml:space="preserve">Export Data</w:t>
      </w:r>
    </w:p>
    <w:p>
      <w:pPr>
        <w:pStyle w:val="Compact"/>
        <w:numPr>
          <w:ilvl w:val="0"/>
          <w:numId w:val="1021"/>
        </w:numPr>
      </w:pPr>
      <w:r>
        <w:t xml:space="preserve">Merge Records</w:t>
      </w:r>
    </w:p>
    <w:p>
      <w:pPr>
        <w:pStyle w:val="Compact"/>
        <w:numPr>
          <w:ilvl w:val="0"/>
          <w:numId w:val="1021"/>
        </w:numPr>
      </w:pPr>
      <w:r>
        <w:t xml:space="preserve">View Sensitive Information</w:t>
      </w:r>
    </w:p>
    <w:p>
      <w:pPr>
        <w:pStyle w:val="FirstParagraph"/>
      </w:pPr>
      <w:r>
        <w:t xml:space="preserve">Permissions shall be managed through the Roles &amp; Permissions System.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otifications"/>
    <w:p>
      <w:pPr>
        <w:pStyle w:val="Heading1"/>
      </w:pPr>
      <w:r>
        <w:t xml:space="preserve">22. Notifications</w:t>
      </w:r>
    </w:p>
    <w:p>
      <w:pPr>
        <w:pStyle w:val="FirstParagraph"/>
      </w:pPr>
      <w:r>
        <w:t xml:space="preserve">The system may generate notifications for:</w:t>
      </w:r>
    </w:p>
    <w:p>
      <w:pPr>
        <w:pStyle w:val="Compact"/>
        <w:numPr>
          <w:ilvl w:val="0"/>
          <w:numId w:val="1022"/>
        </w:numPr>
      </w:pPr>
      <w:r>
        <w:t xml:space="preserve">New Registration</w:t>
      </w:r>
    </w:p>
    <w:p>
      <w:pPr>
        <w:pStyle w:val="Compact"/>
        <w:numPr>
          <w:ilvl w:val="0"/>
          <w:numId w:val="1022"/>
        </w:numPr>
      </w:pPr>
      <w:r>
        <w:t xml:space="preserve">Duplicate Detection</w:t>
      </w:r>
    </w:p>
    <w:p>
      <w:pPr>
        <w:pStyle w:val="Compact"/>
        <w:numPr>
          <w:ilvl w:val="0"/>
          <w:numId w:val="1022"/>
        </w:numPr>
      </w:pPr>
      <w:r>
        <w:t xml:space="preserve">Profile Updates</w:t>
      </w:r>
    </w:p>
    <w:p>
      <w:pPr>
        <w:pStyle w:val="Compact"/>
        <w:numPr>
          <w:ilvl w:val="0"/>
          <w:numId w:val="1022"/>
        </w:numPr>
      </w:pPr>
      <w:r>
        <w:t xml:space="preserve">Expiring Documents</w:t>
      </w:r>
    </w:p>
    <w:p>
      <w:pPr>
        <w:pStyle w:val="Compact"/>
        <w:numPr>
          <w:ilvl w:val="0"/>
          <w:numId w:val="1022"/>
        </w:numPr>
      </w:pPr>
      <w:r>
        <w:t xml:space="preserve">Subscription Changes</w:t>
      </w:r>
    </w:p>
    <w:p>
      <w:r>
        <w:pict>
          <v:rect style="width:0;height:1.5pt" o:hralign="center" o:hrstd="t" o:hr="t"/>
        </w:pict>
      </w:r>
    </w:p>
    <w:bookmarkEnd w:id="47"/>
    <w:bookmarkStart w:id="48" w:name="reporting"/>
    <w:p>
      <w:pPr>
        <w:pStyle w:val="Heading1"/>
      </w:pPr>
      <w:r>
        <w:t xml:space="preserve">23. Reporting</w:t>
      </w:r>
    </w:p>
    <w:p>
      <w:pPr>
        <w:pStyle w:val="FirstParagraph"/>
      </w:pPr>
      <w:r>
        <w:t xml:space="preserve">The module shall provide:</w:t>
      </w:r>
    </w:p>
    <w:p>
      <w:pPr>
        <w:pStyle w:val="Compact"/>
        <w:numPr>
          <w:ilvl w:val="0"/>
          <w:numId w:val="1023"/>
        </w:numPr>
      </w:pPr>
      <w:r>
        <w:t xml:space="preserve">Total Registered People</w:t>
      </w:r>
    </w:p>
    <w:p>
      <w:pPr>
        <w:pStyle w:val="Compact"/>
        <w:numPr>
          <w:ilvl w:val="0"/>
          <w:numId w:val="1023"/>
        </w:numPr>
      </w:pPr>
      <w:r>
        <w:t xml:space="preserve">Donor Statistics</w:t>
      </w:r>
    </w:p>
    <w:p>
      <w:pPr>
        <w:pStyle w:val="Compact"/>
        <w:numPr>
          <w:ilvl w:val="0"/>
          <w:numId w:val="1023"/>
        </w:numPr>
      </w:pPr>
      <w:r>
        <w:t xml:space="preserve">Beneficiary Statistics</w:t>
      </w:r>
    </w:p>
    <w:p>
      <w:pPr>
        <w:pStyle w:val="Compact"/>
        <w:numPr>
          <w:ilvl w:val="0"/>
          <w:numId w:val="1023"/>
        </w:numPr>
      </w:pPr>
      <w:r>
        <w:t xml:space="preserve">Volunteer Statistics</w:t>
      </w:r>
    </w:p>
    <w:p>
      <w:pPr>
        <w:pStyle w:val="Compact"/>
        <w:numPr>
          <w:ilvl w:val="0"/>
          <w:numId w:val="1023"/>
        </w:numPr>
      </w:pPr>
      <w:r>
        <w:t xml:space="preserve">Geographic Distribution</w:t>
      </w:r>
    </w:p>
    <w:p>
      <w:pPr>
        <w:pStyle w:val="Compact"/>
        <w:numPr>
          <w:ilvl w:val="0"/>
          <w:numId w:val="1023"/>
        </w:numPr>
      </w:pPr>
      <w:r>
        <w:t xml:space="preserve">Growth Trends</w:t>
      </w:r>
    </w:p>
    <w:p>
      <w:pPr>
        <w:pStyle w:val="FirstParagraph"/>
      </w:pPr>
      <w:r>
        <w:t xml:space="preserve">Reports shall support export to PDF and Excel.</w:t>
      </w:r>
    </w:p>
    <w:p>
      <w:r>
        <w:pict>
          <v:rect style="width:0;height:1.5pt" o:hralign="center" o:hrstd="t" o:hr="t"/>
        </w:pict>
      </w:r>
    </w:p>
    <w:bookmarkEnd w:id="48"/>
    <w:bookmarkStart w:id="49" w:name="audit-requirements"/>
    <w:p>
      <w:pPr>
        <w:pStyle w:val="Heading1"/>
      </w:pPr>
      <w:r>
        <w:t xml:space="preserve">24. Audit Requirements</w:t>
      </w:r>
    </w:p>
    <w:p>
      <w:pPr>
        <w:pStyle w:val="FirstParagraph"/>
      </w:pPr>
      <w:r>
        <w:t xml:space="preserve">The system shall record:</w:t>
      </w:r>
    </w:p>
    <w:p>
      <w:pPr>
        <w:pStyle w:val="Compact"/>
        <w:numPr>
          <w:ilvl w:val="0"/>
          <w:numId w:val="1024"/>
        </w:numPr>
      </w:pPr>
      <w:r>
        <w:t xml:space="preserve">Record Creation</w:t>
      </w:r>
    </w:p>
    <w:p>
      <w:pPr>
        <w:pStyle w:val="Compact"/>
        <w:numPr>
          <w:ilvl w:val="0"/>
          <w:numId w:val="1024"/>
        </w:numPr>
      </w:pPr>
      <w:r>
        <w:t xml:space="preserve">Record Modification</w:t>
      </w:r>
    </w:p>
    <w:p>
      <w:pPr>
        <w:pStyle w:val="Compact"/>
        <w:numPr>
          <w:ilvl w:val="0"/>
          <w:numId w:val="1024"/>
        </w:numPr>
      </w:pPr>
      <w:r>
        <w:t xml:space="preserve">Merge Operations</w:t>
      </w:r>
    </w:p>
    <w:p>
      <w:pPr>
        <w:pStyle w:val="Compact"/>
        <w:numPr>
          <w:ilvl w:val="0"/>
          <w:numId w:val="1024"/>
        </w:numPr>
      </w:pPr>
      <w:r>
        <w:t xml:space="preserve">Archiving Actions</w:t>
      </w:r>
    </w:p>
    <w:p>
      <w:pPr>
        <w:pStyle w:val="Compact"/>
        <w:numPr>
          <w:ilvl w:val="0"/>
          <w:numId w:val="1024"/>
        </w:numPr>
      </w:pPr>
      <w:r>
        <w:t xml:space="preserve">Permission-Based Access Events</w:t>
      </w:r>
    </w:p>
    <w:p>
      <w:pPr>
        <w:pStyle w:val="FirstParagraph"/>
      </w:pPr>
      <w:r>
        <w:t xml:space="preserve">All audit records must be immutable.</w:t>
      </w:r>
    </w:p>
    <w:p>
      <w:r>
        <w:pict>
          <v:rect style="width:0;height:1.5pt" o:hralign="center" o:hrstd="t" o:hr="t"/>
        </w:pict>
      </w:r>
    </w:p>
    <w:bookmarkEnd w:id="49"/>
    <w:bookmarkStart w:id="50" w:name="integration-requirements"/>
    <w:p>
      <w:pPr>
        <w:pStyle w:val="Heading1"/>
      </w:pPr>
      <w:r>
        <w:t xml:space="preserve">25. Integration Requirements</w:t>
      </w:r>
    </w:p>
    <w:p>
      <w:pPr>
        <w:pStyle w:val="FirstParagraph"/>
      </w:pPr>
      <w:r>
        <w:t xml:space="preserve">This module shall integrate with:</w:t>
      </w:r>
    </w:p>
    <w:p>
      <w:pPr>
        <w:pStyle w:val="Compact"/>
        <w:numPr>
          <w:ilvl w:val="0"/>
          <w:numId w:val="1025"/>
        </w:numPr>
      </w:pPr>
      <w:r>
        <w:t xml:space="preserve">Financial Management</w:t>
      </w:r>
    </w:p>
    <w:p>
      <w:pPr>
        <w:pStyle w:val="Compact"/>
        <w:numPr>
          <w:ilvl w:val="0"/>
          <w:numId w:val="1025"/>
        </w:numPr>
      </w:pPr>
      <w:r>
        <w:t xml:space="preserve">Donations &amp; Campaigns</w:t>
      </w:r>
    </w:p>
    <w:p>
      <w:pPr>
        <w:pStyle w:val="Compact"/>
        <w:numPr>
          <w:ilvl w:val="0"/>
          <w:numId w:val="1025"/>
        </w:numPr>
      </w:pPr>
      <w:r>
        <w:t xml:space="preserve">Subscriptions</w:t>
      </w:r>
    </w:p>
    <w:p>
      <w:pPr>
        <w:pStyle w:val="Compact"/>
        <w:numPr>
          <w:ilvl w:val="0"/>
          <w:numId w:val="1025"/>
        </w:numPr>
      </w:pPr>
      <w:r>
        <w:t xml:space="preserve">Collection Boxes</w:t>
      </w:r>
    </w:p>
    <w:p>
      <w:pPr>
        <w:pStyle w:val="Compact"/>
        <w:numPr>
          <w:ilvl w:val="0"/>
          <w:numId w:val="1025"/>
        </w:numPr>
      </w:pPr>
      <w:r>
        <w:t xml:space="preserve">Medical Services</w:t>
      </w:r>
    </w:p>
    <w:p>
      <w:pPr>
        <w:pStyle w:val="Compact"/>
        <w:numPr>
          <w:ilvl w:val="0"/>
          <w:numId w:val="1025"/>
        </w:numPr>
      </w:pPr>
      <w:r>
        <w:t xml:space="preserve">Projects &amp; Activities</w:t>
      </w:r>
    </w:p>
    <w:p>
      <w:pPr>
        <w:pStyle w:val="Compact"/>
        <w:numPr>
          <w:ilvl w:val="0"/>
          <w:numId w:val="1025"/>
        </w:numPr>
      </w:pPr>
      <w:r>
        <w:t xml:space="preserve">Volunteer Management</w:t>
      </w:r>
    </w:p>
    <w:p>
      <w:pPr>
        <w:pStyle w:val="Compact"/>
        <w:numPr>
          <w:ilvl w:val="0"/>
          <w:numId w:val="1025"/>
        </w:numPr>
      </w:pPr>
      <w:r>
        <w:t xml:space="preserve">Communication Center</w:t>
      </w:r>
    </w:p>
    <w:p>
      <w:pPr>
        <w:pStyle w:val="Compact"/>
        <w:numPr>
          <w:ilvl w:val="0"/>
          <w:numId w:val="1025"/>
        </w:numPr>
      </w:pPr>
      <w:r>
        <w:t xml:space="preserve">Website Platform</w:t>
      </w:r>
    </w:p>
    <w:p>
      <w:pPr>
        <w:pStyle w:val="Compact"/>
        <w:numPr>
          <w:ilvl w:val="0"/>
          <w:numId w:val="1025"/>
        </w:numPr>
      </w:pPr>
      <w:r>
        <w:t xml:space="preserve">Mobile Application</w:t>
      </w:r>
    </w:p>
    <w:p>
      <w:pPr>
        <w:pStyle w:val="FirstParagraph"/>
      </w:pPr>
      <w:r>
        <w:t xml:space="preserve">The People &amp; CRM Module is the master source of identity and relationship data across the entire Amal Foundation Platform.</w:t>
      </w:r>
    </w:p>
    <w:p>
      <w:r>
        <w:pict>
          <v:rect style="width:0;height:1.5pt" o:hralign="center" o:hrstd="t" o:hr="t"/>
        </w:pict>
      </w:r>
    </w:p>
    <w:bookmarkEnd w:id="50"/>
    <w:bookmarkStart w:id="51" w:name="end-of-frs-001"/>
    <w:p>
      <w:pPr>
        <w:pStyle w:val="Heading1"/>
      </w:pPr>
      <w:r>
        <w:t xml:space="preserve">End of FRS-001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2026-07-16T11:36:22Z</dcterms:created>
  <dcterms:modified xsi:type="dcterms:W3CDTF">2026-07-16T11:36:22Z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