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F34AF" w14:textId="77777777" w:rsidR="00054EBE" w:rsidRDefault="00054EBE" w:rsidP="00054EBE">
      <w:pPr>
        <w:pStyle w:val="Heading1"/>
      </w:pPr>
      <w:bookmarkStart w:id="0" w:name="النتيجة-النهائية"/>
      <w:r>
        <w:t>Amal Foundation Platform</w:t>
      </w:r>
    </w:p>
    <w:p w14:paraId="31350A39" w14:textId="77777777" w:rsidR="00054EBE" w:rsidRDefault="00054EBE" w:rsidP="00054EBE">
      <w:pPr>
        <w:pStyle w:val="Heading1"/>
      </w:pPr>
      <w:r>
        <w:t>Deployment &amp; Infrastructure Architecture v1</w:t>
      </w:r>
    </w:p>
    <w:p w14:paraId="5AD5EEB8" w14:textId="77777777" w:rsidR="00054EBE" w:rsidRDefault="00054EBE" w:rsidP="00054EBE">
      <w:pPr>
        <w:pStyle w:val="Heading2"/>
      </w:pPr>
      <w:r>
        <w:t>1. Purpose</w:t>
      </w:r>
    </w:p>
    <w:p w14:paraId="5C33E3A8" w14:textId="77777777" w:rsidR="00054EBE" w:rsidRDefault="00054EBE" w:rsidP="00054EBE">
      <w:pPr>
        <w:pStyle w:val="NormalWeb"/>
      </w:pPr>
      <w:r>
        <w:t>This document defines the deployment model, infrastructure architecture, hosting strategy, synchronization model, integration approach, and operational behavior of the Amal Foundation Platform.</w:t>
      </w:r>
    </w:p>
    <w:p w14:paraId="4DB18390" w14:textId="77777777" w:rsidR="00054EBE" w:rsidRDefault="00054EBE" w:rsidP="00054EBE">
      <w:pPr>
        <w:pStyle w:val="NormalWeb"/>
      </w:pPr>
      <w:r>
        <w:t>This document supersedes any assumptions regarding a fully cloud-hosted ERP system.</w:t>
      </w:r>
    </w:p>
    <w:p w14:paraId="2E111BDB" w14:textId="77777777" w:rsidR="00054EBE" w:rsidRDefault="00054EBE" w:rsidP="00054EBE">
      <w:pPr>
        <w:pStyle w:val="NormalWeb"/>
      </w:pPr>
      <w:r>
        <w:t>The platform shall follow a Hybrid Architecture model.</w:t>
      </w:r>
    </w:p>
    <w:p w14:paraId="616673A7" w14:textId="77777777" w:rsidR="00054EBE" w:rsidRDefault="007C058D" w:rsidP="00054EBE">
      <w:r>
        <w:rPr>
          <w:noProof/>
        </w:rPr>
        <w:pict w14:anchorId="1D5AB039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326FB85E" w14:textId="77777777" w:rsidR="00054EBE" w:rsidRDefault="00054EBE" w:rsidP="00054EBE">
      <w:pPr>
        <w:pStyle w:val="Heading1"/>
      </w:pPr>
      <w:r>
        <w:t>2. Core Architecture Philosophy</w:t>
      </w:r>
    </w:p>
    <w:p w14:paraId="0300BACE" w14:textId="77777777" w:rsidR="00054EBE" w:rsidRDefault="00054EBE" w:rsidP="00054EBE">
      <w:pPr>
        <w:pStyle w:val="NormalWeb"/>
      </w:pPr>
      <w:r>
        <w:t>The platform shall be divided into three major layers:</w:t>
      </w:r>
    </w:p>
    <w:p w14:paraId="4E0B1D58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Presentation Layer</w:t>
      </w:r>
    </w:p>
    <w:p w14:paraId="1B718EC4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Business Layer</w:t>
      </w:r>
    </w:p>
    <w:p w14:paraId="6E7EBEDB" w14:textId="77777777" w:rsidR="00054EBE" w:rsidRDefault="00054EBE" w:rsidP="00054EBE">
      <w:pPr>
        <w:pStyle w:val="HTMLPreformatted"/>
      </w:pPr>
      <w:r>
        <w:rPr>
          <w:rStyle w:val="HTMLCode"/>
        </w:rPr>
        <w:t>Data Layer</w:t>
      </w:r>
    </w:p>
    <w:p w14:paraId="0F6CC69B" w14:textId="77777777" w:rsidR="00054EBE" w:rsidRDefault="00054EBE" w:rsidP="00054EBE">
      <w:pPr>
        <w:pStyle w:val="NormalWeb"/>
      </w:pPr>
      <w:r>
        <w:t>implemented through a hybrid deployment architecture.</w:t>
      </w:r>
    </w:p>
    <w:p w14:paraId="5B0BE320" w14:textId="77777777" w:rsidR="00054EBE" w:rsidRDefault="007C058D" w:rsidP="00054EBE">
      <w:r>
        <w:rPr>
          <w:noProof/>
        </w:rPr>
        <w:pict w14:anchorId="4752964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72153304" w14:textId="77777777" w:rsidR="00054EBE" w:rsidRDefault="00054EBE" w:rsidP="00054EBE">
      <w:pPr>
        <w:pStyle w:val="Heading1"/>
      </w:pPr>
      <w:r>
        <w:t>3. High Level Architecture</w:t>
      </w:r>
    </w:p>
    <w:p w14:paraId="32530BFA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Mobile Application</w:t>
      </w:r>
    </w:p>
    <w:p w14:paraId="36FF4279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Website</w:t>
      </w:r>
    </w:p>
    <w:p w14:paraId="79A5EED3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Existing Boxes System</w:t>
      </w:r>
    </w:p>
    <w:p w14:paraId="6DC810CE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Future External Systems</w:t>
      </w:r>
    </w:p>
    <w:p w14:paraId="2F39AE4A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52E025AC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7C121AB0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Cloud Backend APIs</w:t>
      </w:r>
    </w:p>
    <w:p w14:paraId="5D96BEA8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7B1D2272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27BF7371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Central Database</w:t>
      </w:r>
    </w:p>
    <w:p w14:paraId="76BC6B79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(PostgreSQL)</w:t>
      </w:r>
    </w:p>
    <w:p w14:paraId="3573EE5A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3B8BD407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7E51E881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ERP Administrative Dashboard</w:t>
      </w:r>
    </w:p>
    <w:p w14:paraId="2751A682" w14:textId="77777777" w:rsidR="00054EBE" w:rsidRDefault="00054EBE" w:rsidP="00054EBE">
      <w:pPr>
        <w:pStyle w:val="HTMLPreformatted"/>
      </w:pPr>
      <w:r>
        <w:rPr>
          <w:rStyle w:val="HTMLCode"/>
        </w:rPr>
        <w:t>(Local Installation)</w:t>
      </w:r>
    </w:p>
    <w:p w14:paraId="026D96A2" w14:textId="77777777" w:rsidR="00054EBE" w:rsidRDefault="00054EBE" w:rsidP="00054EBE">
      <w:r>
        <w:lastRenderedPageBreak/>
        <w:pict w14:anchorId="03382229">
          <v:rect id="_x0000_i1087" style="width:0;height:1.5pt" o:hralign="center" o:hrstd="t" o:hr="t" fillcolor="#a0a0a0" stroked="f"/>
        </w:pict>
      </w:r>
    </w:p>
    <w:p w14:paraId="41386A51" w14:textId="77777777" w:rsidR="00054EBE" w:rsidRDefault="00054EBE" w:rsidP="00054EBE">
      <w:pPr>
        <w:pStyle w:val="Heading1"/>
      </w:pPr>
      <w:r>
        <w:t>4. Cloud Backend Layer</w:t>
      </w:r>
    </w:p>
    <w:p w14:paraId="2C537860" w14:textId="77777777" w:rsidR="00054EBE" w:rsidRDefault="00054EBE" w:rsidP="00054EBE">
      <w:pPr>
        <w:pStyle w:val="NormalWeb"/>
      </w:pPr>
      <w:r>
        <w:t>The Backend shall be deployed permanently on cloud infrastructure.</w:t>
      </w:r>
    </w:p>
    <w:p w14:paraId="193DC847" w14:textId="77777777" w:rsidR="00054EBE" w:rsidRDefault="00054EBE" w:rsidP="00054EBE">
      <w:pPr>
        <w:pStyle w:val="NormalWeb"/>
      </w:pPr>
      <w:r>
        <w:t>Responsibilities include:</w:t>
      </w:r>
    </w:p>
    <w:p w14:paraId="7239179E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Authentication </w:t>
      </w:r>
    </w:p>
    <w:p w14:paraId="134C01B6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Authorization </w:t>
      </w:r>
    </w:p>
    <w:p w14:paraId="65EA5997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API Gateway </w:t>
      </w:r>
    </w:p>
    <w:p w14:paraId="6A7BD1B7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Data Processing </w:t>
      </w:r>
    </w:p>
    <w:p w14:paraId="2B294DD8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Notifications </w:t>
      </w:r>
    </w:p>
    <w:p w14:paraId="6A9C34AD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Workflow Execution </w:t>
      </w:r>
    </w:p>
    <w:p w14:paraId="059DCF8E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Integrations </w:t>
      </w:r>
    </w:p>
    <w:p w14:paraId="123033FC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Data Validation </w:t>
      </w:r>
    </w:p>
    <w:p w14:paraId="5E470344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Storage Management </w:t>
      </w:r>
    </w:p>
    <w:p w14:paraId="655534CC" w14:textId="77777777" w:rsidR="00054EBE" w:rsidRDefault="00054EBE" w:rsidP="00054EBE">
      <w:pPr>
        <w:numPr>
          <w:ilvl w:val="0"/>
          <w:numId w:val="12"/>
        </w:numPr>
        <w:spacing w:before="100" w:beforeAutospacing="1" w:after="100" w:afterAutospacing="1"/>
      </w:pPr>
      <w:r>
        <w:t xml:space="preserve">Audit Logging </w:t>
      </w:r>
    </w:p>
    <w:p w14:paraId="10D761EF" w14:textId="77777777" w:rsidR="00054EBE" w:rsidRDefault="00054EBE" w:rsidP="00054EBE">
      <w:pPr>
        <w:pStyle w:val="NormalWeb"/>
      </w:pPr>
      <w:r>
        <w:t>The Backend must remain operational 24/7.</w:t>
      </w:r>
    </w:p>
    <w:p w14:paraId="31D4CFEA" w14:textId="77777777" w:rsidR="00054EBE" w:rsidRDefault="00054EBE" w:rsidP="00054EBE">
      <w:pPr>
        <w:pStyle w:val="NormalWeb"/>
      </w:pPr>
      <w:r>
        <w:t>The Backend is the central operational engine of the platform.</w:t>
      </w:r>
    </w:p>
    <w:p w14:paraId="4C38FF6D" w14:textId="77777777" w:rsidR="00054EBE" w:rsidRDefault="00054EBE" w:rsidP="00054EBE">
      <w:r>
        <w:pict w14:anchorId="1B832885">
          <v:rect id="_x0000_i1088" style="width:0;height:1.5pt" o:hralign="center" o:hrstd="t" o:hr="t" fillcolor="#a0a0a0" stroked="f"/>
        </w:pict>
      </w:r>
    </w:p>
    <w:p w14:paraId="41ABD403" w14:textId="77777777" w:rsidR="00054EBE" w:rsidRDefault="00054EBE" w:rsidP="00054EBE">
      <w:pPr>
        <w:pStyle w:val="Heading1"/>
      </w:pPr>
      <w:r>
        <w:t>5. Central Database Layer</w:t>
      </w:r>
    </w:p>
    <w:p w14:paraId="77F141A4" w14:textId="77777777" w:rsidR="00054EBE" w:rsidRDefault="00054EBE" w:rsidP="00054EBE">
      <w:pPr>
        <w:pStyle w:val="NormalWeb"/>
      </w:pPr>
      <w:r>
        <w:t>The database shall NOT be hosted on the ERP administrator device.</w:t>
      </w:r>
    </w:p>
    <w:p w14:paraId="7D702683" w14:textId="77777777" w:rsidR="00054EBE" w:rsidRDefault="00054EBE" w:rsidP="00054EBE">
      <w:pPr>
        <w:pStyle w:val="NormalWeb"/>
      </w:pPr>
      <w:r>
        <w:t>The database shall be hosted on dedicated infrastructure.</w:t>
      </w:r>
    </w:p>
    <w:p w14:paraId="52826C0C" w14:textId="77777777" w:rsidR="00054EBE" w:rsidRDefault="00054EBE" w:rsidP="00054EBE">
      <w:pPr>
        <w:pStyle w:val="NormalWeb"/>
      </w:pPr>
      <w:r>
        <w:t>Recommended database:</w:t>
      </w:r>
    </w:p>
    <w:p w14:paraId="7077D6F5" w14:textId="77777777" w:rsidR="00054EBE" w:rsidRDefault="00054EBE" w:rsidP="00054EBE">
      <w:pPr>
        <w:pStyle w:val="HTMLPreformatted"/>
      </w:pPr>
      <w:r>
        <w:rPr>
          <w:rStyle w:val="HTMLCode"/>
        </w:rPr>
        <w:t>PostgreSQL</w:t>
      </w:r>
    </w:p>
    <w:p w14:paraId="407E6399" w14:textId="77777777" w:rsidR="00054EBE" w:rsidRDefault="00054EBE" w:rsidP="00054EBE">
      <w:pPr>
        <w:pStyle w:val="NormalWeb"/>
      </w:pPr>
      <w:r>
        <w:t>Responsibilities:</w:t>
      </w:r>
    </w:p>
    <w:p w14:paraId="4BBFC251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all operational data. </w:t>
      </w:r>
    </w:p>
    <w:p w14:paraId="168E802F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financial records. </w:t>
      </w:r>
    </w:p>
    <w:p w14:paraId="73D84DFB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donor information. </w:t>
      </w:r>
    </w:p>
    <w:p w14:paraId="4C349E41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subscriptions. </w:t>
      </w:r>
    </w:p>
    <w:p w14:paraId="19A7F80F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medical requests. </w:t>
      </w:r>
    </w:p>
    <w:p w14:paraId="5BE4261F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project records. </w:t>
      </w:r>
    </w:p>
    <w:p w14:paraId="5A9768D3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 xml:space="preserve">Store volunteer records. </w:t>
      </w:r>
    </w:p>
    <w:p w14:paraId="7D9D4043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communication history. </w:t>
      </w:r>
    </w:p>
    <w:p w14:paraId="14B753D6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workflow states. </w:t>
      </w:r>
    </w:p>
    <w:p w14:paraId="5817F835" w14:textId="77777777" w:rsidR="00054EBE" w:rsidRDefault="00054EBE" w:rsidP="00054EBE">
      <w:pPr>
        <w:numPr>
          <w:ilvl w:val="0"/>
          <w:numId w:val="13"/>
        </w:numPr>
        <w:spacing w:before="100" w:beforeAutospacing="1" w:after="100" w:afterAutospacing="1"/>
      </w:pPr>
      <w:r>
        <w:t xml:space="preserve">Store audit logs. </w:t>
      </w:r>
    </w:p>
    <w:p w14:paraId="2A99DD53" w14:textId="77777777" w:rsidR="00054EBE" w:rsidRDefault="00054EBE" w:rsidP="00054EBE">
      <w:pPr>
        <w:pStyle w:val="NormalWeb"/>
      </w:pPr>
      <w:r>
        <w:t>The database is considered the single source of truth.</w:t>
      </w:r>
    </w:p>
    <w:p w14:paraId="6BCC8B59" w14:textId="77777777" w:rsidR="00054EBE" w:rsidRDefault="00054EBE" w:rsidP="00054EBE">
      <w:r>
        <w:pict w14:anchorId="11B63932">
          <v:rect id="_x0000_i1089" style="width:0;height:1.5pt" o:hralign="center" o:hrstd="t" o:hr="t" fillcolor="#a0a0a0" stroked="f"/>
        </w:pict>
      </w:r>
    </w:p>
    <w:p w14:paraId="210AB924" w14:textId="77777777" w:rsidR="00054EBE" w:rsidRDefault="00054EBE" w:rsidP="00054EBE">
      <w:pPr>
        <w:pStyle w:val="Heading1"/>
      </w:pPr>
      <w:r>
        <w:t>6. ERP Administrative Dashboard</w:t>
      </w:r>
    </w:p>
    <w:p w14:paraId="336D4B75" w14:textId="77777777" w:rsidR="00054EBE" w:rsidRDefault="00054EBE" w:rsidP="00054EBE">
      <w:pPr>
        <w:pStyle w:val="NormalWeb"/>
      </w:pPr>
      <w:r>
        <w:t>The ERP Dashboard shall be installed locally.</w:t>
      </w:r>
    </w:p>
    <w:p w14:paraId="02F495E2" w14:textId="77777777" w:rsidR="00054EBE" w:rsidRDefault="00054EBE" w:rsidP="00054EBE">
      <w:pPr>
        <w:pStyle w:val="NormalWeb"/>
      </w:pPr>
      <w:r>
        <w:t>Supported environments:</w:t>
      </w:r>
    </w:p>
    <w:p w14:paraId="7C26B26D" w14:textId="77777777" w:rsidR="00054EBE" w:rsidRDefault="00054EBE" w:rsidP="00054EBE">
      <w:pPr>
        <w:numPr>
          <w:ilvl w:val="0"/>
          <w:numId w:val="14"/>
        </w:numPr>
        <w:spacing w:before="100" w:beforeAutospacing="1" w:after="100" w:afterAutospacing="1"/>
      </w:pPr>
      <w:r>
        <w:t xml:space="preserve">macOS </w:t>
      </w:r>
    </w:p>
    <w:p w14:paraId="7397E9B2" w14:textId="77777777" w:rsidR="00054EBE" w:rsidRDefault="00054EBE" w:rsidP="00054EBE">
      <w:pPr>
        <w:numPr>
          <w:ilvl w:val="0"/>
          <w:numId w:val="14"/>
        </w:numPr>
        <w:spacing w:before="100" w:beforeAutospacing="1" w:after="100" w:afterAutospacing="1"/>
      </w:pPr>
      <w:r>
        <w:t xml:space="preserve">Windows </w:t>
      </w:r>
    </w:p>
    <w:p w14:paraId="25ED4A3A" w14:textId="77777777" w:rsidR="00054EBE" w:rsidRDefault="00054EBE" w:rsidP="00054EBE">
      <w:pPr>
        <w:pStyle w:val="NormalWeb"/>
      </w:pPr>
      <w:r>
        <w:t>The ERP Dashboard is NOT a backend server.</w:t>
      </w:r>
    </w:p>
    <w:p w14:paraId="1B455097" w14:textId="77777777" w:rsidR="00054EBE" w:rsidRDefault="00054EBE" w:rsidP="00054EBE">
      <w:pPr>
        <w:pStyle w:val="NormalWeb"/>
      </w:pPr>
      <w:r>
        <w:t>The ERP Dashboard is NOT the primary database host.</w:t>
      </w:r>
    </w:p>
    <w:p w14:paraId="4D316933" w14:textId="77777777" w:rsidR="00054EBE" w:rsidRDefault="00054EBE" w:rsidP="00054EBE">
      <w:pPr>
        <w:pStyle w:val="NormalWeb"/>
      </w:pPr>
      <w:r>
        <w:t>The ERP Dashboard functions as:</w:t>
      </w:r>
    </w:p>
    <w:p w14:paraId="7B9DBA24" w14:textId="77777777" w:rsidR="00054EBE" w:rsidRDefault="00054EBE" w:rsidP="00054EBE">
      <w:pPr>
        <w:numPr>
          <w:ilvl w:val="0"/>
          <w:numId w:val="15"/>
        </w:numPr>
        <w:spacing w:before="100" w:beforeAutospacing="1" w:after="100" w:afterAutospacing="1"/>
      </w:pPr>
      <w:r>
        <w:t xml:space="preserve">Administrative Console </w:t>
      </w:r>
    </w:p>
    <w:p w14:paraId="6CFAF781" w14:textId="77777777" w:rsidR="00054EBE" w:rsidRDefault="00054EBE" w:rsidP="00054EBE">
      <w:pPr>
        <w:numPr>
          <w:ilvl w:val="0"/>
          <w:numId w:val="15"/>
        </w:numPr>
        <w:spacing w:before="100" w:beforeAutospacing="1" w:after="100" w:afterAutospacing="1"/>
      </w:pPr>
      <w:r>
        <w:t xml:space="preserve">Monitoring System </w:t>
      </w:r>
    </w:p>
    <w:p w14:paraId="72F5F670" w14:textId="77777777" w:rsidR="00054EBE" w:rsidRDefault="00054EBE" w:rsidP="00054EBE">
      <w:pPr>
        <w:numPr>
          <w:ilvl w:val="0"/>
          <w:numId w:val="15"/>
        </w:numPr>
        <w:spacing w:before="100" w:beforeAutospacing="1" w:after="100" w:afterAutospacing="1"/>
      </w:pPr>
      <w:r>
        <w:t xml:space="preserve">Reporting System </w:t>
      </w:r>
    </w:p>
    <w:p w14:paraId="60FC1A26" w14:textId="77777777" w:rsidR="00054EBE" w:rsidRDefault="00054EBE" w:rsidP="00054EBE">
      <w:pPr>
        <w:numPr>
          <w:ilvl w:val="0"/>
          <w:numId w:val="15"/>
        </w:numPr>
        <w:spacing w:before="100" w:beforeAutospacing="1" w:after="100" w:afterAutospacing="1"/>
      </w:pPr>
      <w:r>
        <w:t xml:space="preserve">Configuration System </w:t>
      </w:r>
    </w:p>
    <w:p w14:paraId="4284208F" w14:textId="77777777" w:rsidR="00054EBE" w:rsidRDefault="00054EBE" w:rsidP="00054EBE">
      <w:pPr>
        <w:numPr>
          <w:ilvl w:val="0"/>
          <w:numId w:val="15"/>
        </w:numPr>
        <w:spacing w:before="100" w:beforeAutospacing="1" w:after="100" w:afterAutospacing="1"/>
      </w:pPr>
      <w:r>
        <w:t xml:space="preserve">Operational Management System </w:t>
      </w:r>
    </w:p>
    <w:p w14:paraId="61E1F858" w14:textId="77777777" w:rsidR="00054EBE" w:rsidRDefault="00054EBE" w:rsidP="00054EBE">
      <w:pPr>
        <w:spacing w:after="0"/>
      </w:pPr>
      <w:r>
        <w:pict w14:anchorId="16BCEED9">
          <v:rect id="_x0000_i1090" style="width:0;height:1.5pt" o:hralign="center" o:hrstd="t" o:hr="t" fillcolor="#a0a0a0" stroked="f"/>
        </w:pict>
      </w:r>
    </w:p>
    <w:p w14:paraId="3501457A" w14:textId="77777777" w:rsidR="00054EBE" w:rsidRDefault="00054EBE" w:rsidP="00054EBE">
      <w:pPr>
        <w:pStyle w:val="Heading1"/>
      </w:pPr>
      <w:r>
        <w:t>7. ERP Dashboard Responsibilities</w:t>
      </w:r>
    </w:p>
    <w:p w14:paraId="0CD31651" w14:textId="77777777" w:rsidR="00054EBE" w:rsidRDefault="00054EBE" w:rsidP="00054EBE">
      <w:pPr>
        <w:pStyle w:val="NormalWeb"/>
      </w:pPr>
      <w:r>
        <w:t>The ERP Dashboard shall allow:</w:t>
      </w:r>
    </w:p>
    <w:p w14:paraId="190BCF5C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User Management </w:t>
      </w:r>
    </w:p>
    <w:p w14:paraId="751EBD28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Campaign Management </w:t>
      </w:r>
    </w:p>
    <w:p w14:paraId="374BA556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Subscription Management </w:t>
      </w:r>
    </w:p>
    <w:p w14:paraId="6C12AD2E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Donation Management </w:t>
      </w:r>
    </w:p>
    <w:p w14:paraId="238AAEDB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Medical Case Management </w:t>
      </w:r>
    </w:p>
    <w:p w14:paraId="1A62C5AD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Volunteer Management </w:t>
      </w:r>
    </w:p>
    <w:p w14:paraId="5A464793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Financial Monitoring </w:t>
      </w:r>
    </w:p>
    <w:p w14:paraId="5534C86A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Workflow Monitoring </w:t>
      </w:r>
    </w:p>
    <w:p w14:paraId="64F96791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Communication Management </w:t>
      </w:r>
    </w:p>
    <w:p w14:paraId="4F071671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Notification Broadcasting </w:t>
      </w:r>
    </w:p>
    <w:p w14:paraId="5DF4D50D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Analytics Review </w:t>
      </w:r>
    </w:p>
    <w:p w14:paraId="149E320F" w14:textId="77777777" w:rsidR="00054EBE" w:rsidRDefault="00054EBE" w:rsidP="00054EBE">
      <w:pPr>
        <w:numPr>
          <w:ilvl w:val="0"/>
          <w:numId w:val="16"/>
        </w:numPr>
        <w:spacing w:before="100" w:beforeAutospacing="1" w:after="100" w:afterAutospacing="1"/>
      </w:pPr>
      <w:r>
        <w:t xml:space="preserve">Executive Reporting </w:t>
      </w:r>
    </w:p>
    <w:p w14:paraId="13F3373A" w14:textId="77777777" w:rsidR="00054EBE" w:rsidRDefault="00054EBE" w:rsidP="00054EBE">
      <w:pPr>
        <w:spacing w:after="0"/>
      </w:pPr>
      <w:r>
        <w:pict w14:anchorId="6923B516">
          <v:rect id="_x0000_i1091" style="width:0;height:1.5pt" o:hralign="center" o:hrstd="t" o:hr="t" fillcolor="#a0a0a0" stroked="f"/>
        </w:pict>
      </w:r>
    </w:p>
    <w:p w14:paraId="749A7460" w14:textId="77777777" w:rsidR="00054EBE" w:rsidRDefault="00054EBE" w:rsidP="00054EBE">
      <w:pPr>
        <w:pStyle w:val="Heading1"/>
      </w:pPr>
      <w:r>
        <w:t>8. ERP Synchronization Model</w:t>
      </w:r>
    </w:p>
    <w:p w14:paraId="646F6B94" w14:textId="77777777" w:rsidR="00054EBE" w:rsidRDefault="00054EBE" w:rsidP="00054EBE">
      <w:pPr>
        <w:pStyle w:val="NormalWeb"/>
      </w:pPr>
      <w:r>
        <w:t>When the ERP Dashboard starts:</w:t>
      </w:r>
    </w:p>
    <w:p w14:paraId="217EEB67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Connect</w:t>
      </w:r>
    </w:p>
    <w:p w14:paraId="1D1991B5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Authenticate</w:t>
      </w:r>
    </w:p>
    <w:p w14:paraId="78F78493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Synchronize</w:t>
      </w:r>
    </w:p>
    <w:p w14:paraId="4AA5E19B" w14:textId="77777777" w:rsidR="00054EBE" w:rsidRDefault="00054EBE" w:rsidP="00054EBE">
      <w:pPr>
        <w:pStyle w:val="HTMLPreformatted"/>
      </w:pPr>
      <w:r>
        <w:rPr>
          <w:rStyle w:val="HTMLCode"/>
        </w:rPr>
        <w:t>Load Data</w:t>
      </w:r>
    </w:p>
    <w:p w14:paraId="58CCC7DB" w14:textId="77777777" w:rsidR="00054EBE" w:rsidRDefault="00054EBE" w:rsidP="00054EBE">
      <w:pPr>
        <w:pStyle w:val="NormalWeb"/>
      </w:pPr>
      <w:r>
        <w:t>The system shall automatically retrieve:</w:t>
      </w:r>
    </w:p>
    <w:p w14:paraId="431C0083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donations </w:t>
      </w:r>
    </w:p>
    <w:p w14:paraId="244C8745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subscriptions </w:t>
      </w:r>
    </w:p>
    <w:p w14:paraId="26EE2833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beneficiaries </w:t>
      </w:r>
    </w:p>
    <w:p w14:paraId="198906F8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projects </w:t>
      </w:r>
    </w:p>
    <w:p w14:paraId="38DD14C9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volunteer records </w:t>
      </w:r>
    </w:p>
    <w:p w14:paraId="147341CF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financial transactions </w:t>
      </w:r>
    </w:p>
    <w:p w14:paraId="24B04D0F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notifications </w:t>
      </w:r>
    </w:p>
    <w:p w14:paraId="1A890E65" w14:textId="77777777" w:rsidR="00054EBE" w:rsidRDefault="00054EBE" w:rsidP="00054EBE">
      <w:pPr>
        <w:numPr>
          <w:ilvl w:val="0"/>
          <w:numId w:val="17"/>
        </w:numPr>
        <w:spacing w:before="100" w:beforeAutospacing="1" w:after="100" w:afterAutospacing="1"/>
      </w:pPr>
      <w:r>
        <w:t xml:space="preserve">New workflow events </w:t>
      </w:r>
    </w:p>
    <w:p w14:paraId="16F9F948" w14:textId="77777777" w:rsidR="00054EBE" w:rsidRDefault="00054EBE" w:rsidP="00054EBE">
      <w:pPr>
        <w:spacing w:after="0"/>
      </w:pPr>
      <w:r>
        <w:pict w14:anchorId="19E702AB">
          <v:rect id="_x0000_i1092" style="width:0;height:1.5pt" o:hralign="center" o:hrstd="t" o:hr="t" fillcolor="#a0a0a0" stroked="f"/>
        </w:pict>
      </w:r>
    </w:p>
    <w:p w14:paraId="0EDD08AA" w14:textId="77777777" w:rsidR="00054EBE" w:rsidRDefault="00054EBE" w:rsidP="00054EBE">
      <w:pPr>
        <w:pStyle w:val="Heading1"/>
      </w:pPr>
      <w:r>
        <w:t>9. Offline ERP Behavior</w:t>
      </w:r>
    </w:p>
    <w:p w14:paraId="50A21C80" w14:textId="77777777" w:rsidR="00054EBE" w:rsidRDefault="00054EBE" w:rsidP="00054EBE">
      <w:pPr>
        <w:pStyle w:val="NormalWeb"/>
      </w:pPr>
      <w:r>
        <w:t>If ERP Dashboard is closed:</w:t>
      </w:r>
    </w:p>
    <w:p w14:paraId="762C43EC" w14:textId="77777777" w:rsidR="00054EBE" w:rsidRDefault="00054EBE" w:rsidP="00054EBE">
      <w:pPr>
        <w:pStyle w:val="NormalWeb"/>
      </w:pPr>
      <w:r>
        <w:t>The following must continue operating:</w:t>
      </w:r>
    </w:p>
    <w:p w14:paraId="1B36A461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Backend </w:t>
      </w:r>
    </w:p>
    <w:p w14:paraId="1A4CE971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Database </w:t>
      </w:r>
    </w:p>
    <w:p w14:paraId="13A4637A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Website </w:t>
      </w:r>
    </w:p>
    <w:p w14:paraId="2489077A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Mobile App </w:t>
      </w:r>
    </w:p>
    <w:p w14:paraId="37F0AA17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API Services </w:t>
      </w:r>
    </w:p>
    <w:p w14:paraId="26B9F4DF" w14:textId="77777777" w:rsidR="00054EBE" w:rsidRDefault="00054EBE" w:rsidP="00054EBE">
      <w:pPr>
        <w:numPr>
          <w:ilvl w:val="0"/>
          <w:numId w:val="18"/>
        </w:numPr>
        <w:spacing w:before="100" w:beforeAutospacing="1" w:after="100" w:afterAutospacing="1"/>
      </w:pPr>
      <w:r>
        <w:t xml:space="preserve">Notification Services </w:t>
      </w:r>
    </w:p>
    <w:p w14:paraId="46F3D18C" w14:textId="77777777" w:rsidR="00054EBE" w:rsidRDefault="00054EBE" w:rsidP="00054EBE">
      <w:pPr>
        <w:pStyle w:val="NormalWeb"/>
      </w:pPr>
      <w:r>
        <w:t>No operational interruption is allowed.</w:t>
      </w:r>
    </w:p>
    <w:p w14:paraId="12BACD17" w14:textId="77777777" w:rsidR="00054EBE" w:rsidRDefault="00054EBE" w:rsidP="00054EBE">
      <w:pPr>
        <w:pStyle w:val="NormalWeb"/>
      </w:pPr>
      <w:r>
        <w:lastRenderedPageBreak/>
        <w:t>When ERP is reopened:</w:t>
      </w:r>
    </w:p>
    <w:p w14:paraId="235AAE0B" w14:textId="77777777" w:rsidR="00054EBE" w:rsidRDefault="00054EBE" w:rsidP="00054EBE">
      <w:pPr>
        <w:pStyle w:val="NormalWeb"/>
      </w:pPr>
      <w:r>
        <w:t>Automatic synchronization shall occur.</w:t>
      </w:r>
    </w:p>
    <w:p w14:paraId="68D3A8CC" w14:textId="77777777" w:rsidR="00054EBE" w:rsidRDefault="007C058D" w:rsidP="00054EBE">
      <w:r>
        <w:rPr>
          <w:noProof/>
        </w:rPr>
        <w:pict w14:anchorId="502D5705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AFF7AEB" w14:textId="77777777" w:rsidR="00054EBE" w:rsidRDefault="00054EBE" w:rsidP="00054EBE">
      <w:pPr>
        <w:pStyle w:val="Heading1"/>
      </w:pPr>
      <w:r>
        <w:t>10. Mobile Application Architecture</w:t>
      </w:r>
    </w:p>
    <w:p w14:paraId="561B56EC" w14:textId="77777777" w:rsidR="00054EBE" w:rsidRDefault="00054EBE" w:rsidP="00054EBE">
      <w:pPr>
        <w:pStyle w:val="NormalWeb"/>
      </w:pPr>
      <w:r>
        <w:t>Mobile applications communicate directly with Cloud APIs.</w:t>
      </w:r>
    </w:p>
    <w:p w14:paraId="71E2757F" w14:textId="77777777" w:rsidR="00054EBE" w:rsidRDefault="00054EBE" w:rsidP="00054EBE">
      <w:pPr>
        <w:pStyle w:val="NormalWeb"/>
      </w:pPr>
      <w:r>
        <w:t>Supported platforms:</w:t>
      </w:r>
    </w:p>
    <w:p w14:paraId="17C27A35" w14:textId="77777777" w:rsidR="00054EBE" w:rsidRDefault="00054EBE" w:rsidP="00054EBE">
      <w:pPr>
        <w:numPr>
          <w:ilvl w:val="0"/>
          <w:numId w:val="19"/>
        </w:numPr>
        <w:spacing w:before="100" w:beforeAutospacing="1" w:after="100" w:afterAutospacing="1"/>
      </w:pPr>
      <w:r>
        <w:t xml:space="preserve">Android </w:t>
      </w:r>
    </w:p>
    <w:p w14:paraId="1AD6FA7B" w14:textId="77777777" w:rsidR="00054EBE" w:rsidRDefault="00054EBE" w:rsidP="00054EBE">
      <w:pPr>
        <w:numPr>
          <w:ilvl w:val="0"/>
          <w:numId w:val="19"/>
        </w:numPr>
        <w:spacing w:before="100" w:beforeAutospacing="1" w:after="100" w:afterAutospacing="1"/>
      </w:pPr>
      <w:r>
        <w:t xml:space="preserve">iOS </w:t>
      </w:r>
    </w:p>
    <w:p w14:paraId="4453EF24" w14:textId="77777777" w:rsidR="00054EBE" w:rsidRDefault="00054EBE" w:rsidP="00054EBE">
      <w:pPr>
        <w:pStyle w:val="NormalWeb"/>
      </w:pPr>
      <w:r>
        <w:t>The mobile application must not communicate directly with the ERP Dashboard.</w:t>
      </w:r>
    </w:p>
    <w:p w14:paraId="630A033B" w14:textId="77777777" w:rsidR="00054EBE" w:rsidRDefault="007C058D" w:rsidP="00054EBE">
      <w:r>
        <w:rPr>
          <w:noProof/>
        </w:rPr>
        <w:pict w14:anchorId="4F7AF66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22ACF65" w14:textId="77777777" w:rsidR="00054EBE" w:rsidRDefault="00054EBE" w:rsidP="00054EBE">
      <w:pPr>
        <w:pStyle w:val="Heading1"/>
      </w:pPr>
      <w:r>
        <w:t>11. Website Architecture</w:t>
      </w:r>
    </w:p>
    <w:p w14:paraId="0F630AD2" w14:textId="77777777" w:rsidR="00054EBE" w:rsidRDefault="00054EBE" w:rsidP="00054EBE">
      <w:pPr>
        <w:pStyle w:val="NormalWeb"/>
      </w:pPr>
      <w:r>
        <w:t>Website services communicate directly with Cloud APIs.</w:t>
      </w:r>
    </w:p>
    <w:p w14:paraId="65A2C572" w14:textId="77777777" w:rsidR="00054EBE" w:rsidRDefault="00054EBE" w:rsidP="00054EBE">
      <w:pPr>
        <w:pStyle w:val="NormalWeb"/>
      </w:pPr>
      <w:r>
        <w:t>Website functionality shall remain operational regardless of ERP Dashboard status.</w:t>
      </w:r>
    </w:p>
    <w:p w14:paraId="307D983B" w14:textId="77777777" w:rsidR="00054EBE" w:rsidRDefault="007C058D" w:rsidP="00054EBE">
      <w:r>
        <w:rPr>
          <w:noProof/>
        </w:rPr>
        <w:pict w14:anchorId="2508111C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D45E5E6" w14:textId="77777777" w:rsidR="00054EBE" w:rsidRDefault="00054EBE" w:rsidP="00054EBE">
      <w:pPr>
        <w:pStyle w:val="Heading1"/>
      </w:pPr>
      <w:r>
        <w:t>12. Existing Boxes System Integration</w:t>
      </w:r>
    </w:p>
    <w:p w14:paraId="5D9199EB" w14:textId="77777777" w:rsidR="00054EBE" w:rsidRDefault="00054EBE" w:rsidP="00054EBE">
      <w:pPr>
        <w:pStyle w:val="NormalWeb"/>
      </w:pPr>
      <w:r>
        <w:t>The existing Boxes Dashboard remains operational and independent.</w:t>
      </w:r>
    </w:p>
    <w:p w14:paraId="35CAC5C2" w14:textId="77777777" w:rsidR="00054EBE" w:rsidRDefault="00054EBE" w:rsidP="00054EBE">
      <w:pPr>
        <w:pStyle w:val="NormalWeb"/>
      </w:pPr>
      <w:r>
        <w:t>The platform shall not replace the current Boxes System.</w:t>
      </w:r>
    </w:p>
    <w:p w14:paraId="3F1160D8" w14:textId="77777777" w:rsidR="00054EBE" w:rsidRDefault="00054EBE" w:rsidP="00054EBE">
      <w:pPr>
        <w:pStyle w:val="NormalWeb"/>
      </w:pPr>
      <w:r>
        <w:t>Instead:</w:t>
      </w:r>
    </w:p>
    <w:p w14:paraId="18BD0F3F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Boxes System</w:t>
      </w:r>
    </w:p>
    <w:p w14:paraId="27FE9005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E7E921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Integration API</w:t>
      </w:r>
    </w:p>
    <w:p w14:paraId="3AE7849C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ED7249E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Central Backend</w:t>
      </w:r>
    </w:p>
    <w:p w14:paraId="7EA4BA54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08D2F2A" w14:textId="77777777" w:rsidR="00054EBE" w:rsidRDefault="00054EBE" w:rsidP="00054EBE">
      <w:pPr>
        <w:pStyle w:val="HTMLPreformatted"/>
      </w:pPr>
      <w:r>
        <w:rPr>
          <w:rStyle w:val="HTMLCode"/>
        </w:rPr>
        <w:t>ERP Dashboard</w:t>
      </w:r>
    </w:p>
    <w:p w14:paraId="13572179" w14:textId="77777777" w:rsidR="00054EBE" w:rsidRDefault="00054EBE" w:rsidP="00054EBE">
      <w:pPr>
        <w:pStyle w:val="NormalWeb"/>
      </w:pPr>
      <w:r>
        <w:t>The ERP shall consume data from the existing Boxes platform.</w:t>
      </w:r>
    </w:p>
    <w:p w14:paraId="10ABCFD0" w14:textId="77777777" w:rsidR="00054EBE" w:rsidRDefault="007C058D" w:rsidP="00054EBE">
      <w:r>
        <w:rPr>
          <w:noProof/>
        </w:rPr>
        <w:lastRenderedPageBreak/>
        <w:pict w14:anchorId="31F1C982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A502286" w14:textId="77777777" w:rsidR="00054EBE" w:rsidRDefault="00054EBE" w:rsidP="00054EBE">
      <w:pPr>
        <w:pStyle w:val="Heading1"/>
      </w:pPr>
      <w:r>
        <w:t>13. Future Modular Dashboards</w:t>
      </w:r>
    </w:p>
    <w:p w14:paraId="5F493EDA" w14:textId="77777777" w:rsidR="00054EBE" w:rsidRDefault="00054EBE" w:rsidP="00054EBE">
      <w:pPr>
        <w:pStyle w:val="NormalWeb"/>
      </w:pPr>
      <w:r>
        <w:t>The architecture shall support specialized dashboards.</w:t>
      </w:r>
    </w:p>
    <w:p w14:paraId="17FD18AD" w14:textId="77777777" w:rsidR="00054EBE" w:rsidRDefault="00054EBE" w:rsidP="00054EBE">
      <w:pPr>
        <w:pStyle w:val="NormalWeb"/>
      </w:pPr>
      <w:r>
        <w:t>Examples:</w:t>
      </w:r>
    </w:p>
    <w:p w14:paraId="63A85267" w14:textId="77777777" w:rsidR="00054EBE" w:rsidRDefault="00054EBE" w:rsidP="00054EBE">
      <w:pPr>
        <w:pStyle w:val="Heading2"/>
      </w:pPr>
      <w:r>
        <w:t>Boxes Dashboard</w:t>
      </w:r>
    </w:p>
    <w:p w14:paraId="4B6E240A" w14:textId="77777777" w:rsidR="00054EBE" w:rsidRDefault="00054EBE" w:rsidP="00054EBE">
      <w:pPr>
        <w:pStyle w:val="NormalWeb"/>
      </w:pPr>
      <w:r>
        <w:t>Used only by collection managers.</w:t>
      </w:r>
    </w:p>
    <w:p w14:paraId="5B697FAE" w14:textId="77777777" w:rsidR="00054EBE" w:rsidRDefault="007C058D" w:rsidP="00054EBE">
      <w:r>
        <w:rPr>
          <w:noProof/>
        </w:rPr>
        <w:pict w14:anchorId="0DB5FDED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9540D33" w14:textId="77777777" w:rsidR="00054EBE" w:rsidRDefault="00054EBE" w:rsidP="00054EBE">
      <w:pPr>
        <w:pStyle w:val="Heading2"/>
      </w:pPr>
      <w:r>
        <w:t>Subscriptions Dashboard</w:t>
      </w:r>
    </w:p>
    <w:p w14:paraId="288B5950" w14:textId="77777777" w:rsidR="00054EBE" w:rsidRDefault="00054EBE" w:rsidP="00054EBE">
      <w:pPr>
        <w:pStyle w:val="NormalWeb"/>
      </w:pPr>
      <w:r>
        <w:t>Used only by subscription managers.</w:t>
      </w:r>
    </w:p>
    <w:p w14:paraId="04EE083D" w14:textId="77777777" w:rsidR="00054EBE" w:rsidRDefault="007C058D" w:rsidP="00054EBE">
      <w:r>
        <w:rPr>
          <w:noProof/>
        </w:rPr>
        <w:pict w14:anchorId="4D7717F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ABECC26" w14:textId="77777777" w:rsidR="00054EBE" w:rsidRDefault="00054EBE" w:rsidP="00054EBE">
      <w:pPr>
        <w:pStyle w:val="Heading2"/>
      </w:pPr>
      <w:r>
        <w:t>Medical Dashboard</w:t>
      </w:r>
    </w:p>
    <w:p w14:paraId="44AAAC4A" w14:textId="77777777" w:rsidR="00054EBE" w:rsidRDefault="00054EBE" w:rsidP="00054EBE">
      <w:pPr>
        <w:pStyle w:val="NormalWeb"/>
      </w:pPr>
      <w:r>
        <w:t>Used only by medical administration.</w:t>
      </w:r>
    </w:p>
    <w:p w14:paraId="62A06E98" w14:textId="77777777" w:rsidR="00054EBE" w:rsidRDefault="007C058D" w:rsidP="00054EBE">
      <w:r>
        <w:rPr>
          <w:noProof/>
        </w:rPr>
        <w:pict w14:anchorId="30B9E757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FBFA3A5" w14:textId="77777777" w:rsidR="00054EBE" w:rsidRDefault="00054EBE" w:rsidP="00054EBE">
      <w:pPr>
        <w:pStyle w:val="Heading2"/>
      </w:pPr>
      <w:r>
        <w:t>Volunteer Dashboard</w:t>
      </w:r>
    </w:p>
    <w:p w14:paraId="35F5D665" w14:textId="77777777" w:rsidR="00054EBE" w:rsidRDefault="00054EBE" w:rsidP="00054EBE">
      <w:pPr>
        <w:pStyle w:val="NormalWeb"/>
      </w:pPr>
      <w:r>
        <w:t>Used only by HR and volunteer departments.</w:t>
      </w:r>
    </w:p>
    <w:p w14:paraId="332EB849" w14:textId="77777777" w:rsidR="00054EBE" w:rsidRDefault="007C058D" w:rsidP="00054EBE">
      <w:r>
        <w:rPr>
          <w:noProof/>
        </w:rPr>
        <w:pict w14:anchorId="7277D4AB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26088F6" w14:textId="77777777" w:rsidR="00054EBE" w:rsidRDefault="00054EBE" w:rsidP="00054EBE">
      <w:pPr>
        <w:pStyle w:val="Heading2"/>
      </w:pPr>
      <w:r>
        <w:t>Financial Dashboard</w:t>
      </w:r>
    </w:p>
    <w:p w14:paraId="6C7300EF" w14:textId="77777777" w:rsidR="00054EBE" w:rsidRDefault="00054EBE" w:rsidP="00054EBE">
      <w:pPr>
        <w:pStyle w:val="NormalWeb"/>
      </w:pPr>
      <w:r>
        <w:t>Used only by financial staff.</w:t>
      </w:r>
    </w:p>
    <w:p w14:paraId="12F7BA2D" w14:textId="77777777" w:rsidR="00054EBE" w:rsidRDefault="007C058D" w:rsidP="00054EBE">
      <w:r>
        <w:rPr>
          <w:noProof/>
        </w:rPr>
        <w:pict w14:anchorId="4A2162F3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4AE12A9" w14:textId="77777777" w:rsidR="00054EBE" w:rsidRDefault="00054EBE" w:rsidP="00054EBE">
      <w:pPr>
        <w:pStyle w:val="Heading1"/>
      </w:pPr>
      <w:r>
        <w:t>14. Executive Dashboard</w:t>
      </w:r>
    </w:p>
    <w:p w14:paraId="650EADB7" w14:textId="77777777" w:rsidR="00054EBE" w:rsidRDefault="00054EBE" w:rsidP="00054EBE">
      <w:pPr>
        <w:pStyle w:val="NormalWeb"/>
      </w:pPr>
      <w:r>
        <w:t>The Executive Dashboard provides:</w:t>
      </w:r>
    </w:p>
    <w:p w14:paraId="7F2B3AE4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Cross-system visibility </w:t>
      </w:r>
    </w:p>
    <w:p w14:paraId="387F2EDF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lastRenderedPageBreak/>
        <w:t xml:space="preserve">Global KPIs </w:t>
      </w:r>
    </w:p>
    <w:p w14:paraId="0235E606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Financial summaries </w:t>
      </w:r>
    </w:p>
    <w:p w14:paraId="68C632D1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Operational summaries </w:t>
      </w:r>
    </w:p>
    <w:p w14:paraId="16987670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Risk indicators </w:t>
      </w:r>
    </w:p>
    <w:p w14:paraId="7204707D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Donation analytics </w:t>
      </w:r>
    </w:p>
    <w:p w14:paraId="2F5C6864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Subscription analytics </w:t>
      </w:r>
    </w:p>
    <w:p w14:paraId="071D9D46" w14:textId="77777777" w:rsidR="00054EBE" w:rsidRDefault="00054EBE" w:rsidP="00054EBE">
      <w:pPr>
        <w:numPr>
          <w:ilvl w:val="0"/>
          <w:numId w:val="20"/>
        </w:numPr>
        <w:spacing w:before="100" w:beforeAutospacing="1" w:after="100" w:afterAutospacing="1"/>
      </w:pPr>
      <w:r>
        <w:t xml:space="preserve">Program performance analytics </w:t>
      </w:r>
    </w:p>
    <w:p w14:paraId="16272AD9" w14:textId="77777777" w:rsidR="00054EBE" w:rsidRDefault="00054EBE" w:rsidP="00054EBE">
      <w:pPr>
        <w:pStyle w:val="NormalWeb"/>
      </w:pPr>
      <w:r>
        <w:t>Visible only to authorized executive users.</w:t>
      </w:r>
    </w:p>
    <w:p w14:paraId="77A384F2" w14:textId="77777777" w:rsidR="00054EBE" w:rsidRDefault="007C058D" w:rsidP="00054EBE">
      <w:r>
        <w:rPr>
          <w:noProof/>
        </w:rPr>
        <w:pict w14:anchorId="4DB337C7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57302801" w14:textId="77777777" w:rsidR="00054EBE" w:rsidRDefault="00054EBE" w:rsidP="00054EBE">
      <w:pPr>
        <w:pStyle w:val="Heading1"/>
      </w:pPr>
      <w:r>
        <w:t>15. Notification Architecture</w:t>
      </w:r>
    </w:p>
    <w:p w14:paraId="6D7BA45F" w14:textId="77777777" w:rsidR="00054EBE" w:rsidRDefault="00054EBE" w:rsidP="00054EBE">
      <w:pPr>
        <w:pStyle w:val="NormalWeb"/>
      </w:pPr>
      <w:r>
        <w:t>Notifications shall be generated by Cloud Backend.</w:t>
      </w:r>
    </w:p>
    <w:p w14:paraId="3B5DD3F0" w14:textId="77777777" w:rsidR="00054EBE" w:rsidRDefault="00054EBE" w:rsidP="00054EBE">
      <w:pPr>
        <w:pStyle w:val="NormalWeb"/>
      </w:pPr>
      <w:r>
        <w:t>Delivery channels:</w:t>
      </w:r>
    </w:p>
    <w:p w14:paraId="19986898" w14:textId="77777777" w:rsidR="00054EBE" w:rsidRDefault="00054EBE" w:rsidP="00054EBE">
      <w:pPr>
        <w:numPr>
          <w:ilvl w:val="0"/>
          <w:numId w:val="21"/>
        </w:numPr>
        <w:spacing w:before="100" w:beforeAutospacing="1" w:after="100" w:afterAutospacing="1"/>
      </w:pPr>
      <w:r>
        <w:t xml:space="preserve">Mobile Push Notifications </w:t>
      </w:r>
    </w:p>
    <w:p w14:paraId="06F150DC" w14:textId="77777777" w:rsidR="00054EBE" w:rsidRDefault="00054EBE" w:rsidP="00054EBE">
      <w:pPr>
        <w:numPr>
          <w:ilvl w:val="0"/>
          <w:numId w:val="21"/>
        </w:numPr>
        <w:spacing w:before="100" w:beforeAutospacing="1" w:after="100" w:afterAutospacing="1"/>
      </w:pPr>
      <w:r>
        <w:t xml:space="preserve">Email </w:t>
      </w:r>
    </w:p>
    <w:p w14:paraId="72B7BFE4" w14:textId="77777777" w:rsidR="00054EBE" w:rsidRDefault="00054EBE" w:rsidP="00054EBE">
      <w:pPr>
        <w:numPr>
          <w:ilvl w:val="0"/>
          <w:numId w:val="21"/>
        </w:numPr>
        <w:spacing w:before="100" w:beforeAutospacing="1" w:after="100" w:afterAutospacing="1"/>
      </w:pPr>
      <w:r>
        <w:t xml:space="preserve">SMS (future) </w:t>
      </w:r>
    </w:p>
    <w:p w14:paraId="0E4981F8" w14:textId="77777777" w:rsidR="00054EBE" w:rsidRDefault="00054EBE" w:rsidP="00054EBE">
      <w:pPr>
        <w:numPr>
          <w:ilvl w:val="0"/>
          <w:numId w:val="21"/>
        </w:numPr>
        <w:spacing w:before="100" w:beforeAutospacing="1" w:after="100" w:afterAutospacing="1"/>
      </w:pPr>
      <w:r>
        <w:t xml:space="preserve">In-App Notifications </w:t>
      </w:r>
    </w:p>
    <w:p w14:paraId="350BCF67" w14:textId="77777777" w:rsidR="00054EBE" w:rsidRDefault="00054EBE" w:rsidP="00054EBE">
      <w:pPr>
        <w:pStyle w:val="NormalWeb"/>
      </w:pPr>
      <w:r>
        <w:t>ERP Dashboard may initiate notifications.</w:t>
      </w:r>
    </w:p>
    <w:p w14:paraId="212060C3" w14:textId="77777777" w:rsidR="00054EBE" w:rsidRDefault="00054EBE" w:rsidP="00054EBE">
      <w:pPr>
        <w:pStyle w:val="NormalWeb"/>
      </w:pPr>
      <w:r>
        <w:t>Backend performs actual delivery.</w:t>
      </w:r>
    </w:p>
    <w:p w14:paraId="722CD11C" w14:textId="77777777" w:rsidR="00054EBE" w:rsidRDefault="007C058D" w:rsidP="00054EBE">
      <w:r>
        <w:rPr>
          <w:noProof/>
        </w:rPr>
        <w:pict w14:anchorId="2D312649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C5F08D2" w14:textId="77777777" w:rsidR="00054EBE" w:rsidRDefault="00054EBE" w:rsidP="00054EBE">
      <w:pPr>
        <w:pStyle w:val="Heading1"/>
      </w:pPr>
      <w:r>
        <w:t>16. Security Model</w:t>
      </w:r>
    </w:p>
    <w:p w14:paraId="24E23E7A" w14:textId="77777777" w:rsidR="00054EBE" w:rsidRDefault="00054EBE" w:rsidP="00054EBE">
      <w:pPr>
        <w:pStyle w:val="NormalWeb"/>
      </w:pPr>
      <w:r>
        <w:t>All communications must use:</w:t>
      </w:r>
    </w:p>
    <w:p w14:paraId="16838E29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HTTPS</w:t>
      </w:r>
    </w:p>
    <w:p w14:paraId="4FF18B71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TLS</w:t>
      </w:r>
    </w:p>
    <w:p w14:paraId="007F5202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JWT Authentication</w:t>
      </w:r>
    </w:p>
    <w:p w14:paraId="2F79D60B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Role-Based Access Control</w:t>
      </w:r>
    </w:p>
    <w:p w14:paraId="70152A21" w14:textId="77777777" w:rsidR="00054EBE" w:rsidRDefault="00054EBE" w:rsidP="00054EBE">
      <w:pPr>
        <w:pStyle w:val="HTMLPreformatted"/>
      </w:pPr>
      <w:r>
        <w:rPr>
          <w:rStyle w:val="HTMLCode"/>
        </w:rPr>
        <w:t>Audit Logging</w:t>
      </w:r>
    </w:p>
    <w:p w14:paraId="76FE19ED" w14:textId="77777777" w:rsidR="00054EBE" w:rsidRDefault="00054EBE" w:rsidP="00054EBE">
      <w:pPr>
        <w:pStyle w:val="NormalWeb"/>
      </w:pPr>
      <w:r>
        <w:t>Sensitive data shall be encrypted.</w:t>
      </w:r>
    </w:p>
    <w:p w14:paraId="0D358AC4" w14:textId="77777777" w:rsidR="00054EBE" w:rsidRDefault="007C058D" w:rsidP="00054EBE">
      <w:r>
        <w:rPr>
          <w:noProof/>
        </w:rPr>
        <w:pict w14:anchorId="4918053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5A1949CF" w14:textId="77777777" w:rsidR="00054EBE" w:rsidRDefault="00054EBE" w:rsidP="00054EBE">
      <w:pPr>
        <w:pStyle w:val="Heading1"/>
      </w:pPr>
      <w:r>
        <w:lastRenderedPageBreak/>
        <w:t>17. Backup Strategy</w:t>
      </w:r>
    </w:p>
    <w:p w14:paraId="1731646A" w14:textId="77777777" w:rsidR="00054EBE" w:rsidRDefault="00054EBE" w:rsidP="00054EBE">
      <w:pPr>
        <w:pStyle w:val="NormalWeb"/>
      </w:pPr>
      <w:r>
        <w:t>Daily Database Backup.</w:t>
      </w:r>
    </w:p>
    <w:p w14:paraId="5CE604A8" w14:textId="77777777" w:rsidR="00054EBE" w:rsidRDefault="00054EBE" w:rsidP="00054EBE">
      <w:pPr>
        <w:pStyle w:val="NormalWeb"/>
      </w:pPr>
      <w:r>
        <w:t>Weekly Full Backup.</w:t>
      </w:r>
    </w:p>
    <w:p w14:paraId="7F4D8C2D" w14:textId="77777777" w:rsidR="00054EBE" w:rsidRDefault="00054EBE" w:rsidP="00054EBE">
      <w:pPr>
        <w:pStyle w:val="NormalWeb"/>
      </w:pPr>
      <w:r>
        <w:t>Monthly Archive Backup.</w:t>
      </w:r>
    </w:p>
    <w:p w14:paraId="5D0790CF" w14:textId="77777777" w:rsidR="00054EBE" w:rsidRDefault="00054EBE" w:rsidP="00054EBE">
      <w:pPr>
        <w:pStyle w:val="NormalWeb"/>
      </w:pPr>
      <w:r>
        <w:t>Disaster Recovery Procedures must be supported.</w:t>
      </w:r>
    </w:p>
    <w:p w14:paraId="064B35C9" w14:textId="77777777" w:rsidR="00054EBE" w:rsidRDefault="007C058D" w:rsidP="00054EBE">
      <w:r>
        <w:rPr>
          <w:noProof/>
        </w:rPr>
        <w:pict w14:anchorId="33A4F61B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E5B18AB" w14:textId="77777777" w:rsidR="00054EBE" w:rsidRDefault="00054EBE" w:rsidP="00054EBE">
      <w:pPr>
        <w:pStyle w:val="Heading1"/>
      </w:pPr>
      <w:r>
        <w:t>18. Future Scalability</w:t>
      </w:r>
    </w:p>
    <w:p w14:paraId="57CE17E2" w14:textId="77777777" w:rsidR="00054EBE" w:rsidRDefault="00054EBE" w:rsidP="00054EBE">
      <w:pPr>
        <w:pStyle w:val="NormalWeb"/>
      </w:pPr>
      <w:r>
        <w:t>Architecture must support:</w:t>
      </w:r>
    </w:p>
    <w:p w14:paraId="1877290C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Multiple branches. </w:t>
      </w:r>
    </w:p>
    <w:p w14:paraId="2E6E7313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Multiple cities. </w:t>
      </w:r>
    </w:p>
    <w:p w14:paraId="5E415ED7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Multiple organizations. </w:t>
      </w:r>
    </w:p>
    <w:p w14:paraId="0CE04E20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Additional modules. </w:t>
      </w:r>
    </w:p>
    <w:p w14:paraId="1421EA4F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Additional mobile applications. </w:t>
      </w:r>
    </w:p>
    <w:p w14:paraId="74269384" w14:textId="77777777" w:rsidR="00054EBE" w:rsidRDefault="00054EBE" w:rsidP="00054EBE">
      <w:pPr>
        <w:numPr>
          <w:ilvl w:val="0"/>
          <w:numId w:val="22"/>
        </w:numPr>
        <w:spacing w:before="100" w:beforeAutospacing="1" w:after="100" w:afterAutospacing="1"/>
      </w:pPr>
      <w:r>
        <w:t xml:space="preserve">Additional websites. </w:t>
      </w:r>
    </w:p>
    <w:p w14:paraId="06F61F59" w14:textId="77777777" w:rsidR="00054EBE" w:rsidRDefault="00054EBE" w:rsidP="00054EBE">
      <w:pPr>
        <w:pStyle w:val="NormalWeb"/>
      </w:pPr>
      <w:r>
        <w:t>Without redesigning the platform core.</w:t>
      </w:r>
    </w:p>
    <w:p w14:paraId="2B1D5E7E" w14:textId="77777777" w:rsidR="00054EBE" w:rsidRDefault="007C058D" w:rsidP="00054EBE">
      <w:r>
        <w:rPr>
          <w:noProof/>
        </w:rPr>
        <w:pict w14:anchorId="226F725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0BED45A" w14:textId="77777777" w:rsidR="00054EBE" w:rsidRDefault="00054EBE" w:rsidP="00054EBE">
      <w:pPr>
        <w:pStyle w:val="Heading1"/>
      </w:pPr>
      <w:r>
        <w:t>19. Final Architecture Principle</w:t>
      </w:r>
    </w:p>
    <w:p w14:paraId="53E54C99" w14:textId="77777777" w:rsidR="00054EBE" w:rsidRDefault="00054EBE" w:rsidP="00054EBE">
      <w:pPr>
        <w:pStyle w:val="NormalWeb"/>
      </w:pPr>
      <w:r>
        <w:t>The Amal Foundation Platform shall operate as:</w:t>
      </w:r>
    </w:p>
    <w:p w14:paraId="1EB86380" w14:textId="77777777" w:rsidR="00054EBE" w:rsidRDefault="00054EBE" w:rsidP="00054EBE">
      <w:pPr>
        <w:pStyle w:val="HTMLPreformatted"/>
      </w:pPr>
      <w:r>
        <w:rPr>
          <w:rStyle w:val="HTMLCode"/>
        </w:rPr>
        <w:t>Hybrid ERP Architecture</w:t>
      </w:r>
    </w:p>
    <w:p w14:paraId="22CDD7C7" w14:textId="77777777" w:rsidR="00054EBE" w:rsidRDefault="00054EBE" w:rsidP="00054EBE">
      <w:pPr>
        <w:pStyle w:val="NormalWeb"/>
      </w:pPr>
      <w:r>
        <w:t>Where:</w:t>
      </w:r>
    </w:p>
    <w:p w14:paraId="4DDBC290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Cloud Infrastructure</w:t>
      </w:r>
    </w:p>
    <w:p w14:paraId="02C3DCEB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2EFEC53D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Operational Engine</w:t>
      </w:r>
    </w:p>
    <w:p w14:paraId="7EE192E5" w14:textId="77777777" w:rsidR="00054EBE" w:rsidRDefault="00054EBE" w:rsidP="00054EBE">
      <w:pPr>
        <w:pStyle w:val="HTMLPreformatted"/>
        <w:rPr>
          <w:rStyle w:val="HTMLCode"/>
        </w:rPr>
      </w:pPr>
    </w:p>
    <w:p w14:paraId="2ECD54F4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ERP Dashboard</w:t>
      </w:r>
    </w:p>
    <w:p w14:paraId="1640CE90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4F412D73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Administrative Control Center</w:t>
      </w:r>
    </w:p>
    <w:p w14:paraId="12796507" w14:textId="77777777" w:rsidR="00054EBE" w:rsidRDefault="00054EBE" w:rsidP="00054EBE">
      <w:pPr>
        <w:pStyle w:val="HTMLPreformatted"/>
        <w:rPr>
          <w:rStyle w:val="HTMLCode"/>
        </w:rPr>
      </w:pPr>
    </w:p>
    <w:p w14:paraId="5625859F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Mobile App</w:t>
      </w:r>
    </w:p>
    <w:p w14:paraId="78841AEC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7F09BABA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 Interaction Layer</w:t>
      </w:r>
    </w:p>
    <w:p w14:paraId="334D8076" w14:textId="77777777" w:rsidR="00054EBE" w:rsidRDefault="00054EBE" w:rsidP="00054EBE">
      <w:pPr>
        <w:pStyle w:val="HTMLPreformatted"/>
        <w:rPr>
          <w:rStyle w:val="HTMLCode"/>
        </w:rPr>
      </w:pPr>
    </w:p>
    <w:p w14:paraId="3F45F154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Website</w:t>
      </w:r>
    </w:p>
    <w:p w14:paraId="794801C6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A78F619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Public Service Layer</w:t>
      </w:r>
    </w:p>
    <w:p w14:paraId="6D860FF2" w14:textId="77777777" w:rsidR="00054EBE" w:rsidRDefault="00054EBE" w:rsidP="00054EBE">
      <w:pPr>
        <w:pStyle w:val="HTMLPreformatted"/>
        <w:rPr>
          <w:rStyle w:val="HTMLCode"/>
        </w:rPr>
      </w:pPr>
    </w:p>
    <w:p w14:paraId="4B1EA236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141CFA6" w14:textId="77777777" w:rsidR="00054EBE" w:rsidRDefault="00054EBE" w:rsidP="00054EBE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04C811F0" w14:textId="77777777" w:rsidR="00054EBE" w:rsidRDefault="00054EBE" w:rsidP="00054EBE">
      <w:pPr>
        <w:pStyle w:val="HTMLPreformatted"/>
      </w:pPr>
      <w:r>
        <w:rPr>
          <w:rStyle w:val="HTMLCode"/>
        </w:rPr>
        <w:t>Single Source of Truth</w:t>
      </w:r>
    </w:p>
    <w:bookmarkEnd w:id="0"/>
    <w:p w14:paraId="31E91C40" w14:textId="4512E1ED" w:rsidR="00DD198F" w:rsidRPr="00054EBE" w:rsidRDefault="00DD198F" w:rsidP="00054EBE"/>
    <w:sectPr w:rsidR="00DD198F" w:rsidRPr="00054E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01010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A431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348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E67C1B"/>
    <w:multiLevelType w:val="multilevel"/>
    <w:tmpl w:val="E09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4FB9"/>
    <w:multiLevelType w:val="multilevel"/>
    <w:tmpl w:val="798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164F"/>
    <w:multiLevelType w:val="multilevel"/>
    <w:tmpl w:val="078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1CA0"/>
    <w:multiLevelType w:val="multilevel"/>
    <w:tmpl w:val="B8B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229F"/>
    <w:multiLevelType w:val="multilevel"/>
    <w:tmpl w:val="A6E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E7A29"/>
    <w:multiLevelType w:val="multilevel"/>
    <w:tmpl w:val="75C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D1FA3"/>
    <w:multiLevelType w:val="multilevel"/>
    <w:tmpl w:val="F3D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409C2"/>
    <w:multiLevelType w:val="multilevel"/>
    <w:tmpl w:val="F46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A7F6A"/>
    <w:multiLevelType w:val="multilevel"/>
    <w:tmpl w:val="B5C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819F1"/>
    <w:multiLevelType w:val="multilevel"/>
    <w:tmpl w:val="C73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C60B7"/>
    <w:multiLevelType w:val="multilevel"/>
    <w:tmpl w:val="098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033901">
    <w:abstractNumId w:val="0"/>
  </w:num>
  <w:num w:numId="2" w16cid:durableId="1412235560">
    <w:abstractNumId w:val="1"/>
  </w:num>
  <w:num w:numId="3" w16cid:durableId="176896180">
    <w:abstractNumId w:val="1"/>
  </w:num>
  <w:num w:numId="4" w16cid:durableId="1847092486">
    <w:abstractNumId w:val="1"/>
  </w:num>
  <w:num w:numId="5" w16cid:durableId="449134470">
    <w:abstractNumId w:val="1"/>
  </w:num>
  <w:num w:numId="6" w16cid:durableId="1366514965">
    <w:abstractNumId w:val="1"/>
  </w:num>
  <w:num w:numId="7" w16cid:durableId="636489529">
    <w:abstractNumId w:val="1"/>
  </w:num>
  <w:num w:numId="8" w16cid:durableId="1597246656">
    <w:abstractNumId w:val="1"/>
  </w:num>
  <w:num w:numId="9" w16cid:durableId="1343586044">
    <w:abstractNumId w:val="1"/>
  </w:num>
  <w:num w:numId="10" w16cid:durableId="370879749">
    <w:abstractNumId w:val="1"/>
  </w:num>
  <w:num w:numId="11" w16cid:durableId="2128042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0621049">
    <w:abstractNumId w:val="9"/>
  </w:num>
  <w:num w:numId="13" w16cid:durableId="1281959828">
    <w:abstractNumId w:val="12"/>
  </w:num>
  <w:num w:numId="14" w16cid:durableId="1387727784">
    <w:abstractNumId w:val="4"/>
  </w:num>
  <w:num w:numId="15" w16cid:durableId="948467548">
    <w:abstractNumId w:val="11"/>
  </w:num>
  <w:num w:numId="16" w16cid:durableId="1723405926">
    <w:abstractNumId w:val="7"/>
  </w:num>
  <w:num w:numId="17" w16cid:durableId="47917814">
    <w:abstractNumId w:val="3"/>
  </w:num>
  <w:num w:numId="18" w16cid:durableId="1212572417">
    <w:abstractNumId w:val="10"/>
  </w:num>
  <w:num w:numId="19" w16cid:durableId="762192601">
    <w:abstractNumId w:val="13"/>
  </w:num>
  <w:num w:numId="20" w16cid:durableId="2043044875">
    <w:abstractNumId w:val="5"/>
  </w:num>
  <w:num w:numId="21" w16cid:durableId="1739940874">
    <w:abstractNumId w:val="8"/>
  </w:num>
  <w:num w:numId="22" w16cid:durableId="41840432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8F"/>
    <w:rsid w:val="00054EBE"/>
    <w:rsid w:val="006F0F77"/>
    <w:rsid w:val="00742EC3"/>
    <w:rsid w:val="007C058D"/>
    <w:rsid w:val="00DD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819B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54EB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4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4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054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3</cp:revision>
  <dcterms:created xsi:type="dcterms:W3CDTF">2026-07-16T12:31:00Z</dcterms:created>
  <dcterms:modified xsi:type="dcterms:W3CDTF">2026-07-16T12:32:00Z</dcterms:modified>
</cp:coreProperties>
</file>