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communication-center-specification-v1"/>
    <w:p>
      <w:pPr>
        <w:pStyle w:val="Heading2"/>
      </w:pPr>
      <w:r>
        <w:t xml:space="preserve">Communication Center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مركز اتصالات موحد للمؤسسة.</w:t>
      </w:r>
    </w:p>
    <w:p>
      <w:pPr>
        <w:pStyle w:val="BodyText"/>
      </w:pPr>
      <w:r>
        <w:t xml:space="preserve">يدير جميع قنوات التواصل من مكان واحد.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أي رسالة تخرج من المؤسسة أو تدخل إليها يجب أن تمر عبر مركز الاتصالات.</w:t>
      </w:r>
    </w:p>
    <w:p>
      <w:r>
        <w:pict>
          <v:rect style="width:0;height:1.5pt" o:hralign="center" o:hrstd="t" o:hr="t"/>
        </w:pict>
      </w:r>
    </w:p>
    <w:bookmarkEnd w:id="23"/>
    <w:bookmarkStart w:id="24" w:name="communication-channels"/>
    <w:p>
      <w:pPr>
        <w:pStyle w:val="Heading1"/>
      </w:pPr>
      <w:r>
        <w:t xml:space="preserve">Communication Channels</w:t>
      </w:r>
    </w:p>
    <w:p>
      <w:pPr>
        <w:pStyle w:val="FirstParagraph"/>
      </w:pPr>
      <w:r>
        <w:t xml:space="preserve">قنوات التواصل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Push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WhatsApp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Telegram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In-App Messages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Website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Internal Messages</w:t>
      </w:r>
    </w:p>
    <w:p>
      <w:r>
        <w:pict>
          <v:rect style="width:0;height:1.5pt" o:hralign="center" o:hrstd="t" o:hr="t"/>
        </w:pict>
      </w:r>
    </w:p>
    <w:bookmarkEnd w:id="24"/>
    <w:bookmarkStart w:id="25" w:name="notification-management"/>
    <w:p>
      <w:pPr>
        <w:pStyle w:val="Heading1"/>
      </w:pPr>
      <w:r>
        <w:t xml:space="preserve">Notification Management</w:t>
      </w:r>
    </w:p>
    <w:p>
      <w:pPr>
        <w:pStyle w:val="FirstParagraph"/>
      </w:pPr>
      <w:r>
        <w:t xml:space="preserve">إدارة الإشعارات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إشعار.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جدولة الإشعار.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فوري.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مجدول.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متكرر.</w:t>
      </w:r>
    </w:p>
    <w:p>
      <w:r>
        <w:pict>
          <v:rect style="width:0;height:1.5pt" o:hralign="center" o:hrstd="t" o:hr="t"/>
        </w:pict>
      </w:r>
    </w:p>
    <w:bookmarkEnd w:id="25"/>
    <w:bookmarkStart w:id="26" w:name="audience-segmentation"/>
    <w:p>
      <w:pPr>
        <w:pStyle w:val="Heading1"/>
      </w:pPr>
      <w:r>
        <w:t xml:space="preserve">Audience Segmentation</w:t>
      </w:r>
    </w:p>
    <w:p>
      <w:pPr>
        <w:pStyle w:val="FirstParagraph"/>
      </w:pPr>
      <w:r>
        <w:t xml:space="preserve">استهداف الجمهور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المستخدمين.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المتبرعون.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المشتركون.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أصحاب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المتطوعون.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المرضى.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الموظفون.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حسب الدولة.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حسب المدينة.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حسب النشاط.</w:t>
      </w:r>
    </w:p>
    <w:p>
      <w:r>
        <w:pict>
          <v:rect style="width:0;height:1.5pt" o:hralign="center" o:hrstd="t" o:hr="t"/>
        </w:pict>
      </w:r>
    </w:p>
    <w:bookmarkEnd w:id="26"/>
    <w:bookmarkStart w:id="27" w:name="campaign-messaging"/>
    <w:p>
      <w:pPr>
        <w:pStyle w:val="Heading1"/>
      </w:pPr>
      <w:r>
        <w:t xml:space="preserve">Campaign Messaging</w:t>
      </w:r>
    </w:p>
    <w:p>
      <w:pPr>
        <w:pStyle w:val="FirstParagraph"/>
      </w:pPr>
      <w:r>
        <w:t xml:space="preserve">رسائل الحملات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بناء.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إغاثة.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تزويج يتيم.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حملة تمتلك رسائلها الخاصة.</w:t>
      </w:r>
    </w:p>
    <w:p>
      <w:r>
        <w:pict>
          <v:rect style="width:0;height:1.5pt" o:hralign="center" o:hrstd="t" o:hr="t"/>
        </w:pict>
      </w:r>
    </w:p>
    <w:bookmarkEnd w:id="27"/>
    <w:bookmarkStart w:id="28" w:name="subscription-messaging"/>
    <w:p>
      <w:pPr>
        <w:pStyle w:val="Heading1"/>
      </w:pPr>
      <w:r>
        <w:t xml:space="preserve">Subscription Messaging</w:t>
      </w:r>
    </w:p>
    <w:p>
      <w:pPr>
        <w:pStyle w:val="FirstParagraph"/>
      </w:pPr>
      <w:r>
        <w:t xml:space="preserve">رسائل الاشتراكات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تذكير الاستحقاق.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تأكيد الدفع.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تجديد الاشتراك.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انتهاء الاشتراك.</w:t>
      </w:r>
    </w:p>
    <w:p>
      <w:r>
        <w:pict>
          <v:rect style="width:0;height:1.5pt" o:hralign="center" o:hrstd="t" o:hr="t"/>
        </w:pict>
      </w:r>
    </w:p>
    <w:bookmarkEnd w:id="28"/>
    <w:bookmarkStart w:id="29" w:name="box-messaging"/>
    <w:p>
      <w:pPr>
        <w:pStyle w:val="Heading1"/>
      </w:pPr>
      <w:r>
        <w:t xml:space="preserve">Box Messaging</w:t>
      </w:r>
    </w:p>
    <w:p>
      <w:pPr>
        <w:pStyle w:val="FirstParagraph"/>
      </w:pPr>
      <w:r>
        <w:t xml:space="preserve">رسائل الصناديق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إشعار استلام الصندوق.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إشعار التحصيل.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إشعار التغيير.</w:t>
      </w:r>
    </w:p>
    <w:p>
      <w:r>
        <w:pict>
          <v:rect style="width:0;height:1.5pt" o:hralign="center" o:hrstd="t" o:hr="t"/>
        </w:pict>
      </w:r>
    </w:p>
    <w:bookmarkEnd w:id="29"/>
    <w:bookmarkStart w:id="30" w:name="medical-messaging"/>
    <w:p>
      <w:pPr>
        <w:pStyle w:val="Heading1"/>
      </w:pPr>
      <w:r>
        <w:t xml:space="preserve">Medical Messaging</w:t>
      </w:r>
    </w:p>
    <w:p>
      <w:pPr>
        <w:pStyle w:val="FirstParagraph"/>
      </w:pPr>
      <w:r>
        <w:t xml:space="preserve">الرسائل الطبية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تحديث الحالة.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 مستند.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قرار اللجنة.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إشعار المساعدة.</w:t>
      </w:r>
    </w:p>
    <w:p>
      <w:r>
        <w:pict>
          <v:rect style="width:0;height:1.5pt" o:hralign="center" o:hrstd="t" o:hr="t"/>
        </w:pict>
      </w:r>
    </w:p>
    <w:bookmarkEnd w:id="30"/>
    <w:bookmarkStart w:id="31" w:name="workflow-notifications"/>
    <w:p>
      <w:pPr>
        <w:pStyle w:val="Heading1"/>
      </w:pPr>
      <w:r>
        <w:t xml:space="preserve">Workflow Notifications</w:t>
      </w:r>
    </w:p>
    <w:p>
      <w:pPr>
        <w:pStyle w:val="FirstParagraph"/>
      </w:pPr>
      <w:r>
        <w:t xml:space="preserve">إشعارات سير العمل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رفض.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تصعيد.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مهمة جديدة.</w:t>
      </w:r>
    </w:p>
    <w:p>
      <w:r>
        <w:pict>
          <v:rect style="width:0;height:1.5pt" o:hralign="center" o:hrstd="t" o:hr="t"/>
        </w:pict>
      </w:r>
    </w:p>
    <w:bookmarkEnd w:id="31"/>
    <w:bookmarkStart w:id="32" w:name="internal-communication"/>
    <w:p>
      <w:pPr>
        <w:pStyle w:val="Heading1"/>
      </w:pPr>
      <w:r>
        <w:t xml:space="preserve">Internal Communication</w:t>
      </w:r>
    </w:p>
    <w:p>
      <w:pPr>
        <w:pStyle w:val="FirstParagraph"/>
      </w:pPr>
      <w:r>
        <w:t xml:space="preserve">التواصل الداخلي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رسائل الموظفين.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رسائل المتطوعين.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إعلانات داخلية.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تنبيهات الأقسام.</w:t>
      </w:r>
    </w:p>
    <w:p>
      <w:r>
        <w:pict>
          <v:rect style="width:0;height:1.5pt" o:hralign="center" o:hrstd="t" o:hr="t"/>
        </w:pict>
      </w:r>
    </w:p>
    <w:bookmarkEnd w:id="32"/>
    <w:bookmarkStart w:id="33" w:name="templates"/>
    <w:p>
      <w:pPr>
        <w:pStyle w:val="Heading1"/>
      </w:pPr>
      <w:r>
        <w:t xml:space="preserve">Templates</w:t>
      </w:r>
    </w:p>
    <w:p>
      <w:pPr>
        <w:pStyle w:val="FirstParagraph"/>
      </w:pPr>
      <w:r>
        <w:t xml:space="preserve">قوالب الرسائل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قوالب جاهزة.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إعادة الاستخدام.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متعددة اللغات.</w:t>
      </w:r>
    </w:p>
    <w:p>
      <w:r>
        <w:pict>
          <v:rect style="width:0;height:1.5pt" o:hralign="center" o:hrstd="t" o:hr="t"/>
        </w:pict>
      </w:r>
    </w:p>
    <w:bookmarkEnd w:id="33"/>
    <w:bookmarkStart w:id="34" w:name="delivery-tracking"/>
    <w:p>
      <w:pPr>
        <w:pStyle w:val="Heading1"/>
      </w:pPr>
      <w:r>
        <w:t xml:space="preserve">Delivery Tracking</w:t>
      </w:r>
    </w:p>
    <w:p>
      <w:pPr>
        <w:pStyle w:val="FirstParagraph"/>
      </w:pPr>
      <w:r>
        <w:t xml:space="preserve">تتبع الإرسال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تم الإرسال.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تم الاستلام.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تم الفتح.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فشل الإرسال.</w:t>
      </w:r>
    </w:p>
    <w:p>
      <w:r>
        <w:pict>
          <v:rect style="width:0;height:1.5pt" o:hralign="center" o:hrstd="t" o:hr="t"/>
        </w:pict>
      </w:r>
    </w:p>
    <w:bookmarkEnd w:id="34"/>
    <w:bookmarkStart w:id="35" w:name="contact-history"/>
    <w:p>
      <w:pPr>
        <w:pStyle w:val="Heading1"/>
      </w:pPr>
      <w:r>
        <w:t xml:space="preserve">Contact History</w:t>
      </w:r>
    </w:p>
    <w:p>
      <w:pPr>
        <w:pStyle w:val="FirstParagraph"/>
      </w:pPr>
      <w:r>
        <w:t xml:space="preserve">سجل التواصل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رسالة.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إشعار.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بريد.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تواصل.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يرتبط بملف الشخص.</w:t>
      </w:r>
    </w:p>
    <w:p>
      <w:r>
        <w:pict>
          <v:rect style="width:0;height:1.5pt" o:hralign="center" o:hrstd="t" o:hr="t"/>
        </w:pict>
      </w:r>
    </w:p>
    <w:bookmarkEnd w:id="35"/>
    <w:bookmarkStart w:id="36" w:name="crm-integration"/>
    <w:p>
      <w:pPr>
        <w:pStyle w:val="Heading1"/>
      </w:pPr>
      <w:r>
        <w:t xml:space="preserve">CRM Integration</w:t>
      </w:r>
    </w:p>
    <w:p>
      <w:pPr>
        <w:pStyle w:val="FirstParagraph"/>
      </w:pPr>
      <w:r>
        <w:t xml:space="preserve">الربط مع CRM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 فتح ملف شخص:</w:t>
      </w:r>
    </w:p>
    <w:p>
      <w:pPr>
        <w:pStyle w:val="BodyText"/>
      </w:pPr>
      <w:r>
        <w:t xml:space="preserve">تظهر جميع الرسائل السابقة.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وجميع الإشعارات السابقة.</w:t>
      </w:r>
    </w:p>
    <w:p>
      <w:r>
        <w:pict>
          <v:rect style="width:0;height:1.5pt" o:hralign="center" o:hrstd="t" o:hr="t"/>
        </w:pict>
      </w:r>
    </w:p>
    <w:bookmarkEnd w:id="36"/>
    <w:bookmarkStart w:id="37" w:name="broadcast-center"/>
    <w:p>
      <w:pPr>
        <w:pStyle w:val="Heading1"/>
      </w:pPr>
      <w:r>
        <w:t xml:space="preserve">Broadcast Center</w:t>
      </w:r>
    </w:p>
    <w:p>
      <w:pPr>
        <w:pStyle w:val="FirstParagraph"/>
      </w:pPr>
      <w:r>
        <w:t xml:space="preserve">مركز البث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جماعي.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حسب الفئات.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حسب الشروط.</w:t>
      </w:r>
    </w:p>
    <w:p>
      <w:r>
        <w:pict>
          <v:rect style="width:0;height:1.5pt" o:hralign="center" o:hrstd="t" o:hr="t"/>
        </w:pict>
      </w:r>
    </w:p>
    <w:bookmarkEnd w:id="37"/>
    <w:bookmarkStart w:id="38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لوحة الاتصالات</w:t>
      </w:r>
    </w:p>
    <w:p>
      <w:pPr>
        <w:pStyle w:val="BodyText"/>
      </w:pPr>
      <w:r>
        <w:t xml:space="preserve">تعرض:</w:t>
      </w:r>
    </w:p>
    <w:p>
      <w:pPr>
        <w:pStyle w:val="BodyText"/>
      </w:pPr>
      <w:r>
        <w:t xml:space="preserve">عدد الرسائل.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الوصول.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الفتح.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الإشعارات.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الرسائل الفاشلة.</w:t>
      </w:r>
    </w:p>
    <w:p>
      <w:r>
        <w:pict>
          <v:rect style="width:0;height:1.5pt" o:hralign="center" o:hrstd="t" o:hr="t"/>
        </w:pict>
      </w:r>
    </w:p>
    <w:bookmarkEnd w:id="38"/>
    <w:bookmarkStart w:id="39" w:name="executive-dashboard"/>
    <w:p>
      <w:pPr>
        <w:pStyle w:val="Heading1"/>
      </w:pPr>
      <w:r>
        <w:t xml:space="preserve">Executive Dashboard</w:t>
      </w:r>
    </w:p>
    <w:p>
      <w:pPr>
        <w:pStyle w:val="FirstParagraph"/>
      </w:pPr>
      <w:r>
        <w:t xml:space="preserve">تعرض:</w:t>
      </w:r>
    </w:p>
    <w:p>
      <w:pPr>
        <w:pStyle w:val="BodyText"/>
      </w:pPr>
      <w:r>
        <w:t xml:space="preserve">فعالية التواصل.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أكثر الحملات نجاحاً.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أكثر القنوات استخداماً.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أوقات الإرسال.</w:t>
      </w:r>
    </w:p>
    <w:p>
      <w:r>
        <w:pict>
          <v:rect style="width:0;height:1.5pt" o:hralign="center" o:hrstd="t" o:hr="t"/>
        </w:pict>
      </w:r>
    </w:p>
    <w:bookmarkEnd w:id="39"/>
    <w:bookmarkStart w:id="40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امتلاك مركز اتصالات موحد يدير جميع رسائل المؤسسة.</w:t>
      </w:r>
    </w:p>
    <w:p>
      <w:pPr>
        <w:pStyle w:val="BodyText"/>
      </w:pPr>
      <w:r>
        <w:t xml:space="preserve">ويربط:</w:t>
      </w:r>
    </w:p>
    <w:p>
      <w:pPr>
        <w:pStyle w:val="BodyText"/>
      </w:pPr>
      <w:r>
        <w:t xml:space="preserve">التطبيق</w:t>
      </w:r>
    </w:p>
    <w:p>
      <w:pPr>
        <w:pStyle w:val="BodyText"/>
      </w:pPr>
      <w:r>
        <w:t xml:space="preserve">والموقع</w:t>
      </w:r>
    </w:p>
    <w:p>
      <w:pPr>
        <w:pStyle w:val="BodyText"/>
      </w:pPr>
      <w:r>
        <w:t xml:space="preserve">والحملات</w:t>
      </w:r>
    </w:p>
    <w:p>
      <w:pPr>
        <w:pStyle w:val="BodyText"/>
      </w:pPr>
      <w:r>
        <w:t xml:space="preserve">والاشتراكات</w:t>
      </w:r>
    </w:p>
    <w:p>
      <w:pPr>
        <w:pStyle w:val="BodyText"/>
      </w:pPr>
      <w:r>
        <w:t xml:space="preserve">والصناديق</w:t>
      </w:r>
    </w:p>
    <w:p>
      <w:pPr>
        <w:pStyle w:val="BodyText"/>
      </w:pPr>
      <w:r>
        <w:t xml:space="preserve">والمشاريع</w:t>
      </w:r>
    </w:p>
    <w:p>
      <w:pPr>
        <w:pStyle w:val="BodyText"/>
      </w:pPr>
      <w:r>
        <w:t xml:space="preserve">ضمن منصة واحدة.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2026-07-16T09:53:48Z</dcterms:created>
  <dcterms:modified xsi:type="dcterms:W3CDTF">2026-07-16T09:53:48Z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