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E977" w14:textId="77777777" w:rsidR="00465DAD" w:rsidRDefault="00DF7281" w:rsidP="00465DAD">
      <w:pPr>
        <w:jc w:val="center"/>
      </w:pPr>
      <w:r>
        <w:rPr>
          <w:noProof/>
        </w:rPr>
        <w:drawing>
          <wp:inline distT="0" distB="0" distL="0" distR="0" wp14:anchorId="08A9844B" wp14:editId="6A44DF40">
            <wp:extent cx="2162175" cy="2114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063F" w14:textId="3A736A18" w:rsidR="00DF7281" w:rsidRPr="00465DAD" w:rsidRDefault="00DF7281" w:rsidP="00465DAD">
      <w:pPr>
        <w:jc w:val="center"/>
      </w:pPr>
      <w:r w:rsidRPr="0033469C">
        <w:rPr>
          <w:b/>
          <w:color w:val="1A1A1A"/>
          <w:sz w:val="56"/>
          <w:szCs w:val="56"/>
        </w:rPr>
        <w:t xml:space="preserve">APPLIED PHYSICS </w:t>
      </w:r>
      <w:r w:rsidR="00C15E97">
        <w:rPr>
          <w:b/>
          <w:color w:val="1A1A1A"/>
          <w:sz w:val="56"/>
          <w:szCs w:val="56"/>
        </w:rPr>
        <w:t>LAB</w:t>
      </w:r>
    </w:p>
    <w:p w14:paraId="7C794C29" w14:textId="77777777" w:rsidR="00E5401F" w:rsidRPr="00E5401F" w:rsidRDefault="00E5401F" w:rsidP="00E5401F">
      <w:pPr>
        <w:ind w:left="555"/>
        <w:jc w:val="center"/>
      </w:pPr>
    </w:p>
    <w:p w14:paraId="09456D31" w14:textId="77777777" w:rsidR="00DF7281" w:rsidRDefault="00DF7281" w:rsidP="00DF7281">
      <w:pPr>
        <w:spacing w:line="248" w:lineRule="auto"/>
        <w:ind w:left="550"/>
        <w:jc w:val="center"/>
      </w:pPr>
    </w:p>
    <w:p w14:paraId="45EBF5C0" w14:textId="6758E260" w:rsidR="00DF7281" w:rsidRPr="00C15E97" w:rsidRDefault="00DF7281" w:rsidP="00DF7281">
      <w:pPr>
        <w:spacing w:line="310" w:lineRule="auto"/>
        <w:ind w:left="555"/>
        <w:jc w:val="center"/>
        <w:rPr>
          <w:b/>
          <w:color w:val="000000" w:themeColor="text1"/>
          <w:sz w:val="38"/>
        </w:rPr>
      </w:pPr>
      <w:r w:rsidRPr="00C15E97">
        <w:rPr>
          <w:b/>
          <w:color w:val="000000" w:themeColor="text1"/>
          <w:sz w:val="38"/>
        </w:rPr>
        <w:t xml:space="preserve">Lab Report: </w:t>
      </w:r>
      <w:r w:rsidR="00B763D3" w:rsidRPr="00C15E97">
        <w:rPr>
          <w:b/>
          <w:color w:val="000000" w:themeColor="text1"/>
          <w:sz w:val="38"/>
        </w:rPr>
        <w:t>To Study Angle of Dip by Earth Inductor</w:t>
      </w:r>
    </w:p>
    <w:p w14:paraId="57F175BC" w14:textId="77777777" w:rsidR="00C15E97" w:rsidRDefault="00C15E97" w:rsidP="00DF7281">
      <w:pPr>
        <w:spacing w:line="310" w:lineRule="auto"/>
        <w:ind w:left="555"/>
        <w:jc w:val="center"/>
      </w:pPr>
    </w:p>
    <w:p w14:paraId="25EAA815" w14:textId="77777777" w:rsidR="00C15E97" w:rsidRDefault="00C15E97" w:rsidP="00C15E97">
      <w:pPr>
        <w:spacing w:line="307" w:lineRule="auto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To:</w:t>
      </w:r>
    </w:p>
    <w:p w14:paraId="363EFC9B" w14:textId="77777777" w:rsidR="00C15E97" w:rsidRDefault="00C15E97" w:rsidP="00C15E97">
      <w:pPr>
        <w:spacing w:line="307" w:lineRule="auto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 xml:space="preserve">Sir. </w:t>
      </w:r>
      <w:proofErr w:type="spellStart"/>
      <w:r>
        <w:rPr>
          <w:sz w:val="36"/>
          <w:szCs w:val="32"/>
        </w:rPr>
        <w:t>Haseen</w:t>
      </w:r>
      <w:proofErr w:type="spellEnd"/>
      <w:r>
        <w:rPr>
          <w:sz w:val="36"/>
          <w:szCs w:val="32"/>
        </w:rPr>
        <w:t xml:space="preserve"> Ullah Jan</w:t>
      </w:r>
    </w:p>
    <w:p w14:paraId="296D8B05" w14:textId="77777777" w:rsidR="00C15E97" w:rsidRDefault="00C15E97" w:rsidP="00C15E97">
      <w:pPr>
        <w:spacing w:after="119"/>
        <w:jc w:val="center"/>
        <w:rPr>
          <w:sz w:val="36"/>
          <w:szCs w:val="32"/>
        </w:rPr>
      </w:pPr>
    </w:p>
    <w:p w14:paraId="394AADBA" w14:textId="77777777" w:rsidR="000441D4" w:rsidRDefault="00C15E97" w:rsidP="000441D4">
      <w:pPr>
        <w:spacing w:after="119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By:</w:t>
      </w:r>
    </w:p>
    <w:p w14:paraId="0ED57304" w14:textId="77777777" w:rsidR="000441D4" w:rsidRDefault="00C15E97" w:rsidP="000441D4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>Ali Asghar</w:t>
      </w:r>
    </w:p>
    <w:p w14:paraId="64A12CBE" w14:textId="77777777" w:rsidR="000441D4" w:rsidRDefault="00C15E97" w:rsidP="000441D4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>Section C</w:t>
      </w:r>
    </w:p>
    <w:p w14:paraId="5E0BDB2E" w14:textId="77777777" w:rsidR="00004767" w:rsidRDefault="00004767" w:rsidP="00004767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>Registration No. 21PWCSE2059</w:t>
      </w:r>
    </w:p>
    <w:p w14:paraId="78A36CA4" w14:textId="77777777" w:rsidR="00C15E97" w:rsidRDefault="00C15E97" w:rsidP="00C15E97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</w:p>
    <w:p w14:paraId="308BC046" w14:textId="77777777" w:rsidR="00C15E97" w:rsidRDefault="00C15E97" w:rsidP="00C15E97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Department Of Computer Systems Engineering</w:t>
      </w:r>
    </w:p>
    <w:p w14:paraId="7C5BF818" w14:textId="77777777" w:rsidR="00C15E97" w:rsidRDefault="00C15E97" w:rsidP="00C15E97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Fall 2021</w:t>
      </w:r>
    </w:p>
    <w:p w14:paraId="226580E5" w14:textId="77777777" w:rsidR="00DF7281" w:rsidRDefault="00DF7281" w:rsidP="00DF7281">
      <w:pPr>
        <w:spacing w:after="59"/>
        <w:ind w:left="555"/>
        <w:jc w:val="center"/>
      </w:pPr>
    </w:p>
    <w:p w14:paraId="2B0E9FB8" w14:textId="77777777" w:rsidR="00DF7281" w:rsidRDefault="00DF7281" w:rsidP="00DF7281">
      <w:pPr>
        <w:spacing w:after="59"/>
        <w:ind w:left="555"/>
        <w:jc w:val="center"/>
      </w:pPr>
    </w:p>
    <w:p w14:paraId="6B12171B" w14:textId="77777777" w:rsidR="00DF7281" w:rsidRDefault="00DF7281" w:rsidP="00DF7281">
      <w:pPr>
        <w:ind w:left="620"/>
        <w:jc w:val="center"/>
      </w:pPr>
      <w:r>
        <w:t xml:space="preserve"> </w:t>
      </w:r>
    </w:p>
    <w:p w14:paraId="688788C1" w14:textId="25E5BD0E" w:rsidR="001616F0" w:rsidRDefault="001616F0" w:rsidP="00DF7281">
      <w:pPr>
        <w:spacing w:after="1184"/>
        <w:ind w:left="375"/>
        <w:sectPr w:rsidR="001616F0">
          <w:type w:val="continuous"/>
          <w:pgSz w:w="12240" w:h="15840"/>
          <w:pgMar w:top="1500" w:right="760" w:bottom="280" w:left="1320" w:header="720" w:footer="720" w:gutter="0"/>
          <w:cols w:space="720"/>
        </w:sectPr>
      </w:pPr>
    </w:p>
    <w:p w14:paraId="30B13679" w14:textId="73438A1D" w:rsidR="001616F0" w:rsidRPr="00A15516" w:rsidRDefault="00465DAD" w:rsidP="00465DAD">
      <w:pPr>
        <w:jc w:val="center"/>
        <w:rPr>
          <w:b/>
          <w:bCs/>
          <w:w w:val="105"/>
          <w:sz w:val="36"/>
          <w:szCs w:val="36"/>
        </w:rPr>
      </w:pPr>
      <w:r w:rsidRPr="00A15516">
        <w:rPr>
          <w:b/>
          <w:bCs/>
          <w:w w:val="105"/>
          <w:sz w:val="36"/>
          <w:szCs w:val="36"/>
        </w:rPr>
        <w:lastRenderedPageBreak/>
        <w:t>INTRODUCTION</w:t>
      </w:r>
      <w:r w:rsidRPr="00A15516">
        <w:rPr>
          <w:b/>
          <w:bCs/>
          <w:spacing w:val="-30"/>
          <w:w w:val="105"/>
          <w:sz w:val="36"/>
          <w:szCs w:val="36"/>
        </w:rPr>
        <w:t xml:space="preserve"> </w:t>
      </w:r>
      <w:r w:rsidRPr="00A15516">
        <w:rPr>
          <w:b/>
          <w:bCs/>
          <w:w w:val="105"/>
          <w:sz w:val="36"/>
          <w:szCs w:val="36"/>
        </w:rPr>
        <w:t>&amp;</w:t>
      </w:r>
      <w:r w:rsidRPr="00A15516">
        <w:rPr>
          <w:b/>
          <w:bCs/>
          <w:spacing w:val="-30"/>
          <w:w w:val="105"/>
          <w:sz w:val="36"/>
          <w:szCs w:val="36"/>
        </w:rPr>
        <w:t xml:space="preserve"> </w:t>
      </w:r>
      <w:r w:rsidRPr="00A15516">
        <w:rPr>
          <w:b/>
          <w:bCs/>
          <w:w w:val="105"/>
          <w:sz w:val="36"/>
          <w:szCs w:val="36"/>
        </w:rPr>
        <w:t>BACKGROUND</w:t>
      </w:r>
    </w:p>
    <w:p w14:paraId="0116763F" w14:textId="77777777" w:rsidR="00465DAD" w:rsidRPr="00465DAD" w:rsidRDefault="00465DAD" w:rsidP="00465DAD">
      <w:pPr>
        <w:jc w:val="center"/>
        <w:rPr>
          <w:b/>
          <w:bCs/>
          <w:sz w:val="40"/>
          <w:szCs w:val="40"/>
        </w:rPr>
      </w:pPr>
    </w:p>
    <w:p w14:paraId="198391EE" w14:textId="77777777" w:rsidR="001616F0" w:rsidRPr="00A15516" w:rsidRDefault="00543476" w:rsidP="00A15516">
      <w:pPr>
        <w:rPr>
          <w:sz w:val="32"/>
          <w:szCs w:val="32"/>
        </w:rPr>
      </w:pPr>
      <w:r w:rsidRPr="00A15516">
        <w:rPr>
          <w:sz w:val="32"/>
          <w:szCs w:val="32"/>
        </w:rPr>
        <w:t>The</w:t>
      </w:r>
      <w:r w:rsidRPr="00A15516">
        <w:rPr>
          <w:spacing w:val="-20"/>
          <w:sz w:val="32"/>
          <w:szCs w:val="32"/>
        </w:rPr>
        <w:t xml:space="preserve"> </w:t>
      </w:r>
      <w:r w:rsidRPr="00A15516">
        <w:rPr>
          <w:sz w:val="32"/>
          <w:szCs w:val="32"/>
        </w:rPr>
        <w:t>earth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inductor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is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a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coil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that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is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rotated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through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180-deg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through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the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earth's</w:t>
      </w:r>
      <w:r w:rsidRPr="00A15516">
        <w:rPr>
          <w:spacing w:val="-19"/>
          <w:sz w:val="32"/>
          <w:szCs w:val="32"/>
        </w:rPr>
        <w:t xml:space="preserve"> </w:t>
      </w:r>
      <w:r w:rsidRPr="00A15516">
        <w:rPr>
          <w:sz w:val="32"/>
          <w:szCs w:val="32"/>
        </w:rPr>
        <w:t>magnetic</w:t>
      </w:r>
      <w:r w:rsidRPr="00A15516">
        <w:rPr>
          <w:spacing w:val="-72"/>
          <w:sz w:val="32"/>
          <w:szCs w:val="32"/>
        </w:rPr>
        <w:t xml:space="preserve"> </w:t>
      </w:r>
      <w:r w:rsidRPr="00A15516">
        <w:rPr>
          <w:sz w:val="32"/>
          <w:szCs w:val="32"/>
        </w:rPr>
        <w:t>ﬁeld.</w:t>
      </w:r>
      <w:r w:rsidRPr="00A15516">
        <w:rPr>
          <w:spacing w:val="-27"/>
          <w:sz w:val="32"/>
          <w:szCs w:val="32"/>
        </w:rPr>
        <w:t xml:space="preserve"> </w:t>
      </w:r>
      <w:r w:rsidRPr="00A15516">
        <w:rPr>
          <w:sz w:val="32"/>
          <w:szCs w:val="32"/>
        </w:rPr>
        <w:t>The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voltage</w:t>
      </w:r>
      <w:r w:rsidRPr="00A15516">
        <w:rPr>
          <w:spacing w:val="-27"/>
          <w:sz w:val="32"/>
          <w:szCs w:val="32"/>
        </w:rPr>
        <w:t xml:space="preserve"> </w:t>
      </w:r>
      <w:r w:rsidRPr="00A15516">
        <w:rPr>
          <w:sz w:val="32"/>
          <w:szCs w:val="32"/>
        </w:rPr>
        <w:t>induced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voltage</w:t>
      </w:r>
      <w:r w:rsidRPr="00A15516">
        <w:rPr>
          <w:spacing w:val="-27"/>
          <w:sz w:val="32"/>
          <w:szCs w:val="32"/>
        </w:rPr>
        <w:t xml:space="preserve"> </w:t>
      </w:r>
      <w:r w:rsidRPr="00A15516">
        <w:rPr>
          <w:sz w:val="32"/>
          <w:szCs w:val="32"/>
        </w:rPr>
        <w:t>is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measured</w:t>
      </w:r>
      <w:r w:rsidRPr="00A15516">
        <w:rPr>
          <w:spacing w:val="-27"/>
          <w:sz w:val="32"/>
          <w:szCs w:val="32"/>
        </w:rPr>
        <w:t xml:space="preserve"> </w:t>
      </w:r>
      <w:r w:rsidRPr="00A15516">
        <w:rPr>
          <w:sz w:val="32"/>
          <w:szCs w:val="32"/>
        </w:rPr>
        <w:t>as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a</w:t>
      </w:r>
      <w:r w:rsidRPr="00A15516">
        <w:rPr>
          <w:spacing w:val="-27"/>
          <w:sz w:val="32"/>
          <w:szCs w:val="32"/>
        </w:rPr>
        <w:t xml:space="preserve"> </w:t>
      </w:r>
      <w:r w:rsidRPr="00A15516">
        <w:rPr>
          <w:sz w:val="32"/>
          <w:szCs w:val="32"/>
        </w:rPr>
        <w:t>function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of</w:t>
      </w:r>
      <w:r w:rsidRPr="00A15516">
        <w:rPr>
          <w:spacing w:val="-27"/>
          <w:sz w:val="32"/>
          <w:szCs w:val="32"/>
        </w:rPr>
        <w:t xml:space="preserve"> </w:t>
      </w:r>
      <w:r w:rsidRPr="00A15516">
        <w:rPr>
          <w:sz w:val="32"/>
          <w:szCs w:val="32"/>
        </w:rPr>
        <w:t>time,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the</w:t>
      </w:r>
      <w:r w:rsidRPr="00A15516">
        <w:rPr>
          <w:spacing w:val="-27"/>
          <w:sz w:val="32"/>
          <w:szCs w:val="32"/>
        </w:rPr>
        <w:t xml:space="preserve"> </w:t>
      </w:r>
      <w:r w:rsidRPr="00A15516">
        <w:rPr>
          <w:sz w:val="32"/>
          <w:szCs w:val="32"/>
        </w:rPr>
        <w:t>area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under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the</w:t>
      </w:r>
      <w:r w:rsidRPr="00A15516">
        <w:rPr>
          <w:spacing w:val="1"/>
          <w:sz w:val="32"/>
          <w:szCs w:val="32"/>
        </w:rPr>
        <w:t xml:space="preserve"> </w:t>
      </w:r>
      <w:r w:rsidRPr="00A15516">
        <w:rPr>
          <w:sz w:val="32"/>
          <w:szCs w:val="32"/>
        </w:rPr>
        <w:t>curve is calculated. This can be used to calculate the magnetic ﬁeld. The coil can be</w:t>
      </w:r>
      <w:r w:rsidRPr="00A15516">
        <w:rPr>
          <w:spacing w:val="1"/>
          <w:sz w:val="32"/>
          <w:szCs w:val="32"/>
        </w:rPr>
        <w:t xml:space="preserve"> </w:t>
      </w:r>
      <w:r w:rsidRPr="00A15516">
        <w:rPr>
          <w:sz w:val="32"/>
          <w:szCs w:val="32"/>
        </w:rPr>
        <w:t>positioned</w:t>
      </w:r>
      <w:r w:rsidRPr="00A15516">
        <w:rPr>
          <w:spacing w:val="-27"/>
          <w:sz w:val="32"/>
          <w:szCs w:val="32"/>
        </w:rPr>
        <w:t xml:space="preserve"> </w:t>
      </w:r>
      <w:r w:rsidRPr="00A15516">
        <w:rPr>
          <w:sz w:val="32"/>
          <w:szCs w:val="32"/>
        </w:rPr>
        <w:t>to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measure</w:t>
      </w:r>
      <w:r w:rsidRPr="00A15516">
        <w:rPr>
          <w:spacing w:val="-27"/>
          <w:sz w:val="32"/>
          <w:szCs w:val="32"/>
        </w:rPr>
        <w:t xml:space="preserve"> </w:t>
      </w:r>
      <w:r w:rsidRPr="00A15516">
        <w:rPr>
          <w:sz w:val="32"/>
          <w:szCs w:val="32"/>
        </w:rPr>
        <w:t>the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horizontal,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vertical</w:t>
      </w:r>
      <w:r w:rsidRPr="00A15516">
        <w:rPr>
          <w:spacing w:val="-27"/>
          <w:sz w:val="32"/>
          <w:szCs w:val="32"/>
        </w:rPr>
        <w:t xml:space="preserve"> </w:t>
      </w:r>
      <w:r w:rsidRPr="00A15516">
        <w:rPr>
          <w:sz w:val="32"/>
          <w:szCs w:val="32"/>
        </w:rPr>
        <w:t>or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total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magnetic</w:t>
      </w:r>
      <w:r w:rsidRPr="00A15516">
        <w:rPr>
          <w:spacing w:val="-27"/>
          <w:sz w:val="32"/>
          <w:szCs w:val="32"/>
        </w:rPr>
        <w:t xml:space="preserve"> </w:t>
      </w:r>
      <w:r w:rsidRPr="00A15516">
        <w:rPr>
          <w:sz w:val="32"/>
          <w:szCs w:val="32"/>
        </w:rPr>
        <w:t>ﬁeld</w:t>
      </w:r>
      <w:r w:rsidRPr="00A15516">
        <w:rPr>
          <w:spacing w:val="-26"/>
          <w:sz w:val="32"/>
          <w:szCs w:val="32"/>
        </w:rPr>
        <w:t xml:space="preserve"> </w:t>
      </w:r>
      <w:r w:rsidRPr="00A15516">
        <w:rPr>
          <w:sz w:val="32"/>
          <w:szCs w:val="32"/>
        </w:rPr>
        <w:t>B.</w:t>
      </w:r>
    </w:p>
    <w:p w14:paraId="6782265C" w14:textId="55829813" w:rsidR="001616F0" w:rsidRDefault="001616F0">
      <w:pPr>
        <w:pStyle w:val="BodyText"/>
        <w:spacing w:before="4"/>
        <w:rPr>
          <w:sz w:val="23"/>
        </w:rPr>
      </w:pPr>
    </w:p>
    <w:p w14:paraId="1EBDB74C" w14:textId="38174BDE" w:rsidR="001616F0" w:rsidRPr="00465DAD" w:rsidRDefault="00465DAD">
      <w:pPr>
        <w:spacing w:before="141"/>
        <w:ind w:left="119"/>
        <w:rPr>
          <w:b/>
          <w:color w:val="000000" w:themeColor="text1"/>
          <w:sz w:val="36"/>
          <w:szCs w:val="20"/>
        </w:rPr>
      </w:pPr>
      <w:r w:rsidRPr="00465DAD">
        <w:rPr>
          <w:b/>
          <w:color w:val="000000" w:themeColor="text1"/>
          <w:sz w:val="36"/>
          <w:szCs w:val="20"/>
        </w:rPr>
        <w:t>APPARATUS:</w:t>
      </w:r>
    </w:p>
    <w:p w14:paraId="43D9B5B0" w14:textId="77777777" w:rsidR="001616F0" w:rsidRPr="00E272AD" w:rsidRDefault="00543476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sz w:val="32"/>
          <w:szCs w:val="32"/>
        </w:rPr>
      </w:pPr>
      <w:r w:rsidRPr="00E272AD">
        <w:rPr>
          <w:sz w:val="32"/>
          <w:szCs w:val="32"/>
        </w:rPr>
        <w:t>Earth Inductor</w:t>
      </w:r>
    </w:p>
    <w:p w14:paraId="121BFD07" w14:textId="77777777" w:rsidR="001616F0" w:rsidRPr="00E272AD" w:rsidRDefault="00543476">
      <w:pPr>
        <w:pStyle w:val="ListParagraph"/>
        <w:numPr>
          <w:ilvl w:val="0"/>
          <w:numId w:val="3"/>
        </w:numPr>
        <w:tabs>
          <w:tab w:val="left" w:pos="840"/>
        </w:tabs>
        <w:spacing w:before="85"/>
        <w:ind w:hanging="361"/>
        <w:rPr>
          <w:sz w:val="32"/>
          <w:szCs w:val="32"/>
        </w:rPr>
      </w:pPr>
      <w:r w:rsidRPr="00E272AD">
        <w:rPr>
          <w:sz w:val="32"/>
          <w:szCs w:val="32"/>
        </w:rPr>
        <w:t>Ballistic Galvanometer</w:t>
      </w:r>
    </w:p>
    <w:p w14:paraId="56C6B215" w14:textId="77777777" w:rsidR="001616F0" w:rsidRPr="00E272AD" w:rsidRDefault="00543476">
      <w:pPr>
        <w:pStyle w:val="ListParagraph"/>
        <w:numPr>
          <w:ilvl w:val="0"/>
          <w:numId w:val="3"/>
        </w:numPr>
        <w:tabs>
          <w:tab w:val="left" w:pos="840"/>
        </w:tabs>
        <w:spacing w:before="85"/>
        <w:ind w:hanging="361"/>
        <w:rPr>
          <w:sz w:val="32"/>
          <w:szCs w:val="32"/>
        </w:rPr>
      </w:pPr>
      <w:r w:rsidRPr="00E272AD">
        <w:rPr>
          <w:sz w:val="32"/>
          <w:szCs w:val="32"/>
        </w:rPr>
        <w:t>Compass Needles</w:t>
      </w:r>
    </w:p>
    <w:p w14:paraId="1FAAC6D8" w14:textId="2C4BF433" w:rsidR="001616F0" w:rsidRPr="00E272AD" w:rsidRDefault="00543476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sz w:val="32"/>
          <w:szCs w:val="32"/>
        </w:rPr>
      </w:pPr>
      <w:r w:rsidRPr="00E272AD">
        <w:rPr>
          <w:sz w:val="32"/>
          <w:szCs w:val="32"/>
        </w:rPr>
        <w:t>Magnetic</w:t>
      </w:r>
    </w:p>
    <w:p w14:paraId="78E40DFC" w14:textId="77777777" w:rsidR="00465DAD" w:rsidRPr="00465DAD" w:rsidRDefault="00465DAD" w:rsidP="00465DAD">
      <w:pPr>
        <w:tabs>
          <w:tab w:val="left" w:pos="840"/>
        </w:tabs>
        <w:ind w:left="479"/>
        <w:rPr>
          <w:sz w:val="24"/>
        </w:rPr>
      </w:pPr>
    </w:p>
    <w:p w14:paraId="759AFF91" w14:textId="73234CF3" w:rsidR="001616F0" w:rsidRPr="00A15516" w:rsidRDefault="00465DAD" w:rsidP="00A15516">
      <w:pPr>
        <w:spacing w:before="141"/>
        <w:ind w:left="119"/>
        <w:rPr>
          <w:b/>
          <w:color w:val="000000" w:themeColor="text1"/>
          <w:sz w:val="36"/>
          <w:szCs w:val="20"/>
        </w:rPr>
      </w:pPr>
      <w:r w:rsidRPr="00A15516">
        <w:rPr>
          <w:b/>
          <w:color w:val="000000" w:themeColor="text1"/>
          <w:sz w:val="36"/>
          <w:szCs w:val="20"/>
        </w:rPr>
        <w:t>PROCEDURE:</w:t>
      </w:r>
    </w:p>
    <w:p w14:paraId="564B593B" w14:textId="77777777" w:rsidR="001616F0" w:rsidRPr="00A15516" w:rsidRDefault="00543476">
      <w:pPr>
        <w:pStyle w:val="BodyText"/>
        <w:spacing w:before="142"/>
        <w:ind w:left="119"/>
        <w:rPr>
          <w:sz w:val="32"/>
          <w:szCs w:val="32"/>
        </w:rPr>
      </w:pPr>
      <w:r w:rsidRPr="00E272AD">
        <w:rPr>
          <w:sz w:val="32"/>
          <w:szCs w:val="32"/>
        </w:rPr>
        <w:t>Following procedure is followed;</w:t>
      </w:r>
    </w:p>
    <w:p w14:paraId="23AB1A81" w14:textId="1A5F9D55" w:rsidR="001616F0" w:rsidRPr="00E272AD" w:rsidRDefault="00E272AD">
      <w:pPr>
        <w:pStyle w:val="ListParagraph"/>
        <w:numPr>
          <w:ilvl w:val="0"/>
          <w:numId w:val="2"/>
        </w:numPr>
        <w:tabs>
          <w:tab w:val="left" w:pos="840"/>
        </w:tabs>
        <w:spacing w:before="85"/>
        <w:ind w:hanging="361"/>
        <w:rPr>
          <w:sz w:val="32"/>
          <w:szCs w:val="32"/>
        </w:rPr>
      </w:pPr>
      <w:r>
        <w:rPr>
          <w:sz w:val="32"/>
          <w:szCs w:val="32"/>
        </w:rPr>
        <w:t>First of all, I made the c</w:t>
      </w:r>
      <w:r w:rsidR="00543476" w:rsidRPr="00E272AD">
        <w:rPr>
          <w:sz w:val="32"/>
          <w:szCs w:val="32"/>
        </w:rPr>
        <w:t>onnections as shown in the ﬁgure.</w:t>
      </w:r>
    </w:p>
    <w:p w14:paraId="753BD650" w14:textId="4391F973" w:rsidR="001616F0" w:rsidRPr="00E272AD" w:rsidRDefault="00E272AD" w:rsidP="00E272AD">
      <w:pPr>
        <w:pStyle w:val="ListParagraph"/>
        <w:numPr>
          <w:ilvl w:val="0"/>
          <w:numId w:val="2"/>
        </w:numPr>
        <w:tabs>
          <w:tab w:val="left" w:pos="840"/>
        </w:tabs>
        <w:spacing w:line="309" w:lineRule="auto"/>
        <w:ind w:left="839" w:right="5682"/>
        <w:rPr>
          <w:sz w:val="32"/>
          <w:szCs w:val="32"/>
        </w:rPr>
      </w:pPr>
      <w:r>
        <w:rPr>
          <w:sz w:val="32"/>
          <w:szCs w:val="32"/>
        </w:rPr>
        <w:t>The I pressed the key to damp the</w:t>
      </w:r>
      <w:r w:rsidR="00543476" w:rsidRPr="00E272AD">
        <w:rPr>
          <w:sz w:val="32"/>
          <w:szCs w:val="32"/>
        </w:rPr>
        <w:t xml:space="preserve"> galvanometer.</w:t>
      </w:r>
    </w:p>
    <w:p w14:paraId="1399A1CB" w14:textId="079C5923" w:rsidR="001616F0" w:rsidRPr="00E272AD" w:rsidRDefault="00E272AD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32"/>
          <w:szCs w:val="32"/>
        </w:rPr>
      </w:pPr>
      <w:r>
        <w:rPr>
          <w:sz w:val="32"/>
          <w:szCs w:val="32"/>
        </w:rPr>
        <w:t xml:space="preserve">Then I took the </w:t>
      </w:r>
      <w:r w:rsidR="00543476" w:rsidRPr="00E272AD">
        <w:rPr>
          <w:sz w:val="32"/>
          <w:szCs w:val="32"/>
        </w:rPr>
        <w:t>Resistance out from H.R.B.</w:t>
      </w:r>
    </w:p>
    <w:p w14:paraId="07E09D6D" w14:textId="5E6B12C5" w:rsidR="001616F0" w:rsidRDefault="00E272AD">
      <w:pPr>
        <w:pStyle w:val="ListParagraph"/>
        <w:numPr>
          <w:ilvl w:val="0"/>
          <w:numId w:val="2"/>
        </w:numPr>
        <w:tabs>
          <w:tab w:val="left" w:pos="840"/>
        </w:tabs>
        <w:spacing w:before="85" w:line="309" w:lineRule="auto"/>
        <w:ind w:left="839" w:right="5270"/>
        <w:rPr>
          <w:sz w:val="32"/>
          <w:szCs w:val="32"/>
        </w:rPr>
      </w:pPr>
      <w:r w:rsidRPr="00E272AD">
        <w:rPr>
          <w:noProof/>
          <w:sz w:val="32"/>
          <w:szCs w:val="32"/>
        </w:rPr>
        <w:drawing>
          <wp:anchor distT="0" distB="0" distL="0" distR="0" simplePos="0" relativeHeight="251658752" behindDoc="0" locked="0" layoutInCell="1" allowOverlap="1" wp14:anchorId="13EAEDCB" wp14:editId="03062120">
            <wp:simplePos x="0" y="0"/>
            <wp:positionH relativeFrom="page">
              <wp:posOffset>4558162</wp:posOffset>
            </wp:positionH>
            <wp:positionV relativeFrom="paragraph">
              <wp:posOffset>228349</wp:posOffset>
            </wp:positionV>
            <wp:extent cx="2514599" cy="1809749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1809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Then I placed the </w:t>
      </w:r>
      <w:r w:rsidR="00543476" w:rsidRPr="00E272AD">
        <w:rPr>
          <w:sz w:val="32"/>
          <w:szCs w:val="32"/>
        </w:rPr>
        <w:t>Earth inductor vertically with earth’s lines of force</w:t>
      </w:r>
      <w:r>
        <w:rPr>
          <w:sz w:val="32"/>
          <w:szCs w:val="32"/>
        </w:rPr>
        <w:t xml:space="preserve"> and gave it a shift</w:t>
      </w:r>
      <w:r w:rsidR="00543476" w:rsidRPr="00E272AD">
        <w:rPr>
          <w:sz w:val="32"/>
          <w:szCs w:val="32"/>
        </w:rPr>
        <w:t>.</w:t>
      </w:r>
    </w:p>
    <w:p w14:paraId="4CBBF026" w14:textId="74B64EDA" w:rsidR="00E272AD" w:rsidRPr="00E272AD" w:rsidRDefault="00E272AD">
      <w:pPr>
        <w:pStyle w:val="ListParagraph"/>
        <w:numPr>
          <w:ilvl w:val="0"/>
          <w:numId w:val="2"/>
        </w:numPr>
        <w:tabs>
          <w:tab w:val="left" w:pos="840"/>
        </w:tabs>
        <w:spacing w:before="85" w:line="309" w:lineRule="auto"/>
        <w:ind w:left="839" w:right="5270"/>
        <w:rPr>
          <w:sz w:val="32"/>
          <w:szCs w:val="32"/>
        </w:rPr>
      </w:pPr>
      <w:r>
        <w:rPr>
          <w:sz w:val="32"/>
          <w:szCs w:val="32"/>
        </w:rPr>
        <w:t>The galvanometer showed the vertical shift reading.</w:t>
      </w:r>
    </w:p>
    <w:p w14:paraId="4F04064F" w14:textId="01734379" w:rsidR="001616F0" w:rsidRPr="00E272AD" w:rsidRDefault="00E272AD">
      <w:pPr>
        <w:pStyle w:val="ListParagraph"/>
        <w:numPr>
          <w:ilvl w:val="0"/>
          <w:numId w:val="2"/>
        </w:numPr>
        <w:tabs>
          <w:tab w:val="left" w:pos="840"/>
        </w:tabs>
        <w:spacing w:before="3" w:line="309" w:lineRule="auto"/>
        <w:ind w:left="839" w:right="5032"/>
        <w:jc w:val="both"/>
        <w:rPr>
          <w:sz w:val="32"/>
          <w:szCs w:val="32"/>
        </w:rPr>
      </w:pPr>
      <w:r>
        <w:rPr>
          <w:sz w:val="32"/>
          <w:szCs w:val="32"/>
        </w:rPr>
        <w:t>Then a</w:t>
      </w:r>
      <w:r w:rsidR="00543476" w:rsidRPr="00E272AD">
        <w:rPr>
          <w:sz w:val="32"/>
          <w:szCs w:val="32"/>
        </w:rPr>
        <w:t>gain</w:t>
      </w:r>
      <w:r>
        <w:rPr>
          <w:sz w:val="32"/>
          <w:szCs w:val="32"/>
        </w:rPr>
        <w:t>, I placed the</w:t>
      </w:r>
      <w:r w:rsidR="00543476" w:rsidRPr="00E272AD">
        <w:rPr>
          <w:sz w:val="32"/>
          <w:szCs w:val="32"/>
        </w:rPr>
        <w:t xml:space="preserve"> </w:t>
      </w:r>
      <w:r w:rsidR="00543476" w:rsidRPr="00E272AD">
        <w:rPr>
          <w:sz w:val="32"/>
          <w:szCs w:val="32"/>
        </w:rPr>
        <w:lastRenderedPageBreak/>
        <w:t>Earth inductor</w:t>
      </w:r>
      <w:r>
        <w:rPr>
          <w:sz w:val="32"/>
          <w:szCs w:val="32"/>
        </w:rPr>
        <w:t xml:space="preserve"> </w:t>
      </w:r>
      <w:r w:rsidR="00543476" w:rsidRPr="00E272AD">
        <w:rPr>
          <w:sz w:val="32"/>
          <w:szCs w:val="32"/>
        </w:rPr>
        <w:t>Horizontal with earth’s lines of force</w:t>
      </w:r>
      <w:r>
        <w:rPr>
          <w:sz w:val="32"/>
          <w:szCs w:val="32"/>
        </w:rPr>
        <w:t xml:space="preserve"> in order</w:t>
      </w:r>
      <w:r w:rsidR="00543476" w:rsidRPr="00E272AD">
        <w:rPr>
          <w:sz w:val="32"/>
          <w:szCs w:val="32"/>
        </w:rPr>
        <w:t xml:space="preserve"> to take ballistic</w:t>
      </w:r>
      <w:r>
        <w:rPr>
          <w:sz w:val="32"/>
          <w:szCs w:val="32"/>
        </w:rPr>
        <w:t xml:space="preserve"> </w:t>
      </w:r>
      <w:r w:rsidR="00543476" w:rsidRPr="00E272AD">
        <w:rPr>
          <w:sz w:val="32"/>
          <w:szCs w:val="32"/>
        </w:rPr>
        <w:t>galvanometer readings.</w:t>
      </w:r>
    </w:p>
    <w:p w14:paraId="3C80BEDF" w14:textId="77777777" w:rsidR="001616F0" w:rsidRDefault="00543476" w:rsidP="00E272AD">
      <w:pPr>
        <w:pStyle w:val="ListParagraph"/>
        <w:numPr>
          <w:ilvl w:val="0"/>
          <w:numId w:val="2"/>
        </w:numPr>
        <w:tabs>
          <w:tab w:val="left" w:pos="840"/>
        </w:tabs>
        <w:spacing w:before="3"/>
        <w:ind w:hanging="361"/>
        <w:jc w:val="both"/>
        <w:rPr>
          <w:sz w:val="32"/>
          <w:szCs w:val="32"/>
        </w:rPr>
      </w:pPr>
      <w:r w:rsidRPr="00E272AD">
        <w:rPr>
          <w:sz w:val="32"/>
          <w:szCs w:val="32"/>
        </w:rPr>
        <w:t xml:space="preserve">Hv and </w:t>
      </w:r>
      <w:proofErr w:type="spellStart"/>
      <w:r w:rsidRPr="00E272AD">
        <w:rPr>
          <w:sz w:val="32"/>
          <w:szCs w:val="32"/>
        </w:rPr>
        <w:t>Hh</w:t>
      </w:r>
      <w:proofErr w:type="spellEnd"/>
      <w:r w:rsidRPr="00E272AD">
        <w:rPr>
          <w:sz w:val="32"/>
          <w:szCs w:val="32"/>
        </w:rPr>
        <w:t xml:space="preserve"> give angle of dip by the formula,</w:t>
      </w:r>
    </w:p>
    <w:p w14:paraId="77CA3EF1" w14:textId="77777777" w:rsidR="00E272AD" w:rsidRDefault="00E272AD" w:rsidP="00E272AD">
      <w:pPr>
        <w:tabs>
          <w:tab w:val="left" w:pos="840"/>
        </w:tabs>
        <w:spacing w:before="3"/>
        <w:jc w:val="both"/>
        <w:rPr>
          <w:sz w:val="32"/>
          <w:szCs w:val="32"/>
        </w:rPr>
      </w:pPr>
    </w:p>
    <w:p w14:paraId="455F09BD" w14:textId="77777777" w:rsidR="002A4848" w:rsidRDefault="00AF005E" w:rsidP="002A4848">
      <w:pPr>
        <w:tabs>
          <w:tab w:val="left" w:pos="840"/>
        </w:tabs>
        <w:spacing w:before="3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m:rPr>
            <m:sty m:val="b"/>
          </m:rPr>
          <w:rPr>
            <w:rFonts w:ascii="Cambria Math" w:hAnsi="Cambria Math"/>
            <w:color w:val="585858"/>
            <w:w w:val="95"/>
            <w:sz w:val="36"/>
          </w:rPr>
          <m:t>Ө</m:t>
        </m:r>
        <m:r>
          <m:rPr>
            <m:sty m:val="b"/>
          </m:rPr>
          <w:rPr>
            <w:rFonts w:ascii="Cambria Math" w:hAnsi="Times New Roman"/>
            <w:color w:val="585858"/>
            <w:w w:val="95"/>
            <w:sz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Hv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Hh</m:t>
                </m:r>
              </m:den>
            </m:f>
          </m:e>
        </m:func>
      </m:oMath>
      <w:r>
        <w:rPr>
          <w:sz w:val="32"/>
          <w:szCs w:val="32"/>
        </w:rPr>
        <w:t>)</w:t>
      </w:r>
    </w:p>
    <w:p w14:paraId="23BCC93D" w14:textId="05C0829A" w:rsidR="00AF005E" w:rsidRPr="002A4848" w:rsidRDefault="00AF005E" w:rsidP="002A4848">
      <w:pPr>
        <w:tabs>
          <w:tab w:val="left" w:pos="840"/>
        </w:tabs>
        <w:spacing w:before="3"/>
        <w:jc w:val="both"/>
        <w:rPr>
          <w:sz w:val="32"/>
          <w:szCs w:val="32"/>
        </w:rPr>
      </w:pPr>
      <w:r>
        <w:rPr>
          <w:b/>
          <w:color w:val="000000" w:themeColor="text1"/>
          <w:sz w:val="36"/>
          <w:szCs w:val="20"/>
        </w:rPr>
        <w:t>READINGS</w:t>
      </w:r>
      <w:r w:rsidRPr="00A15516">
        <w:rPr>
          <w:b/>
          <w:color w:val="000000" w:themeColor="text1"/>
          <w:sz w:val="36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6"/>
        <w:gridCol w:w="2818"/>
        <w:gridCol w:w="2444"/>
        <w:gridCol w:w="1230"/>
        <w:gridCol w:w="2800"/>
      </w:tblGrid>
      <w:tr w:rsidR="00763EB9" w14:paraId="1AB74004" w14:textId="77777777" w:rsidTr="002A4848">
        <w:tc>
          <w:tcPr>
            <w:tcW w:w="436" w:type="dxa"/>
          </w:tcPr>
          <w:p w14:paraId="3D265B0A" w14:textId="24544752" w:rsidR="00763EB9" w:rsidRDefault="00763EB9" w:rsidP="00763EB9">
            <w:pPr>
              <w:spacing w:before="141"/>
              <w:jc w:val="center"/>
              <w:rPr>
                <w:b/>
                <w:color w:val="000000" w:themeColor="text1"/>
                <w:sz w:val="36"/>
                <w:szCs w:val="20"/>
              </w:rPr>
            </w:pPr>
            <w:proofErr w:type="spellStart"/>
            <w:r w:rsidRPr="00763EB9">
              <w:rPr>
                <w:sz w:val="32"/>
                <w:szCs w:val="32"/>
              </w:rPr>
              <w:t>S.No</w:t>
            </w:r>
            <w:proofErr w:type="spellEnd"/>
            <w:r w:rsidRPr="00763EB9">
              <w:rPr>
                <w:sz w:val="32"/>
                <w:szCs w:val="32"/>
              </w:rPr>
              <w:t>.</w:t>
            </w:r>
          </w:p>
        </w:tc>
        <w:tc>
          <w:tcPr>
            <w:tcW w:w="2984" w:type="dxa"/>
          </w:tcPr>
          <w:p w14:paraId="037F61E2" w14:textId="5B2824C9" w:rsidR="00763EB9" w:rsidRDefault="00763EB9" w:rsidP="00AF005E">
            <w:pPr>
              <w:spacing w:before="141"/>
              <w:rPr>
                <w:b/>
                <w:color w:val="000000" w:themeColor="text1"/>
                <w:sz w:val="36"/>
                <w:szCs w:val="20"/>
              </w:rPr>
            </w:pPr>
            <w:r w:rsidRPr="00763EB9"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orizontal Shift, Hv</w:t>
            </w:r>
          </w:p>
        </w:tc>
        <w:tc>
          <w:tcPr>
            <w:tcW w:w="2610" w:type="dxa"/>
          </w:tcPr>
          <w:p w14:paraId="48DAC702" w14:textId="431240F0" w:rsidR="00763EB9" w:rsidRDefault="00763EB9" w:rsidP="00AF005E">
            <w:pPr>
              <w:spacing w:before="141"/>
              <w:rPr>
                <w:b/>
                <w:color w:val="000000" w:themeColor="text1"/>
                <w:sz w:val="36"/>
                <w:szCs w:val="20"/>
              </w:rPr>
            </w:pPr>
            <w:r w:rsidRPr="00763EB9">
              <w:rPr>
                <w:sz w:val="32"/>
                <w:szCs w:val="32"/>
              </w:rPr>
              <w:t>Vertical Shift, Hv</w:t>
            </w:r>
          </w:p>
        </w:tc>
        <w:tc>
          <w:tcPr>
            <w:tcW w:w="1260" w:type="dxa"/>
          </w:tcPr>
          <w:p w14:paraId="0C118281" w14:textId="005AAC9F" w:rsidR="00763EB9" w:rsidRPr="00B34B4A" w:rsidRDefault="00045950" w:rsidP="00AF005E">
            <w:pPr>
              <w:spacing w:before="141"/>
              <w:rPr>
                <w:color w:val="000000" w:themeColor="text1"/>
                <w:sz w:val="36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Hv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Hh</m:t>
                    </m:r>
                  </m:den>
                </m:f>
              </m:oMath>
            </m:oMathPara>
          </w:p>
        </w:tc>
        <w:tc>
          <w:tcPr>
            <w:tcW w:w="2978" w:type="dxa"/>
          </w:tcPr>
          <w:p w14:paraId="1881D313" w14:textId="77777777" w:rsidR="00763EB9" w:rsidRDefault="00763EB9" w:rsidP="00763EB9">
            <w:pPr>
              <w:tabs>
                <w:tab w:val="left" w:pos="840"/>
              </w:tabs>
              <w:spacing w:before="3"/>
              <w:jc w:val="both"/>
              <w:rPr>
                <w:sz w:val="32"/>
                <w:szCs w:val="32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585858"/>
                  <w:w w:val="95"/>
                  <w:sz w:val="36"/>
                </w:rPr>
                <m:t>Ө</m:t>
              </m:r>
              <m:r>
                <m:rPr>
                  <m:sty m:val="b"/>
                </m:rPr>
                <w:rPr>
                  <w:rFonts w:ascii="Cambria Math" w:hAnsi="Times New Roman"/>
                  <w:color w:val="585858"/>
                  <w:w w:val="95"/>
                  <w:sz w:val="36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Hv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Hh</m:t>
                      </m:r>
                    </m:den>
                  </m:f>
                </m:e>
              </m:func>
            </m:oMath>
            <w:r>
              <w:rPr>
                <w:sz w:val="32"/>
                <w:szCs w:val="32"/>
              </w:rPr>
              <w:t>)</w:t>
            </w:r>
          </w:p>
          <w:p w14:paraId="16C83C1F" w14:textId="77777777" w:rsidR="00763EB9" w:rsidRDefault="00763EB9" w:rsidP="00AF005E">
            <w:pPr>
              <w:spacing w:before="141"/>
              <w:rPr>
                <w:b/>
                <w:color w:val="000000" w:themeColor="text1"/>
                <w:sz w:val="36"/>
                <w:szCs w:val="20"/>
              </w:rPr>
            </w:pPr>
          </w:p>
        </w:tc>
      </w:tr>
      <w:tr w:rsidR="00763EB9" w14:paraId="75F8CD3F" w14:textId="77777777" w:rsidTr="002A4848">
        <w:tc>
          <w:tcPr>
            <w:tcW w:w="436" w:type="dxa"/>
          </w:tcPr>
          <w:p w14:paraId="031F8943" w14:textId="3695B700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1</w:t>
            </w:r>
          </w:p>
        </w:tc>
        <w:tc>
          <w:tcPr>
            <w:tcW w:w="2984" w:type="dxa"/>
          </w:tcPr>
          <w:p w14:paraId="6BE17E78" w14:textId="17739819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39</w:t>
            </w:r>
          </w:p>
        </w:tc>
        <w:tc>
          <w:tcPr>
            <w:tcW w:w="2610" w:type="dxa"/>
          </w:tcPr>
          <w:p w14:paraId="44BDA51A" w14:textId="0AAB99FF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31</w:t>
            </w:r>
          </w:p>
        </w:tc>
        <w:tc>
          <w:tcPr>
            <w:tcW w:w="1260" w:type="dxa"/>
          </w:tcPr>
          <w:p w14:paraId="3A73A964" w14:textId="31FD40A4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1.258</w:t>
            </w:r>
          </w:p>
        </w:tc>
        <w:tc>
          <w:tcPr>
            <w:tcW w:w="2978" w:type="dxa"/>
          </w:tcPr>
          <w:p w14:paraId="02363E18" w14:textId="44EE44F1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51.518</w:t>
            </w:r>
            <w:r>
              <w:rPr>
                <w:sz w:val="32"/>
                <w:szCs w:val="32"/>
              </w:rPr>
              <w:t>º</w:t>
            </w:r>
          </w:p>
        </w:tc>
      </w:tr>
      <w:tr w:rsidR="00763EB9" w14:paraId="260BC296" w14:textId="77777777" w:rsidTr="002A4848">
        <w:tc>
          <w:tcPr>
            <w:tcW w:w="436" w:type="dxa"/>
          </w:tcPr>
          <w:p w14:paraId="64E6E25F" w14:textId="289A5D88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2</w:t>
            </w:r>
          </w:p>
        </w:tc>
        <w:tc>
          <w:tcPr>
            <w:tcW w:w="2984" w:type="dxa"/>
          </w:tcPr>
          <w:p w14:paraId="08874A6E" w14:textId="40F9C45B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37</w:t>
            </w:r>
          </w:p>
        </w:tc>
        <w:tc>
          <w:tcPr>
            <w:tcW w:w="2610" w:type="dxa"/>
          </w:tcPr>
          <w:p w14:paraId="493F115D" w14:textId="09472ABF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30</w:t>
            </w:r>
          </w:p>
        </w:tc>
        <w:tc>
          <w:tcPr>
            <w:tcW w:w="1260" w:type="dxa"/>
          </w:tcPr>
          <w:p w14:paraId="1389E77E" w14:textId="0082C194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1.233</w:t>
            </w:r>
          </w:p>
        </w:tc>
        <w:tc>
          <w:tcPr>
            <w:tcW w:w="2978" w:type="dxa"/>
          </w:tcPr>
          <w:p w14:paraId="2C8283EC" w14:textId="0F7207CF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50.956</w:t>
            </w:r>
            <w:r>
              <w:rPr>
                <w:sz w:val="32"/>
                <w:szCs w:val="32"/>
              </w:rPr>
              <w:t>º</w:t>
            </w:r>
          </w:p>
        </w:tc>
      </w:tr>
      <w:tr w:rsidR="00763EB9" w14:paraId="04388BE4" w14:textId="77777777" w:rsidTr="002A4848">
        <w:tc>
          <w:tcPr>
            <w:tcW w:w="436" w:type="dxa"/>
          </w:tcPr>
          <w:p w14:paraId="2C34C3C5" w14:textId="4502FEC7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</w:t>
            </w:r>
          </w:p>
        </w:tc>
        <w:tc>
          <w:tcPr>
            <w:tcW w:w="2984" w:type="dxa"/>
          </w:tcPr>
          <w:p w14:paraId="7F4716C8" w14:textId="43FF76CD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39</w:t>
            </w:r>
          </w:p>
        </w:tc>
        <w:tc>
          <w:tcPr>
            <w:tcW w:w="2610" w:type="dxa"/>
          </w:tcPr>
          <w:p w14:paraId="6541FC07" w14:textId="7B4FE774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32</w:t>
            </w:r>
          </w:p>
        </w:tc>
        <w:tc>
          <w:tcPr>
            <w:tcW w:w="1260" w:type="dxa"/>
          </w:tcPr>
          <w:p w14:paraId="2F6E7EAC" w14:textId="19FE5444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1.218</w:t>
            </w:r>
          </w:p>
        </w:tc>
        <w:tc>
          <w:tcPr>
            <w:tcW w:w="2978" w:type="dxa"/>
          </w:tcPr>
          <w:p w14:paraId="3CFE5611" w14:textId="110A94F3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50.613</w:t>
            </w:r>
            <w:r>
              <w:rPr>
                <w:sz w:val="32"/>
                <w:szCs w:val="32"/>
              </w:rPr>
              <w:t>º</w:t>
            </w:r>
          </w:p>
        </w:tc>
      </w:tr>
      <w:tr w:rsidR="00763EB9" w14:paraId="30989AE7" w14:textId="77777777" w:rsidTr="002A4848">
        <w:tc>
          <w:tcPr>
            <w:tcW w:w="436" w:type="dxa"/>
          </w:tcPr>
          <w:p w14:paraId="085B68C6" w14:textId="1EF4E000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4</w:t>
            </w:r>
          </w:p>
        </w:tc>
        <w:tc>
          <w:tcPr>
            <w:tcW w:w="2984" w:type="dxa"/>
          </w:tcPr>
          <w:p w14:paraId="35CF1739" w14:textId="1DF751BD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38</w:t>
            </w:r>
          </w:p>
        </w:tc>
        <w:tc>
          <w:tcPr>
            <w:tcW w:w="2610" w:type="dxa"/>
          </w:tcPr>
          <w:p w14:paraId="64BAAE63" w14:textId="1E85241F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30</w:t>
            </w:r>
          </w:p>
        </w:tc>
        <w:tc>
          <w:tcPr>
            <w:tcW w:w="1260" w:type="dxa"/>
          </w:tcPr>
          <w:p w14:paraId="68C0ED25" w14:textId="41E07669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1.266</w:t>
            </w:r>
          </w:p>
        </w:tc>
        <w:tc>
          <w:tcPr>
            <w:tcW w:w="2978" w:type="dxa"/>
          </w:tcPr>
          <w:p w14:paraId="4C5694D5" w14:textId="1BE3E666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51.695</w:t>
            </w:r>
            <w:r>
              <w:rPr>
                <w:sz w:val="32"/>
                <w:szCs w:val="32"/>
              </w:rPr>
              <w:t>º</w:t>
            </w:r>
          </w:p>
        </w:tc>
      </w:tr>
      <w:tr w:rsidR="00763EB9" w14:paraId="3B6F132B" w14:textId="77777777" w:rsidTr="002A4848">
        <w:tc>
          <w:tcPr>
            <w:tcW w:w="436" w:type="dxa"/>
          </w:tcPr>
          <w:p w14:paraId="697B5C7E" w14:textId="34EE1329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5</w:t>
            </w:r>
          </w:p>
        </w:tc>
        <w:tc>
          <w:tcPr>
            <w:tcW w:w="2984" w:type="dxa"/>
          </w:tcPr>
          <w:p w14:paraId="3C98400A" w14:textId="1D850F78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38</w:t>
            </w:r>
          </w:p>
        </w:tc>
        <w:tc>
          <w:tcPr>
            <w:tcW w:w="2610" w:type="dxa"/>
          </w:tcPr>
          <w:p w14:paraId="37DD998C" w14:textId="1DF749E2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31</w:t>
            </w:r>
          </w:p>
        </w:tc>
        <w:tc>
          <w:tcPr>
            <w:tcW w:w="1260" w:type="dxa"/>
          </w:tcPr>
          <w:p w14:paraId="4B586880" w14:textId="0534F601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1.225</w:t>
            </w:r>
          </w:p>
        </w:tc>
        <w:tc>
          <w:tcPr>
            <w:tcW w:w="2978" w:type="dxa"/>
          </w:tcPr>
          <w:p w14:paraId="19ADCBC5" w14:textId="17150169" w:rsidR="00763EB9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50.774</w:t>
            </w:r>
            <w:r>
              <w:rPr>
                <w:sz w:val="32"/>
                <w:szCs w:val="32"/>
              </w:rPr>
              <w:t>º</w:t>
            </w:r>
          </w:p>
        </w:tc>
      </w:tr>
      <w:tr w:rsidR="003B3B20" w14:paraId="03982EA9" w14:textId="77777777" w:rsidTr="002A4848">
        <w:tc>
          <w:tcPr>
            <w:tcW w:w="436" w:type="dxa"/>
          </w:tcPr>
          <w:p w14:paraId="7E46D559" w14:textId="66EE8C74" w:rsidR="003B3B20" w:rsidRPr="003B3B20" w:rsidRDefault="00BD0400" w:rsidP="003B3B20">
            <w:pPr>
              <w:spacing w:before="141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984" w:type="dxa"/>
          </w:tcPr>
          <w:p w14:paraId="7E73A672" w14:textId="0428D6A8" w:rsidR="003B3B20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39</w:t>
            </w:r>
          </w:p>
        </w:tc>
        <w:tc>
          <w:tcPr>
            <w:tcW w:w="2610" w:type="dxa"/>
          </w:tcPr>
          <w:p w14:paraId="35C57201" w14:textId="28ACCFDF" w:rsidR="003B3B20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32</w:t>
            </w:r>
          </w:p>
        </w:tc>
        <w:tc>
          <w:tcPr>
            <w:tcW w:w="1260" w:type="dxa"/>
          </w:tcPr>
          <w:p w14:paraId="72B35D50" w14:textId="29D918F4" w:rsidR="003B3B20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1.218</w:t>
            </w:r>
          </w:p>
        </w:tc>
        <w:tc>
          <w:tcPr>
            <w:tcW w:w="2978" w:type="dxa"/>
          </w:tcPr>
          <w:p w14:paraId="660FB4CE" w14:textId="409E61A6" w:rsidR="003B3B20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50.613</w:t>
            </w:r>
            <w:r>
              <w:rPr>
                <w:sz w:val="32"/>
                <w:szCs w:val="32"/>
              </w:rPr>
              <w:t>º</w:t>
            </w:r>
          </w:p>
        </w:tc>
      </w:tr>
      <w:tr w:rsidR="003B3B20" w14:paraId="0F546845" w14:textId="77777777" w:rsidTr="002A4848">
        <w:tc>
          <w:tcPr>
            <w:tcW w:w="436" w:type="dxa"/>
          </w:tcPr>
          <w:p w14:paraId="21DAFD4C" w14:textId="557ADFA3" w:rsidR="003B3B20" w:rsidRPr="003B3B20" w:rsidRDefault="00BD0400" w:rsidP="003B3B20">
            <w:pPr>
              <w:spacing w:before="141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984" w:type="dxa"/>
          </w:tcPr>
          <w:p w14:paraId="69341177" w14:textId="50350E3A" w:rsidR="003B3B20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38</w:t>
            </w:r>
          </w:p>
        </w:tc>
        <w:tc>
          <w:tcPr>
            <w:tcW w:w="2610" w:type="dxa"/>
          </w:tcPr>
          <w:p w14:paraId="0D8EFFAA" w14:textId="3DA7A35B" w:rsidR="003B3B20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32</w:t>
            </w:r>
          </w:p>
        </w:tc>
        <w:tc>
          <w:tcPr>
            <w:tcW w:w="1260" w:type="dxa"/>
          </w:tcPr>
          <w:p w14:paraId="41F2D2C8" w14:textId="37DBAC93" w:rsidR="003B3B20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1.187</w:t>
            </w:r>
          </w:p>
        </w:tc>
        <w:tc>
          <w:tcPr>
            <w:tcW w:w="2978" w:type="dxa"/>
          </w:tcPr>
          <w:p w14:paraId="1B8D1B13" w14:textId="5AC131BF" w:rsidR="003B3B20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49.887</w:t>
            </w:r>
            <w:r>
              <w:rPr>
                <w:sz w:val="32"/>
                <w:szCs w:val="32"/>
              </w:rPr>
              <w:t>º</w:t>
            </w:r>
          </w:p>
        </w:tc>
      </w:tr>
      <w:tr w:rsidR="003B3B20" w14:paraId="7708F20D" w14:textId="77777777" w:rsidTr="002A4848">
        <w:tc>
          <w:tcPr>
            <w:tcW w:w="436" w:type="dxa"/>
          </w:tcPr>
          <w:p w14:paraId="2811A5AE" w14:textId="41923D6B" w:rsidR="003B3B20" w:rsidRPr="003B3B20" w:rsidRDefault="00BD0400" w:rsidP="003B3B20">
            <w:pPr>
              <w:spacing w:before="141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984" w:type="dxa"/>
          </w:tcPr>
          <w:p w14:paraId="480DCDF1" w14:textId="42353025" w:rsidR="003B3B20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38</w:t>
            </w:r>
          </w:p>
        </w:tc>
        <w:tc>
          <w:tcPr>
            <w:tcW w:w="2610" w:type="dxa"/>
          </w:tcPr>
          <w:p w14:paraId="54A26633" w14:textId="39D1F588" w:rsidR="003B3B20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30</w:t>
            </w:r>
          </w:p>
        </w:tc>
        <w:tc>
          <w:tcPr>
            <w:tcW w:w="1260" w:type="dxa"/>
          </w:tcPr>
          <w:p w14:paraId="75378F96" w14:textId="1BDDEF44" w:rsidR="003B3B20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1.266</w:t>
            </w:r>
          </w:p>
        </w:tc>
        <w:tc>
          <w:tcPr>
            <w:tcW w:w="2978" w:type="dxa"/>
          </w:tcPr>
          <w:p w14:paraId="6F8C5E42" w14:textId="61357472" w:rsidR="003B3B20" w:rsidRPr="003B3B20" w:rsidRDefault="003B3B20" w:rsidP="003B3B20">
            <w:pPr>
              <w:spacing w:before="141"/>
              <w:jc w:val="center"/>
              <w:rPr>
                <w:sz w:val="32"/>
                <w:szCs w:val="32"/>
              </w:rPr>
            </w:pPr>
            <w:r w:rsidRPr="003B3B20">
              <w:rPr>
                <w:sz w:val="32"/>
                <w:szCs w:val="32"/>
              </w:rPr>
              <w:t>51.695</w:t>
            </w:r>
            <w:r>
              <w:rPr>
                <w:sz w:val="32"/>
                <w:szCs w:val="32"/>
              </w:rPr>
              <w:t>º</w:t>
            </w:r>
          </w:p>
        </w:tc>
      </w:tr>
    </w:tbl>
    <w:p w14:paraId="306A80BD" w14:textId="4649B0E2" w:rsidR="00BD0400" w:rsidRDefault="002A4848" w:rsidP="00BD0400">
      <w:pPr>
        <w:rPr>
          <w:b/>
          <w:color w:val="1A1A1A"/>
          <w:w w:val="105"/>
          <w:sz w:val="36"/>
          <w:szCs w:val="20"/>
        </w:rPr>
      </w:pPr>
      <w:r w:rsidRPr="002A4848">
        <w:rPr>
          <w:rFonts w:ascii="Cambria Math" w:hAnsi="Cambria Math"/>
          <w:i/>
          <w:color w:val="585858"/>
          <w:sz w:val="36"/>
          <w:szCs w:val="36"/>
        </w:rPr>
        <w:br/>
      </w:r>
      <w:r w:rsidR="00BD0400">
        <w:rPr>
          <w:b/>
          <w:color w:val="1A1A1A"/>
          <w:w w:val="105"/>
          <w:sz w:val="36"/>
          <w:szCs w:val="20"/>
        </w:rPr>
        <w:t>AVERAGE READING</w:t>
      </w:r>
      <w:r w:rsidR="00BD0400" w:rsidRPr="006813B5">
        <w:rPr>
          <w:b/>
          <w:color w:val="1A1A1A"/>
          <w:w w:val="105"/>
          <w:sz w:val="36"/>
          <w:szCs w:val="20"/>
        </w:rPr>
        <w:t>:</w:t>
      </w:r>
    </w:p>
    <w:p w14:paraId="14139FDA" w14:textId="77777777" w:rsidR="00BD0400" w:rsidRPr="006813B5" w:rsidRDefault="00BD0400" w:rsidP="00BD0400">
      <w:pPr>
        <w:rPr>
          <w:b/>
          <w:color w:val="1A1A1A"/>
          <w:w w:val="105"/>
          <w:sz w:val="36"/>
          <w:szCs w:val="20"/>
        </w:rPr>
      </w:pPr>
    </w:p>
    <w:p w14:paraId="5921E3AC" w14:textId="5A368659" w:rsidR="002A4848" w:rsidRPr="00F35CF4" w:rsidRDefault="002A4848" w:rsidP="002A4848">
      <w:pPr>
        <w:spacing w:before="101"/>
        <w:rPr>
          <w:color w:val="585858"/>
          <w:sz w:val="24"/>
          <w:szCs w:val="24"/>
        </w:rPr>
      </w:pPr>
      <m:oMathPara>
        <m:oMath>
          <m:r>
            <w:rPr>
              <w:rFonts w:ascii="Cambria Math" w:hAnsi="Cambria Math"/>
              <w:color w:val="585858"/>
              <w:sz w:val="28"/>
              <w:szCs w:val="28"/>
            </w:rPr>
            <m:t>&lt;</m:t>
          </m:r>
          <m:r>
            <m:rPr>
              <m:sty m:val="b"/>
            </m:rPr>
            <w:rPr>
              <w:rFonts w:ascii="Cambria Math" w:hAnsi="Cambria Math"/>
              <w:color w:val="585858"/>
              <w:w w:val="95"/>
              <w:sz w:val="28"/>
              <w:szCs w:val="18"/>
            </w:rPr>
            <m:t>Ө</m:t>
          </m:r>
          <m:r>
            <w:rPr>
              <w:rFonts w:ascii="Cambria Math" w:hAnsi="Cambria Math"/>
              <w:color w:val="585858"/>
              <w:sz w:val="28"/>
              <w:szCs w:val="28"/>
            </w:rPr>
            <m:t>&gt; =</m:t>
          </m:r>
          <m:f>
            <m:fPr>
              <m:ctrlPr>
                <w:rPr>
                  <w:rFonts w:ascii="Cambria Math" w:hAnsi="Cambria Math"/>
                  <w:i/>
                  <w:color w:val="585858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51.518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w w:val="95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50.956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50.613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51.695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50.774+50.613+49.887+51.69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color w:val="585858"/>
                  <w:sz w:val="28"/>
                  <w:szCs w:val="28"/>
                </w:rPr>
                <m:t>8</m:t>
              </m:r>
            </m:den>
          </m:f>
        </m:oMath>
      </m:oMathPara>
    </w:p>
    <w:p w14:paraId="04283440" w14:textId="77777777" w:rsidR="002A4848" w:rsidRDefault="002A4848" w:rsidP="002A4848">
      <w:pPr>
        <w:spacing w:before="101"/>
        <w:rPr>
          <w:color w:val="585858"/>
          <w:sz w:val="32"/>
          <w:szCs w:val="32"/>
        </w:rPr>
      </w:pPr>
    </w:p>
    <w:p w14:paraId="36999C49" w14:textId="37205554" w:rsidR="00AF005E" w:rsidRPr="000807BA" w:rsidRDefault="002A4848" w:rsidP="000807BA">
      <w:pPr>
        <w:spacing w:before="101"/>
        <w:rPr>
          <w:color w:val="585858"/>
          <w:sz w:val="24"/>
          <w:szCs w:val="24"/>
        </w:rPr>
        <w:sectPr w:rsidR="00AF005E" w:rsidRPr="000807BA">
          <w:footerReference w:type="default" r:id="rId9"/>
          <w:pgSz w:w="12240" w:h="15840"/>
          <w:pgMar w:top="1500" w:right="760" w:bottom="1320" w:left="1320" w:header="0" w:footer="1133" w:gutter="0"/>
          <w:pgNumType w:start="1"/>
          <w:cols w:space="720"/>
        </w:sectPr>
      </w:pPr>
      <m:oMathPara>
        <m:oMath>
          <m:r>
            <w:rPr>
              <w:rFonts w:ascii="Cambria Math" w:hAnsi="Cambria Math"/>
              <w:color w:val="585858"/>
              <w:sz w:val="24"/>
              <w:szCs w:val="24"/>
            </w:rPr>
            <m:t>&lt;</m:t>
          </m:r>
          <m:r>
            <m:rPr>
              <m:sty m:val="b"/>
            </m:rPr>
            <w:rPr>
              <w:rFonts w:ascii="Cambria Math" w:hAnsi="Cambria Math"/>
              <w:color w:val="585858"/>
              <w:w w:val="95"/>
              <w:sz w:val="28"/>
              <w:szCs w:val="18"/>
            </w:rPr>
            <m:t>Ө</m:t>
          </m:r>
          <m:r>
            <w:rPr>
              <w:rFonts w:ascii="Cambria Math" w:hAnsi="Cambria Math"/>
              <w:color w:val="585858"/>
              <w:sz w:val="24"/>
              <w:szCs w:val="24"/>
            </w:rPr>
            <m:t>&gt; =</m:t>
          </m:r>
          <m:r>
            <w:rPr>
              <w:rFonts w:ascii="Cambria Math" w:hAnsi="Cambria Math"/>
              <w:color w:val="585858"/>
              <w:sz w:val="24"/>
              <w:szCs w:val="24"/>
            </w:rPr>
            <m:t>50.968</m:t>
          </m:r>
          <m:r>
            <w:rPr>
              <w:rFonts w:ascii="Cambria Math" w:hAnsi="Cambria Math"/>
              <w:color w:val="585858"/>
              <w:sz w:val="24"/>
              <w:szCs w:val="24"/>
            </w:rPr>
            <m:t>º</m:t>
          </m:r>
        </m:oMath>
      </m:oMathPara>
    </w:p>
    <w:p w14:paraId="339E492F" w14:textId="3EFF6C40" w:rsidR="00DF7281" w:rsidRPr="002A4848" w:rsidRDefault="00465DAD" w:rsidP="002A4848">
      <w:pPr>
        <w:rPr>
          <w:b/>
          <w:color w:val="000000" w:themeColor="text1"/>
          <w:sz w:val="36"/>
          <w:szCs w:val="20"/>
        </w:rPr>
      </w:pPr>
      <w:r w:rsidRPr="002A4848">
        <w:rPr>
          <w:b/>
          <w:color w:val="000000" w:themeColor="text1"/>
          <w:sz w:val="36"/>
          <w:szCs w:val="20"/>
        </w:rPr>
        <w:lastRenderedPageBreak/>
        <w:t>PRECAUTIONS:</w:t>
      </w:r>
    </w:p>
    <w:p w14:paraId="5A6A6A49" w14:textId="77777777" w:rsidR="00DF7281" w:rsidRDefault="00DF7281" w:rsidP="00DF7281">
      <w:pPr>
        <w:pStyle w:val="BodyText"/>
        <w:spacing w:before="136"/>
        <w:ind w:left="119"/>
      </w:pPr>
      <w:r>
        <w:rPr>
          <w:color w:val="585858"/>
        </w:rPr>
        <w:t>Following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precautions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should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be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taken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this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analytical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experiment:</w:t>
      </w:r>
    </w:p>
    <w:p w14:paraId="3F7C6709" w14:textId="77777777" w:rsidR="00DF7281" w:rsidRDefault="00DF7281" w:rsidP="00DF7281">
      <w:pPr>
        <w:pStyle w:val="ListParagraph"/>
        <w:numPr>
          <w:ilvl w:val="0"/>
          <w:numId w:val="1"/>
        </w:numPr>
        <w:tabs>
          <w:tab w:val="left" w:pos="840"/>
        </w:tabs>
        <w:spacing w:line="309" w:lineRule="auto"/>
        <w:ind w:left="839" w:right="1653"/>
        <w:rPr>
          <w:sz w:val="24"/>
        </w:rPr>
      </w:pPr>
      <w:r>
        <w:rPr>
          <w:color w:val="585858"/>
          <w:sz w:val="24"/>
        </w:rPr>
        <w:t>Earth</w:t>
      </w:r>
      <w:r>
        <w:rPr>
          <w:color w:val="585858"/>
          <w:spacing w:val="-19"/>
          <w:sz w:val="24"/>
        </w:rPr>
        <w:t xml:space="preserve"> </w:t>
      </w:r>
      <w:r>
        <w:rPr>
          <w:color w:val="585858"/>
          <w:sz w:val="24"/>
        </w:rPr>
        <w:t>inductor</w:t>
      </w:r>
      <w:r>
        <w:rPr>
          <w:color w:val="585858"/>
          <w:spacing w:val="-18"/>
          <w:sz w:val="24"/>
        </w:rPr>
        <w:t xml:space="preserve"> </w:t>
      </w:r>
      <w:r>
        <w:rPr>
          <w:color w:val="585858"/>
          <w:sz w:val="24"/>
        </w:rPr>
        <w:t>should</w:t>
      </w:r>
      <w:r>
        <w:rPr>
          <w:color w:val="585858"/>
          <w:spacing w:val="-18"/>
          <w:sz w:val="24"/>
        </w:rPr>
        <w:t xml:space="preserve"> </w:t>
      </w:r>
      <w:r>
        <w:rPr>
          <w:color w:val="585858"/>
          <w:sz w:val="24"/>
        </w:rPr>
        <w:t>be</w:t>
      </w:r>
      <w:r>
        <w:rPr>
          <w:color w:val="585858"/>
          <w:spacing w:val="-18"/>
          <w:sz w:val="24"/>
        </w:rPr>
        <w:t xml:space="preserve"> </w:t>
      </w:r>
      <w:r>
        <w:rPr>
          <w:color w:val="585858"/>
          <w:sz w:val="24"/>
        </w:rPr>
        <w:t>rotated</w:t>
      </w:r>
      <w:r>
        <w:rPr>
          <w:color w:val="585858"/>
          <w:spacing w:val="-18"/>
          <w:sz w:val="24"/>
        </w:rPr>
        <w:t xml:space="preserve"> </w:t>
      </w:r>
      <w:r>
        <w:rPr>
          <w:color w:val="585858"/>
          <w:sz w:val="24"/>
        </w:rPr>
        <w:t>a</w:t>
      </w:r>
      <w:r>
        <w:rPr>
          <w:color w:val="585858"/>
          <w:spacing w:val="-19"/>
          <w:sz w:val="24"/>
        </w:rPr>
        <w:t xml:space="preserve"> </w:t>
      </w:r>
      <w:r>
        <w:rPr>
          <w:color w:val="585858"/>
          <w:sz w:val="24"/>
        </w:rPr>
        <w:t>full</w:t>
      </w:r>
      <w:r>
        <w:rPr>
          <w:color w:val="585858"/>
          <w:spacing w:val="-18"/>
          <w:sz w:val="24"/>
        </w:rPr>
        <w:t xml:space="preserve"> </w:t>
      </w:r>
      <w:r>
        <w:rPr>
          <w:color w:val="585858"/>
          <w:sz w:val="24"/>
        </w:rPr>
        <w:t>180</w:t>
      </w:r>
      <w:r>
        <w:rPr>
          <w:color w:val="585858"/>
          <w:spacing w:val="-18"/>
          <w:sz w:val="24"/>
        </w:rPr>
        <w:t xml:space="preserve"> </w:t>
      </w:r>
      <w:r>
        <w:rPr>
          <w:color w:val="585858"/>
          <w:sz w:val="24"/>
        </w:rPr>
        <w:t>degrees</w:t>
      </w:r>
      <w:r>
        <w:rPr>
          <w:color w:val="585858"/>
          <w:spacing w:val="-18"/>
          <w:sz w:val="24"/>
        </w:rPr>
        <w:t xml:space="preserve"> </w:t>
      </w:r>
      <w:r>
        <w:rPr>
          <w:color w:val="585858"/>
          <w:sz w:val="24"/>
        </w:rPr>
        <w:t>for</w:t>
      </w:r>
      <w:r>
        <w:rPr>
          <w:color w:val="585858"/>
          <w:spacing w:val="-18"/>
          <w:sz w:val="24"/>
        </w:rPr>
        <w:t xml:space="preserve"> </w:t>
      </w:r>
      <w:r>
        <w:rPr>
          <w:color w:val="585858"/>
          <w:sz w:val="24"/>
        </w:rPr>
        <w:t>exact</w:t>
      </w:r>
      <w:r>
        <w:rPr>
          <w:color w:val="585858"/>
          <w:spacing w:val="-19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18"/>
          <w:sz w:val="24"/>
        </w:rPr>
        <w:t xml:space="preserve"> </w:t>
      </w:r>
      <w:r>
        <w:rPr>
          <w:color w:val="585858"/>
          <w:sz w:val="24"/>
        </w:rPr>
        <w:t>accurate</w:t>
      </w:r>
      <w:r>
        <w:rPr>
          <w:color w:val="585858"/>
          <w:spacing w:val="-72"/>
          <w:sz w:val="24"/>
        </w:rPr>
        <w:t xml:space="preserve"> </w:t>
      </w:r>
      <w:r>
        <w:rPr>
          <w:color w:val="585858"/>
          <w:w w:val="105"/>
          <w:sz w:val="24"/>
        </w:rPr>
        <w:t>measuring.</w:t>
      </w:r>
    </w:p>
    <w:p w14:paraId="2289890E" w14:textId="77777777" w:rsidR="00DF7281" w:rsidRDefault="00DF7281" w:rsidP="00DF7281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color w:val="585858"/>
          <w:sz w:val="24"/>
        </w:rPr>
        <w:t>Connections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should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be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snug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rust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free.</w:t>
      </w:r>
    </w:p>
    <w:p w14:paraId="115BAE30" w14:textId="77777777" w:rsidR="00DF7281" w:rsidRDefault="00DF7281" w:rsidP="00DF7281"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ind w:left="886" w:hanging="408"/>
        <w:rPr>
          <w:sz w:val="24"/>
        </w:rPr>
      </w:pPr>
      <w:r>
        <w:rPr>
          <w:color w:val="585858"/>
          <w:sz w:val="24"/>
        </w:rPr>
        <w:t>Ballistic</w:t>
      </w:r>
      <w:r>
        <w:rPr>
          <w:color w:val="585858"/>
          <w:spacing w:val="-17"/>
          <w:sz w:val="24"/>
        </w:rPr>
        <w:t xml:space="preserve"> </w:t>
      </w:r>
      <w:r>
        <w:rPr>
          <w:color w:val="585858"/>
          <w:sz w:val="24"/>
        </w:rPr>
        <w:t>galvanometer</w:t>
      </w:r>
      <w:r>
        <w:rPr>
          <w:color w:val="585858"/>
          <w:spacing w:val="-16"/>
          <w:sz w:val="24"/>
        </w:rPr>
        <w:t xml:space="preserve"> </w:t>
      </w:r>
      <w:r>
        <w:rPr>
          <w:color w:val="585858"/>
          <w:sz w:val="24"/>
        </w:rPr>
        <w:t>should</w:t>
      </w:r>
      <w:r>
        <w:rPr>
          <w:color w:val="585858"/>
          <w:spacing w:val="-16"/>
          <w:sz w:val="24"/>
        </w:rPr>
        <w:t xml:space="preserve"> </w:t>
      </w:r>
      <w:r>
        <w:rPr>
          <w:color w:val="585858"/>
          <w:sz w:val="24"/>
        </w:rPr>
        <w:t>be</w:t>
      </w:r>
      <w:r>
        <w:rPr>
          <w:color w:val="585858"/>
          <w:spacing w:val="-16"/>
          <w:sz w:val="24"/>
        </w:rPr>
        <w:t xml:space="preserve"> </w:t>
      </w:r>
      <w:r>
        <w:rPr>
          <w:color w:val="585858"/>
          <w:sz w:val="24"/>
        </w:rPr>
        <w:t>calibrated</w:t>
      </w:r>
      <w:r>
        <w:rPr>
          <w:color w:val="585858"/>
          <w:spacing w:val="-16"/>
          <w:sz w:val="24"/>
        </w:rPr>
        <w:t xml:space="preserve"> </w:t>
      </w:r>
      <w:r>
        <w:rPr>
          <w:color w:val="585858"/>
          <w:sz w:val="24"/>
        </w:rPr>
        <w:t>ﬁrst.</w:t>
      </w:r>
    </w:p>
    <w:p w14:paraId="07A46738" w14:textId="74830A86" w:rsidR="00DF7281" w:rsidRPr="00465DAD" w:rsidRDefault="00DF7281" w:rsidP="00465DAD">
      <w:pPr>
        <w:pStyle w:val="ListParagraph"/>
        <w:numPr>
          <w:ilvl w:val="0"/>
          <w:numId w:val="1"/>
        </w:numPr>
        <w:tabs>
          <w:tab w:val="left" w:pos="840"/>
        </w:tabs>
        <w:spacing w:before="85"/>
        <w:ind w:hanging="361"/>
        <w:rPr>
          <w:sz w:val="24"/>
        </w:rPr>
        <w:sectPr w:rsidR="00DF7281" w:rsidRPr="00465DAD">
          <w:pgSz w:w="12240" w:h="15840"/>
          <w:pgMar w:top="1500" w:right="760" w:bottom="1320" w:left="1320" w:header="0" w:footer="1133" w:gutter="0"/>
          <w:cols w:space="720"/>
        </w:sectPr>
      </w:pPr>
      <w:r>
        <w:rPr>
          <w:color w:val="585858"/>
          <w:sz w:val="24"/>
        </w:rPr>
        <w:t>Key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should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be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placed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in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contact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after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each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reading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for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calibrating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again.</w:t>
      </w:r>
    </w:p>
    <w:p w14:paraId="794B62AA" w14:textId="77777777" w:rsidR="001616F0" w:rsidRDefault="001616F0">
      <w:pPr>
        <w:pStyle w:val="BodyText"/>
        <w:spacing w:before="9"/>
        <w:rPr>
          <w:b/>
          <w:sz w:val="12"/>
        </w:rPr>
      </w:pPr>
    </w:p>
    <w:sectPr w:rsidR="001616F0">
      <w:pgSz w:w="12240" w:h="15840"/>
      <w:pgMar w:top="1500" w:right="760" w:bottom="1320" w:left="1320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88A5B" w14:textId="77777777" w:rsidR="00045950" w:rsidRDefault="00045950">
      <w:r>
        <w:separator/>
      </w:r>
    </w:p>
  </w:endnote>
  <w:endnote w:type="continuationSeparator" w:id="0">
    <w:p w14:paraId="1A030835" w14:textId="77777777" w:rsidR="00045950" w:rsidRDefault="0004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2985" w14:textId="77777777" w:rsidR="001616F0" w:rsidRDefault="00045950">
    <w:pPr>
      <w:pStyle w:val="BodyText"/>
      <w:spacing w:line="14" w:lineRule="auto"/>
      <w:rPr>
        <w:sz w:val="20"/>
      </w:rPr>
    </w:pPr>
    <w:r>
      <w:pict w14:anchorId="473BE9E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75pt;margin-top:724.35pt;width:11.25pt;height:12.8pt;z-index:-251658752;mso-position-horizontal-relative:page;mso-position-vertical-relative:page" filled="f" stroked="f">
          <v:textbox inset="0,0,0,0">
            <w:txbxContent>
              <w:p w14:paraId="1A8EA23F" w14:textId="77777777" w:rsidR="001616F0" w:rsidRDefault="00543476">
                <w:pPr>
                  <w:spacing w:before="17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585858"/>
                    <w:w w:val="10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CD93" w14:textId="77777777" w:rsidR="00045950" w:rsidRDefault="00045950">
      <w:r>
        <w:separator/>
      </w:r>
    </w:p>
  </w:footnote>
  <w:footnote w:type="continuationSeparator" w:id="0">
    <w:p w14:paraId="15A1910B" w14:textId="77777777" w:rsidR="00045950" w:rsidRDefault="00045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4839"/>
    <w:multiLevelType w:val="hybridMultilevel"/>
    <w:tmpl w:val="07128EAC"/>
    <w:lvl w:ilvl="0" w:tplc="FF18FFF8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8E84FD1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24345C1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6D442298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86BA0BB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D206BC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39889A60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FCD897F0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3BC0C8AC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441240"/>
    <w:multiLevelType w:val="hybridMultilevel"/>
    <w:tmpl w:val="A7F29E04"/>
    <w:lvl w:ilvl="0" w:tplc="9DD43808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DABE3AE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593A6C88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240657D6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FEDCF21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ADE4B48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3D762852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3E22167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02FE49DE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4B7DB9"/>
    <w:multiLevelType w:val="hybridMultilevel"/>
    <w:tmpl w:val="F8267242"/>
    <w:lvl w:ilvl="0" w:tplc="E892CF10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4AFC1BFA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86362E6C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4852E2AC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6406C53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FC669CE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4B8A5B2C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41DA98B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967D24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16F0"/>
    <w:rsid w:val="00004767"/>
    <w:rsid w:val="000441D4"/>
    <w:rsid w:val="00045950"/>
    <w:rsid w:val="000807BA"/>
    <w:rsid w:val="001616F0"/>
    <w:rsid w:val="001659C4"/>
    <w:rsid w:val="002A4848"/>
    <w:rsid w:val="003B3B20"/>
    <w:rsid w:val="003F3FB9"/>
    <w:rsid w:val="00465DAD"/>
    <w:rsid w:val="004C79E9"/>
    <w:rsid w:val="005229F3"/>
    <w:rsid w:val="00543476"/>
    <w:rsid w:val="005C5EBA"/>
    <w:rsid w:val="00763EB9"/>
    <w:rsid w:val="00780E64"/>
    <w:rsid w:val="00A15516"/>
    <w:rsid w:val="00AF005E"/>
    <w:rsid w:val="00AF20D7"/>
    <w:rsid w:val="00B34B4A"/>
    <w:rsid w:val="00B763D3"/>
    <w:rsid w:val="00BD0400"/>
    <w:rsid w:val="00C15E97"/>
    <w:rsid w:val="00C557C3"/>
    <w:rsid w:val="00D92A4A"/>
    <w:rsid w:val="00DA3C4F"/>
    <w:rsid w:val="00DF7281"/>
    <w:rsid w:val="00E272AD"/>
    <w:rsid w:val="00E2758A"/>
    <w:rsid w:val="00E5401F"/>
    <w:rsid w:val="00F3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545E4"/>
  <w15:docId w15:val="{C1611048-A3B1-49EE-938D-E2DA8202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0"/>
      <w:ind w:left="11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82"/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19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86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97"/>
    </w:pPr>
  </w:style>
  <w:style w:type="character" w:styleId="PlaceholderText">
    <w:name w:val="Placeholder Text"/>
    <w:basedOn w:val="DefaultParagraphFont"/>
    <w:uiPriority w:val="99"/>
    <w:semiHidden/>
    <w:rsid w:val="00E272AD"/>
    <w:rPr>
      <w:color w:val="808080"/>
    </w:rPr>
  </w:style>
  <w:style w:type="table" w:styleId="TableGrid">
    <w:name w:val="Table Grid"/>
    <w:basedOn w:val="TableNormal"/>
    <w:uiPriority w:val="39"/>
    <w:rsid w:val="00763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itless</cp:lastModifiedBy>
  <cp:revision>18</cp:revision>
  <dcterms:created xsi:type="dcterms:W3CDTF">2021-12-31T06:27:00Z</dcterms:created>
  <dcterms:modified xsi:type="dcterms:W3CDTF">2022-02-14T19:08:00Z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Mozilla/5.0 (Windows NT 10.0; Win64; x64) AppleWebKit/537.36 (KHTML, like Gecko) Chrome/79.0.3945.88 Safari/537.36</vt:lpwstr>
  </property>
  <property fmtid="{D5CDD505-2E9C-101B-9397-08002B2CF9AE}" pid="4" name="LastSaved">
    <vt:filetime>2021-12-31T00:00:00Z</vt:filetime>
  </property>
</Properties>
</file>