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6739501953125" w:firstLine="0"/>
        <w:jc w:val="righ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Lab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064453125" w:line="240" w:lineRule="auto"/>
        <w:ind w:left="0" w:right="1314.82177734375" w:firstLine="0"/>
        <w:jc w:val="righ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Operational Amplifiers – Basic Characteristics and 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240" w:lineRule="auto"/>
        <w:ind w:left="1439.5584106445312"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Objective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52.07380294799805" w:lineRule="auto"/>
        <w:ind w:left="1460.0160217285156" w:right="676.124267578125" w:hanging="17.990570068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objective of this lab experiment is to learn how to use the operational amplifier (op-amp). In this  experiment some of the basic characteristics of the op-amp would be examined and then some of its  applications like the Inverting amplifier, non-inverting amplifier will be experimented.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826171875" w:line="240" w:lineRule="auto"/>
        <w:ind w:left="1434.374389648437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Theory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46.24455451965332" w:lineRule="auto"/>
        <w:ind w:left="1453.8336181640625" w:right="675.17333984375" w:hanging="11.80816650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Operational Amplifier (Op Amp) is an extremely useful device, as we will see in this lab. With the  addition of a few external components, an extraordinary variety of functions can be implemented. The Op  Amp is an active element that needs to be supplied with power to operate. A common way to supply this  power is shown in Figure 1(a). Two power supply voltages are used, with equal values denoted by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DD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(often in the range of 5 V to15 V). The common node between the supplies is the ground  node. The op amp’s output voltage is taken between the output terminal and the ground node. The  remaining two terminals are the input of the op amp. An interesting property of the op-amp is that the  output voltage is only a function of the difference of the two input Terminals. Figure 1(b) shows the top  view of widely used OpAmp type known as the 741. It comes in a package, with metal pins.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54736328125" w:line="240" w:lineRule="auto"/>
        <w:ind w:left="0" w:right="2502.00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49780" cy="170688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49780" cy="17068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714500" cy="173736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4500"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6.19934082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1 (a) and (b)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51.25829696655273" w:lineRule="auto"/>
        <w:ind w:left="1453.8336181640625" w:right="679.832763671875" w:hanging="11.80816650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most basic function of the op amp is the voltage amplification. However, the output voltage of a real  op amp is limited to the range between certain limits that depend on the internal design of the op amp.  As shown in Figure 2, when the output voltage tries to exceed these limits, clipping occurs.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3.39965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995805" cy="1853184"/>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95805" cy="18531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8.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438.2624816894531"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Equipment: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1804.8480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Digital multimeter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1798.44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Variable DC power supply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56103515625" w:line="240" w:lineRule="auto"/>
        <w:ind w:left="1797.12005615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Oscilloscope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1791.1584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Function generator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1796.8992614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Protoboard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58544921875" w:line="240" w:lineRule="auto"/>
        <w:ind w:left="1439.0400695800781"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Components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216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100kΩ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2158.364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10kΩ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60986328125" w:line="240" w:lineRule="auto"/>
        <w:ind w:left="215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741 op-amp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9521484375" w:line="240" w:lineRule="auto"/>
        <w:ind w:left="1452.66235351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Procedure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138427734375" w:line="240" w:lineRule="auto"/>
        <w:ind w:left="1436.4576721191406"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Inverting amplifier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62939453125" w:line="240" w:lineRule="auto"/>
        <w:ind w:left="0" w:right="3457.9998779296875" w:firstLine="0"/>
        <w:jc w:val="righ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Pr>
        <w:drawing>
          <wp:inline distB="19050" distT="19050" distL="19050" distR="19050">
            <wp:extent cx="2486025" cy="1295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860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8.1195068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35666656494" w:lineRule="auto"/>
        <w:ind w:left="2154.832000732422" w:right="677.445068359375" w:hanging="349.983978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Wire the circuit shown with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100 kΩ and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10kΩ (gain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90768" cy="5143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0768" cy="514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Set DMM to an appropriate  scale.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15966796875" w:line="229.90792751312256" w:lineRule="auto"/>
        <w:ind w:left="2149.9745178222656" w:right="675.9521484375" w:hanging="351.529693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For five or more values of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the range ±0.7V calculate the value of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out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following  formula for voltage gain of Inverting amplifier and write them in Table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223876953125" w:line="240" w:lineRule="auto"/>
        <w:ind w:left="0" w:right="4135.5999755859375" w:firstLine="0"/>
        <w:jc w:val="righ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Av=V</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out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2149.532928466797" w:right="675.72998046875" w:hanging="352.412872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Measure the value of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out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each value of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mentioned above, using a DC voltmeter and write  the results in Table 1. Find the % age error.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0322265625" w:line="240" w:lineRule="auto"/>
        <w:ind w:left="0" w:right="2630.999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96640" cy="115062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9664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4.1198730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74764728546143" w:lineRule="auto"/>
        <w:ind w:left="2149.7537231445312" w:right="675.404052734375" w:hanging="358.59527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Set the Function generator at a frequency of 1 kHz and apply as input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the inverting amplifier.  Use the two channels of the scope to monitor the inverting input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the op-amp and the output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out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Slowly increase the amplitude of the input signal, starting near zero. Observe the phase  difference between the input and output. Keeping the amplitude of the input low and constant,  vary its frequency. Observe the reduction in output amplitude as frequency increases.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90869140625" w:line="240" w:lineRule="auto"/>
        <w:ind w:left="1436.0160827636719"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Non – Inverting Amplifier: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63.89434814453125" w:lineRule="auto"/>
        <w:ind w:left="1812.0478820800781" w:right="804.798583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Set up the non-inverting amplifier circuit of Figure 4 with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 k. With a 1 kHz sinusoidal input  having different amplitudes, calculate the output with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100k and with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10k using the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2157.1743774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formula and write the results in front of each input in Table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0" w:right="4184.7998046875"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out</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=1+R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5712890625" w:line="252.07308769226074" w:lineRule="auto"/>
        <w:ind w:left="2156.7327880859375" w:right="805.4467773437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Measure the output with an oscilloscope and write them in front of each input in the table. Find  the % age error.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188232421875" w:line="244.64550018310547" w:lineRule="auto"/>
        <w:ind w:left="6475" w:right="0" w:hanging="5190.999755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52700" cy="12192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52700" cy="1219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984625" cy="127444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84625" cy="12744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364740" cy="33972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64740" cy="3397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09600" cy="20574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9600" cy="20574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5720" cy="20574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72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82995605468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73913" cy="34099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913" cy="340995"/>
                    </a:xfrm>
                    <a:prstGeom prst="rect"/>
                    <a:ln/>
                  </pic:spPr>
                </pic:pic>
              </a:graphicData>
            </a:graphic>
          </wp:inline>
        </w:drawing>
      </w:r>
      <w:r w:rsidDel="00000000" w:rsidR="00000000" w:rsidRPr="00000000">
        <w:rPr>
          <w:rtl w:val="0"/>
        </w:rPr>
      </w:r>
    </w:p>
    <w:sectPr>
      <w:pgSz w:h="15840" w:w="12240" w:orient="portrait"/>
      <w:pgMar w:bottom="1659.0000915527344" w:top="1426.0009765625" w:left="0" w:right="6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