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A479" w14:textId="3C78FB87" w:rsidR="00911941" w:rsidRDefault="00911941" w:rsidP="00A24882">
      <w:pPr>
        <w:ind w:left="720" w:hanging="360"/>
      </w:pPr>
      <w:r>
        <w:t>Chapter 5: Global Issues</w:t>
      </w:r>
    </w:p>
    <w:p w14:paraId="5307A580" w14:textId="08A938A2" w:rsidR="008671E9" w:rsidRPr="00A24882" w:rsidRDefault="00A24882" w:rsidP="00A24882">
      <w:pPr>
        <w:pStyle w:val="ListParagraph"/>
        <w:numPr>
          <w:ilvl w:val="0"/>
          <w:numId w:val="1"/>
        </w:numPr>
      </w:pPr>
      <w:r>
        <w:rPr>
          <w:lang w:val="en-US"/>
        </w:rPr>
        <w:t>Globalization</w:t>
      </w:r>
    </w:p>
    <w:p w14:paraId="762165F9" w14:textId="3BA5A182" w:rsidR="00A24882" w:rsidRPr="00A24882" w:rsidRDefault="00A24882" w:rsidP="00A24882">
      <w:pPr>
        <w:pStyle w:val="ListParagraph"/>
        <w:numPr>
          <w:ilvl w:val="0"/>
          <w:numId w:val="1"/>
        </w:numPr>
      </w:pPr>
      <w:r>
        <w:rPr>
          <w:lang w:val="en-US"/>
        </w:rPr>
        <w:t>Technology Transfer</w:t>
      </w:r>
    </w:p>
    <w:p w14:paraId="78FDC698" w14:textId="77777777" w:rsidR="00A24882" w:rsidRDefault="00A24882" w:rsidP="00A24882">
      <w:pPr>
        <w:pStyle w:val="ListParagraph"/>
        <w:numPr>
          <w:ilvl w:val="0"/>
          <w:numId w:val="1"/>
        </w:numPr>
        <w:rPr>
          <w:lang w:val="en-US"/>
        </w:rPr>
      </w:pPr>
      <w:r w:rsidRPr="00A24882">
        <w:rPr>
          <w:lang w:val="en-US"/>
        </w:rPr>
        <w:t>Multinational corporations</w:t>
      </w:r>
    </w:p>
    <w:p w14:paraId="5B40A355" w14:textId="16940CBE" w:rsidR="007F56C3" w:rsidRPr="007F56C3" w:rsidRDefault="007F56C3" w:rsidP="007F56C3">
      <w:pPr>
        <w:pStyle w:val="ListParagraph"/>
        <w:numPr>
          <w:ilvl w:val="0"/>
          <w:numId w:val="1"/>
        </w:numPr>
        <w:rPr>
          <w:lang w:val="en-US"/>
        </w:rPr>
      </w:pPr>
      <w:r w:rsidRPr="007F56C3">
        <w:rPr>
          <w:lang w:val="en-US"/>
        </w:rPr>
        <w:t>Ethical Balance</w:t>
      </w:r>
    </w:p>
    <w:p w14:paraId="0640A4C5" w14:textId="7967BFA5" w:rsidR="00A24882" w:rsidRDefault="00A24882" w:rsidP="00A24882">
      <w:pPr>
        <w:pStyle w:val="ListParagraph"/>
        <w:numPr>
          <w:ilvl w:val="0"/>
          <w:numId w:val="1"/>
        </w:numPr>
      </w:pPr>
      <w:r>
        <w:t>Engineer as Manager</w:t>
      </w:r>
    </w:p>
    <w:p w14:paraId="5FD8CAEF" w14:textId="0CB81F88" w:rsidR="00A24882" w:rsidRDefault="00A24882" w:rsidP="00A24882">
      <w:pPr>
        <w:pStyle w:val="ListParagraph"/>
        <w:numPr>
          <w:ilvl w:val="0"/>
          <w:numId w:val="1"/>
        </w:numPr>
      </w:pPr>
      <w:r>
        <w:t xml:space="preserve">Engineer as </w:t>
      </w:r>
      <w:r>
        <w:t>Expert Witness</w:t>
      </w:r>
    </w:p>
    <w:p w14:paraId="7BBB731E" w14:textId="0EF4F42A" w:rsidR="00A24882" w:rsidRDefault="00A24882" w:rsidP="00A24882">
      <w:pPr>
        <w:pStyle w:val="ListParagraph"/>
        <w:numPr>
          <w:ilvl w:val="0"/>
          <w:numId w:val="1"/>
        </w:numPr>
      </w:pPr>
      <w:r>
        <w:t xml:space="preserve">Duties of </w:t>
      </w:r>
      <w:r>
        <w:t>Expert Witness</w:t>
      </w:r>
    </w:p>
    <w:p w14:paraId="56C20B97" w14:textId="5379D693" w:rsidR="007F56C3" w:rsidRDefault="007F56C3" w:rsidP="00A24882">
      <w:pPr>
        <w:pStyle w:val="ListParagraph"/>
        <w:numPr>
          <w:ilvl w:val="0"/>
          <w:numId w:val="1"/>
        </w:numPr>
      </w:pPr>
      <w:r>
        <w:t xml:space="preserve">Engineer as </w:t>
      </w:r>
      <w:r>
        <w:t>Future Planners</w:t>
      </w:r>
    </w:p>
    <w:p w14:paraId="4FB73230" w14:textId="32BA56BD" w:rsidR="007F56C3" w:rsidRDefault="007F56C3" w:rsidP="00A24882">
      <w:pPr>
        <w:pStyle w:val="ListParagraph"/>
        <w:numPr>
          <w:ilvl w:val="0"/>
          <w:numId w:val="1"/>
        </w:numPr>
      </w:pPr>
      <w:r>
        <w:t xml:space="preserve">Engineer as </w:t>
      </w:r>
      <w:r>
        <w:t>Moral Leaders</w:t>
      </w:r>
    </w:p>
    <w:p w14:paraId="23D8F426" w14:textId="1CFF6D42" w:rsidR="007F56C3" w:rsidRDefault="007F56C3" w:rsidP="00A24882">
      <w:pPr>
        <w:pStyle w:val="ListParagraph"/>
        <w:numPr>
          <w:ilvl w:val="0"/>
          <w:numId w:val="1"/>
        </w:numPr>
      </w:pPr>
      <w:r>
        <w:t>The Challenger Case Study</w:t>
      </w:r>
    </w:p>
    <w:p w14:paraId="7B7A1901" w14:textId="3A2BF747" w:rsidR="007F56C3" w:rsidRDefault="007F56C3" w:rsidP="00A24882">
      <w:pPr>
        <w:pStyle w:val="ListParagraph"/>
        <w:numPr>
          <w:ilvl w:val="0"/>
          <w:numId w:val="1"/>
        </w:numPr>
      </w:pPr>
      <w:r>
        <w:t>Bhopal Gas Tragedy</w:t>
      </w:r>
    </w:p>
    <w:p w14:paraId="4832107B" w14:textId="381ECC9B" w:rsidR="00AC076F" w:rsidRDefault="00AC076F" w:rsidP="00A24882">
      <w:pPr>
        <w:pStyle w:val="ListParagraph"/>
        <w:numPr>
          <w:ilvl w:val="0"/>
          <w:numId w:val="1"/>
        </w:numPr>
      </w:pPr>
      <w:r>
        <w:t>Environmental Ethics</w:t>
      </w:r>
    </w:p>
    <w:p w14:paraId="2F641A93" w14:textId="77777777" w:rsidR="00DC4375" w:rsidRDefault="00AC076F" w:rsidP="00DC4375">
      <w:pPr>
        <w:pStyle w:val="ListParagraph"/>
        <w:numPr>
          <w:ilvl w:val="0"/>
          <w:numId w:val="1"/>
        </w:numPr>
      </w:pPr>
      <w:r>
        <w:t>Disasters</w:t>
      </w:r>
    </w:p>
    <w:p w14:paraId="06EEE3D2" w14:textId="6CD7D71B" w:rsidR="00DC4375" w:rsidRDefault="00DC4375" w:rsidP="00DC4375">
      <w:pPr>
        <w:pStyle w:val="ListParagraph"/>
        <w:numPr>
          <w:ilvl w:val="0"/>
          <w:numId w:val="1"/>
        </w:numPr>
      </w:pPr>
      <w:r>
        <w:t>Computer Ethics</w:t>
      </w:r>
    </w:p>
    <w:p w14:paraId="2BCC92A6" w14:textId="77777777" w:rsidR="00DC4375" w:rsidRDefault="00DC4375" w:rsidP="00DC4375">
      <w:pPr>
        <w:pStyle w:val="ListParagraph"/>
        <w:numPr>
          <w:ilvl w:val="1"/>
          <w:numId w:val="1"/>
        </w:numPr>
        <w:rPr>
          <w:lang w:val="en-US"/>
        </w:rPr>
      </w:pPr>
      <w:r w:rsidRPr="00DC4375">
        <w:rPr>
          <w:lang w:val="en-US"/>
        </w:rPr>
        <w:t>Types of Issues</w:t>
      </w:r>
    </w:p>
    <w:p w14:paraId="624E10BB" w14:textId="2A62CFD9" w:rsidR="00DC4375" w:rsidRPr="00DC4375" w:rsidRDefault="00DC4375" w:rsidP="00DC4375">
      <w:pPr>
        <w:pStyle w:val="ListParagraph"/>
        <w:numPr>
          <w:ilvl w:val="1"/>
          <w:numId w:val="1"/>
        </w:numPr>
        <w:rPr>
          <w:lang w:val="en-US"/>
        </w:rPr>
      </w:pPr>
      <w:r w:rsidRPr="00DC4375">
        <w:t>Computers In Workplace</w:t>
      </w:r>
    </w:p>
    <w:p w14:paraId="4DCDF0E1" w14:textId="20EFCE1F" w:rsidR="00DC4375" w:rsidRDefault="00B44F19" w:rsidP="00DC43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Issues</w:t>
      </w:r>
    </w:p>
    <w:p w14:paraId="73EEE733" w14:textId="77777777" w:rsidR="00B44F19" w:rsidRDefault="00B44F19" w:rsidP="00B44F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Computer Crime</w:t>
      </w:r>
    </w:p>
    <w:p w14:paraId="6E1FAEDB" w14:textId="77777777" w:rsidR="00DE465B" w:rsidRPr="00DE465B" w:rsidRDefault="00B44F19" w:rsidP="00DE465B">
      <w:pPr>
        <w:pStyle w:val="ListParagraph"/>
        <w:numPr>
          <w:ilvl w:val="1"/>
          <w:numId w:val="1"/>
        </w:numPr>
        <w:rPr>
          <w:lang w:val="en-US"/>
        </w:rPr>
      </w:pPr>
      <w:r w:rsidRPr="00B44F19">
        <w:t>Privacy and Anonymity</w:t>
      </w:r>
    </w:p>
    <w:p w14:paraId="308ACA1A" w14:textId="77777777" w:rsidR="00DE465B" w:rsidRPr="00DE465B" w:rsidRDefault="00DE465B" w:rsidP="00DE465B">
      <w:pPr>
        <w:pStyle w:val="ListParagraph"/>
        <w:numPr>
          <w:ilvl w:val="1"/>
          <w:numId w:val="1"/>
        </w:numPr>
        <w:rPr>
          <w:lang w:val="en-US"/>
        </w:rPr>
      </w:pPr>
      <w:r w:rsidRPr="00DE465B">
        <w:t>Professional Responsibility</w:t>
      </w:r>
    </w:p>
    <w:p w14:paraId="1FC9F5D8" w14:textId="77777777" w:rsidR="00A83548" w:rsidRPr="00A83548" w:rsidRDefault="00DE465B" w:rsidP="00A83548">
      <w:pPr>
        <w:pStyle w:val="ListParagraph"/>
        <w:numPr>
          <w:ilvl w:val="1"/>
          <w:numId w:val="1"/>
        </w:numPr>
        <w:rPr>
          <w:lang w:val="en-US"/>
        </w:rPr>
      </w:pPr>
      <w:r w:rsidRPr="00DE465B">
        <w:t>The Big Ne</w:t>
      </w:r>
      <w:r w:rsidR="00A83548">
        <w:t>t</w:t>
      </w:r>
    </w:p>
    <w:p w14:paraId="0C114520" w14:textId="77777777" w:rsidR="00ED42DF" w:rsidRPr="00ED42DF" w:rsidRDefault="00A83548" w:rsidP="00ED42DF">
      <w:pPr>
        <w:pStyle w:val="ListParagraph"/>
        <w:numPr>
          <w:ilvl w:val="0"/>
          <w:numId w:val="1"/>
        </w:numPr>
        <w:rPr>
          <w:lang w:val="en-US"/>
        </w:rPr>
      </w:pPr>
      <w:r>
        <w:t>Code</w:t>
      </w:r>
      <w:r w:rsidRPr="00A83548">
        <w:t xml:space="preserve"> </w:t>
      </w:r>
      <w:r>
        <w:t>of</w:t>
      </w:r>
      <w:r w:rsidRPr="00A83548">
        <w:t xml:space="preserve"> </w:t>
      </w:r>
      <w:r>
        <w:t>Ethics</w:t>
      </w:r>
    </w:p>
    <w:p w14:paraId="15DC89EE" w14:textId="6EAA4728" w:rsidR="00ED42DF" w:rsidRPr="00ED42DF" w:rsidRDefault="00ED42DF" w:rsidP="00ED42DF">
      <w:pPr>
        <w:pStyle w:val="ListParagraph"/>
        <w:numPr>
          <w:ilvl w:val="1"/>
          <w:numId w:val="1"/>
        </w:numPr>
        <w:rPr>
          <w:lang w:val="en-US"/>
        </w:rPr>
      </w:pPr>
      <w:r w:rsidRPr="00ED42DF">
        <w:t>National Society of Professional Engineers</w:t>
      </w:r>
    </w:p>
    <w:p w14:paraId="5253ABE9" w14:textId="0FDAF273" w:rsidR="00ED42DF" w:rsidRPr="00ED42DF" w:rsidRDefault="00ED42DF" w:rsidP="00ED42DF">
      <w:pPr>
        <w:pStyle w:val="ListParagraph"/>
        <w:numPr>
          <w:ilvl w:val="1"/>
          <w:numId w:val="1"/>
        </w:numPr>
        <w:rPr>
          <w:lang w:val="en-US"/>
        </w:rPr>
      </w:pPr>
      <w:r>
        <w:t>Pakistan Engineering Council</w:t>
      </w:r>
    </w:p>
    <w:p w14:paraId="188F269F" w14:textId="77777777" w:rsidR="00DC4375" w:rsidRDefault="00DC4375" w:rsidP="0019074E"/>
    <w:sectPr w:rsidR="00DC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52A"/>
    <w:multiLevelType w:val="hybridMultilevel"/>
    <w:tmpl w:val="79B8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4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2"/>
    <w:rsid w:val="0019074E"/>
    <w:rsid w:val="00440308"/>
    <w:rsid w:val="004F7CDA"/>
    <w:rsid w:val="007F56C3"/>
    <w:rsid w:val="008671E9"/>
    <w:rsid w:val="00911941"/>
    <w:rsid w:val="00A24882"/>
    <w:rsid w:val="00A83548"/>
    <w:rsid w:val="00AC076F"/>
    <w:rsid w:val="00B161F6"/>
    <w:rsid w:val="00B44F19"/>
    <w:rsid w:val="00DC4375"/>
    <w:rsid w:val="00DE465B"/>
    <w:rsid w:val="00ED42DF"/>
    <w:rsid w:val="00F9289B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FE0C"/>
  <w15:chartTrackingRefBased/>
  <w15:docId w15:val="{45C6C18A-EF94-AA47-9E1A-C5E98ABE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8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2488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21PWCSE2059</dc:creator>
  <cp:keywords/>
  <dc:description/>
  <cp:lastModifiedBy>21PWCSE2059</cp:lastModifiedBy>
  <cp:revision>9</cp:revision>
  <dcterms:created xsi:type="dcterms:W3CDTF">2024-12-27T14:14:00Z</dcterms:created>
  <dcterms:modified xsi:type="dcterms:W3CDTF">2024-12-27T15:06:00Z</dcterms:modified>
</cp:coreProperties>
</file>