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9D0D" w14:textId="7576E4A8" w:rsidR="0059372F" w:rsidRDefault="0059372F" w:rsidP="0059372F">
      <w:pPr>
        <w:jc w:val="center"/>
        <w:rPr>
          <w:rFonts w:ascii="Segoe UI" w:eastAsia="Times New Roman" w:hAnsi="Segoe UI" w:cs="Segoe UI"/>
          <w:b/>
          <w:bCs/>
          <w:color w:val="0D0D0D"/>
          <w:kern w:val="0"/>
          <w:sz w:val="32"/>
          <w:szCs w:val="32"/>
          <w14:ligatures w14:val="none"/>
        </w:rPr>
      </w:pPr>
      <w:r w:rsidRPr="0059372F">
        <w:rPr>
          <w:rFonts w:ascii="Segoe UI" w:eastAsia="Times New Roman" w:hAnsi="Segoe UI" w:cs="Segoe UI"/>
          <w:b/>
          <w:bCs/>
          <w:color w:val="0D0D0D"/>
          <w:kern w:val="0"/>
          <w:sz w:val="32"/>
          <w:szCs w:val="32"/>
          <w14:ligatures w14:val="none"/>
        </w:rPr>
        <w:t>Workflow and Functionalities of Report Generation</w:t>
      </w:r>
    </w:p>
    <w:p w14:paraId="6D2EFD56" w14:textId="77777777" w:rsidR="0059372F" w:rsidRPr="0059372F" w:rsidRDefault="0059372F" w:rsidP="0059372F">
      <w:pPr>
        <w:jc w:val="center"/>
        <w:rPr>
          <w:rFonts w:ascii="Segoe UI" w:eastAsia="Times New Roman" w:hAnsi="Segoe UI" w:cs="Segoe UI"/>
          <w:b/>
          <w:bCs/>
          <w:color w:val="0D0D0D"/>
          <w:kern w:val="0"/>
          <w:sz w:val="32"/>
          <w:szCs w:val="32"/>
          <w14:ligatures w14:val="none"/>
        </w:rPr>
      </w:pPr>
    </w:p>
    <w:p w14:paraId="5658AAA0" w14:textId="3EB9B345" w:rsid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This document outlines the workflow and functionalities of the </w:t>
      </w:r>
      <w:proofErr w:type="spellStart"/>
      <w:r w:rsidRPr="0059372F">
        <w:rPr>
          <w:rFonts w:ascii="Segoe UI" w:eastAsia="Times New Roman" w:hAnsi="Segoe UI" w:cs="Segoe UI"/>
          <w:i/>
          <w:iCs/>
          <w:color w:val="0D0D0D"/>
          <w:kern w:val="0"/>
          <w:sz w:val="24"/>
          <w:szCs w:val="24"/>
          <w14:ligatures w14:val="none"/>
        </w:rPr>
        <w:t>CryptoAssistant</w:t>
      </w:r>
      <w:proofErr w:type="spellEnd"/>
      <w:r w:rsidRPr="0059372F">
        <w:rPr>
          <w:rFonts w:ascii="Segoe UI" w:eastAsia="Times New Roman" w:hAnsi="Segoe UI" w:cs="Segoe UI"/>
          <w:color w:val="0D0D0D"/>
          <w:kern w:val="0"/>
          <w:sz w:val="24"/>
          <w:szCs w:val="24"/>
          <w14:ligatures w14:val="none"/>
        </w:rPr>
        <w:t xml:space="preserve"> class for generating a Shariah compliance report on a given cryptocurrency token.</w:t>
      </w:r>
    </w:p>
    <w:p w14:paraId="751F2E9D" w14:textId="77777777" w:rsidR="0059372F" w:rsidRPr="0059372F" w:rsidRDefault="0059372F" w:rsidP="0059372F">
      <w:pPr>
        <w:rPr>
          <w:rFonts w:ascii="Segoe UI" w:eastAsia="Times New Roman" w:hAnsi="Segoe UI" w:cs="Segoe UI"/>
          <w:color w:val="0D0D0D"/>
          <w:kern w:val="0"/>
          <w:sz w:val="24"/>
          <w:szCs w:val="24"/>
          <w14:ligatures w14:val="none"/>
        </w:rPr>
      </w:pPr>
    </w:p>
    <w:p w14:paraId="2296B117" w14:textId="77777777" w:rsidR="0059372F" w:rsidRPr="0059372F" w:rsidRDefault="0059372F" w:rsidP="0059372F">
      <w:pPr>
        <w:rPr>
          <w:rFonts w:ascii="Segoe UI" w:eastAsia="Times New Roman" w:hAnsi="Segoe UI" w:cs="Segoe UI"/>
          <w:b/>
          <w:bCs/>
          <w:color w:val="0D0D0D"/>
          <w:kern w:val="0"/>
          <w:sz w:val="24"/>
          <w:szCs w:val="24"/>
          <w14:ligatures w14:val="none"/>
        </w:rPr>
      </w:pPr>
      <w:r w:rsidRPr="0059372F">
        <w:rPr>
          <w:rFonts w:ascii="Segoe UI" w:eastAsia="Times New Roman" w:hAnsi="Segoe UI" w:cs="Segoe UI"/>
          <w:b/>
          <w:bCs/>
          <w:color w:val="0D0D0D"/>
          <w:kern w:val="0"/>
          <w:sz w:val="24"/>
          <w:szCs w:val="24"/>
          <w14:ligatures w14:val="none"/>
        </w:rPr>
        <w:t>1. Initialization</w:t>
      </w:r>
    </w:p>
    <w:p w14:paraId="0A148797" w14:textId="2C9AFF9C" w:rsid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The </w:t>
      </w:r>
      <w:proofErr w:type="spellStart"/>
      <w:r w:rsidRPr="0059372F">
        <w:rPr>
          <w:rFonts w:ascii="Segoe UI" w:eastAsia="Times New Roman" w:hAnsi="Segoe UI" w:cs="Segoe UI"/>
          <w:i/>
          <w:iCs/>
          <w:color w:val="0D0D0D"/>
          <w:kern w:val="0"/>
          <w:sz w:val="24"/>
          <w:szCs w:val="24"/>
          <w14:ligatures w14:val="none"/>
        </w:rPr>
        <w:t>CryptoAssistant</w:t>
      </w:r>
      <w:proofErr w:type="spellEnd"/>
      <w:r w:rsidRPr="0059372F">
        <w:rPr>
          <w:rFonts w:ascii="Segoe UI" w:eastAsia="Times New Roman" w:hAnsi="Segoe UI" w:cs="Segoe UI"/>
          <w:color w:val="0D0D0D"/>
          <w:kern w:val="0"/>
          <w:sz w:val="24"/>
          <w:szCs w:val="24"/>
          <w14:ligatures w14:val="none"/>
        </w:rPr>
        <w:t xml:space="preserve"> class initializes with API keys for </w:t>
      </w:r>
      <w:proofErr w:type="spellStart"/>
      <w:r w:rsidRPr="0059372F">
        <w:rPr>
          <w:rFonts w:ascii="Segoe UI" w:eastAsia="Times New Roman" w:hAnsi="Segoe UI" w:cs="Segoe UI"/>
          <w:i/>
          <w:iCs/>
          <w:color w:val="0D0D0D"/>
          <w:kern w:val="0"/>
          <w:sz w:val="24"/>
          <w:szCs w:val="24"/>
          <w14:ligatures w14:val="none"/>
        </w:rPr>
        <w:t>OpenAI</w:t>
      </w:r>
      <w:proofErr w:type="spellEnd"/>
      <w:r w:rsidRPr="0059372F">
        <w:rPr>
          <w:rFonts w:ascii="Segoe UI" w:eastAsia="Times New Roman" w:hAnsi="Segoe UI" w:cs="Segoe UI"/>
          <w:color w:val="0D0D0D"/>
          <w:kern w:val="0"/>
          <w:sz w:val="24"/>
          <w:szCs w:val="24"/>
          <w14:ligatures w14:val="none"/>
        </w:rPr>
        <w:t xml:space="preserve"> and Bing Search, setting up the necessary configuration to interact with these services.</w:t>
      </w:r>
    </w:p>
    <w:p w14:paraId="514CD831" w14:textId="77777777" w:rsidR="00F41EAA" w:rsidRPr="0059372F" w:rsidRDefault="00F41EAA" w:rsidP="0059372F">
      <w:pPr>
        <w:rPr>
          <w:rFonts w:ascii="Segoe UI" w:eastAsia="Times New Roman" w:hAnsi="Segoe UI" w:cs="Segoe UI"/>
          <w:color w:val="0D0D0D"/>
          <w:kern w:val="0"/>
          <w:sz w:val="24"/>
          <w:szCs w:val="24"/>
          <w14:ligatures w14:val="none"/>
        </w:rPr>
      </w:pPr>
    </w:p>
    <w:p w14:paraId="50A2633A" w14:textId="77777777" w:rsidR="0059372F" w:rsidRPr="0059372F" w:rsidRDefault="0059372F" w:rsidP="0059372F">
      <w:pPr>
        <w:rPr>
          <w:rFonts w:ascii="Segoe UI" w:eastAsia="Times New Roman" w:hAnsi="Segoe UI" w:cs="Segoe UI"/>
          <w:b/>
          <w:bCs/>
          <w:color w:val="0D0D0D"/>
          <w:kern w:val="0"/>
          <w:sz w:val="24"/>
          <w:szCs w:val="24"/>
          <w14:ligatures w14:val="none"/>
        </w:rPr>
      </w:pPr>
      <w:r w:rsidRPr="0059372F">
        <w:rPr>
          <w:rFonts w:ascii="Segoe UI" w:eastAsia="Times New Roman" w:hAnsi="Segoe UI" w:cs="Segoe UI"/>
          <w:b/>
          <w:bCs/>
          <w:color w:val="0D0D0D"/>
          <w:kern w:val="0"/>
          <w:sz w:val="24"/>
          <w:szCs w:val="24"/>
          <w14:ligatures w14:val="none"/>
        </w:rPr>
        <w:t>2. Bing Search</w:t>
      </w:r>
    </w:p>
    <w:p w14:paraId="00C58AD4" w14:textId="01F150DE" w:rsid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The </w:t>
      </w:r>
      <w:proofErr w:type="spellStart"/>
      <w:r w:rsidRPr="0059372F">
        <w:rPr>
          <w:rFonts w:ascii="Segoe UI" w:eastAsia="Times New Roman" w:hAnsi="Segoe UI" w:cs="Segoe UI"/>
          <w:i/>
          <w:iCs/>
          <w:color w:val="0D0D0D"/>
          <w:kern w:val="0"/>
          <w:sz w:val="24"/>
          <w:szCs w:val="24"/>
          <w14:ligatures w14:val="none"/>
        </w:rPr>
        <w:t>bing_search</w:t>
      </w:r>
      <w:proofErr w:type="spellEnd"/>
      <w:r w:rsidRPr="0059372F">
        <w:rPr>
          <w:rFonts w:ascii="Segoe UI" w:eastAsia="Times New Roman" w:hAnsi="Segoe UI" w:cs="Segoe UI"/>
          <w:color w:val="0D0D0D"/>
          <w:kern w:val="0"/>
          <w:sz w:val="24"/>
          <w:szCs w:val="24"/>
          <w14:ligatures w14:val="none"/>
        </w:rPr>
        <w:t xml:space="preserve"> method is triggered by user input. Specifically, it performs a Bing search using the provided token name combined with specific suffixes such as "official website" and "</w:t>
      </w:r>
      <w:proofErr w:type="spellStart"/>
      <w:r w:rsidRPr="0059372F">
        <w:rPr>
          <w:rFonts w:ascii="Segoe UI" w:eastAsia="Times New Roman" w:hAnsi="Segoe UI" w:cs="Segoe UI"/>
          <w:i/>
          <w:iCs/>
          <w:color w:val="0D0D0D"/>
          <w:kern w:val="0"/>
          <w:sz w:val="24"/>
          <w:szCs w:val="24"/>
          <w14:ligatures w14:val="none"/>
        </w:rPr>
        <w:t>CoinMarketCap</w:t>
      </w:r>
      <w:proofErr w:type="spellEnd"/>
      <w:r w:rsidRPr="0059372F">
        <w:rPr>
          <w:rFonts w:ascii="Segoe UI" w:eastAsia="Times New Roman" w:hAnsi="Segoe UI" w:cs="Segoe UI"/>
          <w:color w:val="0D0D0D"/>
          <w:kern w:val="0"/>
          <w:sz w:val="24"/>
          <w:szCs w:val="24"/>
          <w14:ligatures w14:val="none"/>
        </w:rPr>
        <w:t>". This strategy ensures more accurate search results by targeting the official and reputable sources of information. The method retrieves only the top two search results for each query, focusing on the most relevant URLs.</w:t>
      </w:r>
    </w:p>
    <w:p w14:paraId="21B80B6C" w14:textId="77777777" w:rsidR="00F41EAA" w:rsidRPr="0059372F" w:rsidRDefault="00F41EAA" w:rsidP="0059372F">
      <w:pPr>
        <w:rPr>
          <w:rFonts w:ascii="Segoe UI" w:eastAsia="Times New Roman" w:hAnsi="Segoe UI" w:cs="Segoe UI"/>
          <w:color w:val="0D0D0D"/>
          <w:kern w:val="0"/>
          <w:sz w:val="24"/>
          <w:szCs w:val="24"/>
          <w14:ligatures w14:val="none"/>
        </w:rPr>
      </w:pPr>
    </w:p>
    <w:p w14:paraId="356BA9ED" w14:textId="77777777" w:rsidR="0059372F" w:rsidRPr="0059372F" w:rsidRDefault="0059372F" w:rsidP="0059372F">
      <w:pPr>
        <w:rPr>
          <w:rFonts w:ascii="Segoe UI" w:eastAsia="Times New Roman" w:hAnsi="Segoe UI" w:cs="Segoe UI"/>
          <w:b/>
          <w:bCs/>
          <w:color w:val="0D0D0D"/>
          <w:kern w:val="0"/>
          <w:sz w:val="24"/>
          <w:szCs w:val="24"/>
          <w14:ligatures w14:val="none"/>
        </w:rPr>
      </w:pPr>
      <w:r w:rsidRPr="0059372F">
        <w:rPr>
          <w:rFonts w:ascii="Segoe UI" w:eastAsia="Times New Roman" w:hAnsi="Segoe UI" w:cs="Segoe UI"/>
          <w:b/>
          <w:bCs/>
          <w:color w:val="0D0D0D"/>
          <w:kern w:val="0"/>
          <w:sz w:val="24"/>
          <w:szCs w:val="24"/>
          <w14:ligatures w14:val="none"/>
        </w:rPr>
        <w:t>3. Gathering Information</w:t>
      </w:r>
    </w:p>
    <w:p w14:paraId="7E62CACD" w14:textId="665AD57D" w:rsid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The </w:t>
      </w:r>
      <w:proofErr w:type="spellStart"/>
      <w:r w:rsidRPr="0059372F">
        <w:rPr>
          <w:rFonts w:ascii="Segoe UI" w:eastAsia="Times New Roman" w:hAnsi="Segoe UI" w:cs="Segoe UI"/>
          <w:i/>
          <w:iCs/>
          <w:color w:val="0D0D0D"/>
          <w:kern w:val="0"/>
          <w:sz w:val="24"/>
          <w:szCs w:val="24"/>
          <w14:ligatures w14:val="none"/>
        </w:rPr>
        <w:t>gather_information</w:t>
      </w:r>
      <w:proofErr w:type="spellEnd"/>
      <w:r w:rsidRPr="0059372F">
        <w:rPr>
          <w:rFonts w:ascii="Segoe UI" w:eastAsia="Times New Roman" w:hAnsi="Segoe UI" w:cs="Segoe UI"/>
          <w:color w:val="0D0D0D"/>
          <w:kern w:val="0"/>
          <w:sz w:val="24"/>
          <w:szCs w:val="24"/>
          <w14:ligatures w14:val="none"/>
        </w:rPr>
        <w:t xml:space="preserve"> method takes the list of URLs obtained from the Bing search and scrapes the content from each URL. It differentiates between official site text and whitepaper text, categorizing the information accordingly. This ensures that the analysis is based on both general information and detailed technical documents.</w:t>
      </w:r>
    </w:p>
    <w:p w14:paraId="45BD1592" w14:textId="77777777" w:rsidR="00F41EAA" w:rsidRPr="0059372F" w:rsidRDefault="00F41EAA" w:rsidP="0059372F">
      <w:pPr>
        <w:rPr>
          <w:rFonts w:ascii="Segoe UI" w:eastAsia="Times New Roman" w:hAnsi="Segoe UI" w:cs="Segoe UI"/>
          <w:color w:val="0D0D0D"/>
          <w:kern w:val="0"/>
          <w:sz w:val="24"/>
          <w:szCs w:val="24"/>
          <w14:ligatures w14:val="none"/>
        </w:rPr>
      </w:pPr>
    </w:p>
    <w:p w14:paraId="2F0B20BF" w14:textId="77777777" w:rsidR="0059372F" w:rsidRPr="0059372F" w:rsidRDefault="0059372F" w:rsidP="0059372F">
      <w:pPr>
        <w:rPr>
          <w:rFonts w:ascii="Segoe UI" w:eastAsia="Times New Roman" w:hAnsi="Segoe UI" w:cs="Segoe UI"/>
          <w:b/>
          <w:bCs/>
          <w:color w:val="0D0D0D"/>
          <w:kern w:val="0"/>
          <w:sz w:val="24"/>
          <w:szCs w:val="24"/>
          <w14:ligatures w14:val="none"/>
        </w:rPr>
      </w:pPr>
      <w:r w:rsidRPr="0059372F">
        <w:rPr>
          <w:rFonts w:ascii="Segoe UI" w:eastAsia="Times New Roman" w:hAnsi="Segoe UI" w:cs="Segoe UI"/>
          <w:b/>
          <w:bCs/>
          <w:color w:val="0D0D0D"/>
          <w:kern w:val="0"/>
          <w:sz w:val="24"/>
          <w:szCs w:val="24"/>
          <w14:ligatures w14:val="none"/>
        </w:rPr>
        <w:t>4. Scraping Website Content</w:t>
      </w:r>
    </w:p>
    <w:p w14:paraId="58F4060B" w14:textId="1C2EAFDB" w:rsid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The </w:t>
      </w:r>
      <w:proofErr w:type="spellStart"/>
      <w:r w:rsidRPr="0059372F">
        <w:rPr>
          <w:rFonts w:ascii="Segoe UI" w:eastAsia="Times New Roman" w:hAnsi="Segoe UI" w:cs="Segoe UI"/>
          <w:i/>
          <w:iCs/>
          <w:color w:val="0D0D0D"/>
          <w:kern w:val="0"/>
          <w:sz w:val="24"/>
          <w:szCs w:val="24"/>
          <w14:ligatures w14:val="none"/>
        </w:rPr>
        <w:t>scrape_website</w:t>
      </w:r>
      <w:proofErr w:type="spellEnd"/>
      <w:r w:rsidRPr="0059372F">
        <w:rPr>
          <w:rFonts w:ascii="Segoe UI" w:eastAsia="Times New Roman" w:hAnsi="Segoe UI" w:cs="Segoe UI"/>
          <w:color w:val="0D0D0D"/>
          <w:kern w:val="0"/>
          <w:sz w:val="24"/>
          <w:szCs w:val="24"/>
          <w14:ligatures w14:val="none"/>
        </w:rPr>
        <w:t xml:space="preserve"> method is responsible for scraping the content of a given URL using </w:t>
      </w:r>
      <w:proofErr w:type="spellStart"/>
      <w:r w:rsidRPr="0059372F">
        <w:rPr>
          <w:rFonts w:ascii="Segoe UI" w:eastAsia="Times New Roman" w:hAnsi="Segoe UI" w:cs="Segoe UI"/>
          <w:i/>
          <w:iCs/>
          <w:color w:val="0D0D0D"/>
          <w:kern w:val="0"/>
          <w:sz w:val="24"/>
          <w:szCs w:val="24"/>
          <w14:ligatures w14:val="none"/>
        </w:rPr>
        <w:t>BeautifulSoup</w:t>
      </w:r>
      <w:proofErr w:type="spellEnd"/>
      <w:r w:rsidRPr="0059372F">
        <w:rPr>
          <w:rFonts w:ascii="Segoe UI" w:eastAsia="Times New Roman" w:hAnsi="Segoe UI" w:cs="Segoe UI"/>
          <w:color w:val="0D0D0D"/>
          <w:kern w:val="0"/>
          <w:sz w:val="24"/>
          <w:szCs w:val="24"/>
          <w14:ligatures w14:val="none"/>
        </w:rPr>
        <w:t>. It cleans and processes the text to remove unnecessary formatting, ensuring that the information is in a usable form for further analysis.</w:t>
      </w:r>
    </w:p>
    <w:p w14:paraId="461D1FD4" w14:textId="0C0EA573" w:rsidR="00F41EAA" w:rsidRDefault="00F41EAA" w:rsidP="0059372F">
      <w:pPr>
        <w:rPr>
          <w:rFonts w:ascii="Segoe UI" w:eastAsia="Times New Roman" w:hAnsi="Segoe UI" w:cs="Segoe UI"/>
          <w:color w:val="0D0D0D"/>
          <w:kern w:val="0"/>
          <w:sz w:val="24"/>
          <w:szCs w:val="24"/>
          <w14:ligatures w14:val="none"/>
        </w:rPr>
      </w:pPr>
    </w:p>
    <w:p w14:paraId="28EDD17E" w14:textId="468AA8C3" w:rsidR="00F41EAA" w:rsidRDefault="00F41EAA" w:rsidP="0059372F">
      <w:pPr>
        <w:rPr>
          <w:rFonts w:ascii="Segoe UI" w:eastAsia="Times New Roman" w:hAnsi="Segoe UI" w:cs="Segoe UI"/>
          <w:color w:val="0D0D0D"/>
          <w:kern w:val="0"/>
          <w:sz w:val="24"/>
          <w:szCs w:val="24"/>
          <w14:ligatures w14:val="none"/>
        </w:rPr>
      </w:pPr>
    </w:p>
    <w:p w14:paraId="50792073" w14:textId="77777777" w:rsidR="00F41EAA" w:rsidRPr="0059372F" w:rsidRDefault="00F41EAA" w:rsidP="0059372F">
      <w:pPr>
        <w:rPr>
          <w:rFonts w:ascii="Segoe UI" w:eastAsia="Times New Roman" w:hAnsi="Segoe UI" w:cs="Segoe UI"/>
          <w:color w:val="0D0D0D"/>
          <w:kern w:val="0"/>
          <w:sz w:val="24"/>
          <w:szCs w:val="24"/>
          <w14:ligatures w14:val="none"/>
        </w:rPr>
      </w:pPr>
    </w:p>
    <w:p w14:paraId="2498B8DA" w14:textId="77777777" w:rsidR="0059372F" w:rsidRPr="0059372F" w:rsidRDefault="0059372F" w:rsidP="0059372F">
      <w:pPr>
        <w:rPr>
          <w:rFonts w:ascii="Segoe UI" w:eastAsia="Times New Roman" w:hAnsi="Segoe UI" w:cs="Segoe UI"/>
          <w:b/>
          <w:bCs/>
          <w:color w:val="0D0D0D"/>
          <w:kern w:val="0"/>
          <w:sz w:val="24"/>
          <w:szCs w:val="24"/>
          <w14:ligatures w14:val="none"/>
        </w:rPr>
      </w:pPr>
      <w:r w:rsidRPr="0059372F">
        <w:rPr>
          <w:rFonts w:ascii="Segoe UI" w:eastAsia="Times New Roman" w:hAnsi="Segoe UI" w:cs="Segoe UI"/>
          <w:b/>
          <w:bCs/>
          <w:color w:val="0D0D0D"/>
          <w:kern w:val="0"/>
          <w:sz w:val="24"/>
          <w:szCs w:val="24"/>
          <w14:ligatures w14:val="none"/>
        </w:rPr>
        <w:lastRenderedPageBreak/>
        <w:t xml:space="preserve">5. Analyzing with </w:t>
      </w:r>
      <w:proofErr w:type="spellStart"/>
      <w:r w:rsidRPr="0059372F">
        <w:rPr>
          <w:rFonts w:ascii="Segoe UI" w:eastAsia="Times New Roman" w:hAnsi="Segoe UI" w:cs="Segoe UI"/>
          <w:b/>
          <w:bCs/>
          <w:color w:val="0D0D0D"/>
          <w:kern w:val="0"/>
          <w:sz w:val="24"/>
          <w:szCs w:val="24"/>
          <w14:ligatures w14:val="none"/>
        </w:rPr>
        <w:t>OpenAI</w:t>
      </w:r>
      <w:proofErr w:type="spellEnd"/>
    </w:p>
    <w:p w14:paraId="11F84968" w14:textId="484C20FD" w:rsid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The </w:t>
      </w:r>
      <w:proofErr w:type="spellStart"/>
      <w:r w:rsidRPr="0059372F">
        <w:rPr>
          <w:rFonts w:ascii="Segoe UI" w:eastAsia="Times New Roman" w:hAnsi="Segoe UI" w:cs="Segoe UI"/>
          <w:i/>
          <w:iCs/>
          <w:color w:val="0D0D0D"/>
          <w:kern w:val="0"/>
          <w:sz w:val="24"/>
          <w:szCs w:val="24"/>
          <w14:ligatures w14:val="none"/>
        </w:rPr>
        <w:t>analyze_with_openai</w:t>
      </w:r>
      <w:proofErr w:type="spellEnd"/>
      <w:r w:rsidRPr="0059372F">
        <w:rPr>
          <w:rFonts w:ascii="Segoe UI" w:eastAsia="Times New Roman" w:hAnsi="Segoe UI" w:cs="Segoe UI"/>
          <w:color w:val="0D0D0D"/>
          <w:kern w:val="0"/>
          <w:sz w:val="24"/>
          <w:szCs w:val="24"/>
          <w14:ligatures w14:val="none"/>
        </w:rPr>
        <w:t xml:space="preserve"> method leverages the </w:t>
      </w:r>
      <w:proofErr w:type="spellStart"/>
      <w:r w:rsidRPr="0059372F">
        <w:rPr>
          <w:rFonts w:ascii="Segoe UI" w:eastAsia="Times New Roman" w:hAnsi="Segoe UI" w:cs="Segoe UI"/>
          <w:i/>
          <w:iCs/>
          <w:color w:val="0D0D0D"/>
          <w:kern w:val="0"/>
          <w:sz w:val="24"/>
          <w:szCs w:val="24"/>
          <w14:ligatures w14:val="none"/>
        </w:rPr>
        <w:t>OpenAI</w:t>
      </w:r>
      <w:proofErr w:type="spellEnd"/>
      <w:r w:rsidRPr="0059372F">
        <w:rPr>
          <w:rFonts w:ascii="Segoe UI" w:eastAsia="Times New Roman" w:hAnsi="Segoe UI" w:cs="Segoe UI"/>
          <w:color w:val="0D0D0D"/>
          <w:kern w:val="0"/>
          <w:sz w:val="24"/>
          <w:szCs w:val="24"/>
          <w14:ligatures w14:val="none"/>
        </w:rPr>
        <w:t xml:space="preserve"> API to analyze the collected information. It constructs a detailed prompt outlining the requirements for Shariah compliance analysis and sends this prompt to the </w:t>
      </w:r>
      <w:proofErr w:type="spellStart"/>
      <w:r w:rsidRPr="0059372F">
        <w:rPr>
          <w:rFonts w:ascii="Segoe UI" w:eastAsia="Times New Roman" w:hAnsi="Segoe UI" w:cs="Segoe UI"/>
          <w:color w:val="0D0D0D"/>
          <w:kern w:val="0"/>
          <w:sz w:val="24"/>
          <w:szCs w:val="24"/>
          <w14:ligatures w14:val="none"/>
        </w:rPr>
        <w:t>OpenAI</w:t>
      </w:r>
      <w:proofErr w:type="spellEnd"/>
      <w:r w:rsidRPr="0059372F">
        <w:rPr>
          <w:rFonts w:ascii="Segoe UI" w:eastAsia="Times New Roman" w:hAnsi="Segoe UI" w:cs="Segoe UI"/>
          <w:color w:val="0D0D0D"/>
          <w:kern w:val="0"/>
          <w:sz w:val="24"/>
          <w:szCs w:val="24"/>
          <w14:ligatures w14:val="none"/>
        </w:rPr>
        <w:t xml:space="preserve"> model. The model then provides a comprehensive analysis based on the input data.</w:t>
      </w:r>
    </w:p>
    <w:p w14:paraId="25F3CD22" w14:textId="77777777" w:rsidR="0059372F" w:rsidRPr="0059372F" w:rsidRDefault="0059372F" w:rsidP="0059372F">
      <w:pPr>
        <w:rPr>
          <w:rFonts w:ascii="Segoe UI" w:eastAsia="Times New Roman" w:hAnsi="Segoe UI" w:cs="Segoe UI"/>
          <w:color w:val="0D0D0D"/>
          <w:kern w:val="0"/>
          <w:sz w:val="24"/>
          <w:szCs w:val="24"/>
          <w14:ligatures w14:val="none"/>
        </w:rPr>
      </w:pPr>
    </w:p>
    <w:p w14:paraId="7D24D5D2" w14:textId="77777777" w:rsidR="0059372F" w:rsidRPr="0059372F" w:rsidRDefault="0059372F" w:rsidP="0059372F">
      <w:pPr>
        <w:rPr>
          <w:rFonts w:ascii="Segoe UI" w:eastAsia="Times New Roman" w:hAnsi="Segoe UI" w:cs="Segoe UI"/>
          <w:b/>
          <w:bCs/>
          <w:color w:val="0D0D0D"/>
          <w:kern w:val="0"/>
          <w:sz w:val="24"/>
          <w:szCs w:val="24"/>
          <w14:ligatures w14:val="none"/>
        </w:rPr>
      </w:pPr>
      <w:r w:rsidRPr="0059372F">
        <w:rPr>
          <w:rFonts w:ascii="Segoe UI" w:eastAsia="Times New Roman" w:hAnsi="Segoe UI" w:cs="Segoe UI"/>
          <w:b/>
          <w:bCs/>
          <w:color w:val="0D0D0D"/>
          <w:kern w:val="0"/>
          <w:sz w:val="24"/>
          <w:szCs w:val="24"/>
          <w14:ligatures w14:val="none"/>
        </w:rPr>
        <w:t>6. Generating the Shariah Compliance Report</w:t>
      </w:r>
    </w:p>
    <w:p w14:paraId="092BDE97" w14:textId="51DEACED" w:rsid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The </w:t>
      </w:r>
      <w:proofErr w:type="spellStart"/>
      <w:r w:rsidRPr="0059372F">
        <w:rPr>
          <w:rFonts w:ascii="Segoe UI" w:eastAsia="Times New Roman" w:hAnsi="Segoe UI" w:cs="Segoe UI"/>
          <w:i/>
          <w:iCs/>
          <w:color w:val="0D0D0D"/>
          <w:kern w:val="0"/>
          <w:sz w:val="24"/>
          <w:szCs w:val="24"/>
          <w14:ligatures w14:val="none"/>
        </w:rPr>
        <w:t>analyze_documents_and_generate_report</w:t>
      </w:r>
      <w:proofErr w:type="spellEnd"/>
      <w:r w:rsidRPr="0059372F">
        <w:rPr>
          <w:rFonts w:ascii="Segoe UI" w:eastAsia="Times New Roman" w:hAnsi="Segoe UI" w:cs="Segoe UI"/>
          <w:color w:val="0D0D0D"/>
          <w:kern w:val="0"/>
          <w:sz w:val="24"/>
          <w:szCs w:val="24"/>
          <w14:ligatures w14:val="none"/>
        </w:rPr>
        <w:t xml:space="preserve"> method creates a prompt for the </w:t>
      </w:r>
      <w:proofErr w:type="spellStart"/>
      <w:r w:rsidRPr="0059372F">
        <w:rPr>
          <w:rFonts w:ascii="Segoe UI" w:eastAsia="Times New Roman" w:hAnsi="Segoe UI" w:cs="Segoe UI"/>
          <w:i/>
          <w:iCs/>
          <w:color w:val="0D0D0D"/>
          <w:kern w:val="0"/>
          <w:sz w:val="24"/>
          <w:szCs w:val="24"/>
          <w14:ligatures w14:val="none"/>
        </w:rPr>
        <w:t>OpenAI</w:t>
      </w:r>
      <w:proofErr w:type="spellEnd"/>
      <w:r w:rsidRPr="0059372F">
        <w:rPr>
          <w:rFonts w:ascii="Segoe UI" w:eastAsia="Times New Roman" w:hAnsi="Segoe UI" w:cs="Segoe UI"/>
          <w:color w:val="0D0D0D"/>
          <w:kern w:val="0"/>
          <w:sz w:val="24"/>
          <w:szCs w:val="24"/>
          <w14:ligatures w14:val="none"/>
        </w:rPr>
        <w:t xml:space="preserve"> model using the gathered information. This prompt includes specific instructions for analyzing the protocol and token from a Shariah compliance perspective. The method then calls </w:t>
      </w:r>
      <w:proofErr w:type="spellStart"/>
      <w:r w:rsidRPr="0059372F">
        <w:rPr>
          <w:rFonts w:ascii="Segoe UI" w:eastAsia="Times New Roman" w:hAnsi="Segoe UI" w:cs="Segoe UI"/>
          <w:i/>
          <w:iCs/>
          <w:color w:val="0D0D0D"/>
          <w:kern w:val="0"/>
          <w:sz w:val="24"/>
          <w:szCs w:val="24"/>
          <w14:ligatures w14:val="none"/>
        </w:rPr>
        <w:t>analyze_with_openai</w:t>
      </w:r>
      <w:proofErr w:type="spellEnd"/>
      <w:r w:rsidRPr="0059372F">
        <w:rPr>
          <w:rFonts w:ascii="Segoe UI" w:eastAsia="Times New Roman" w:hAnsi="Segoe UI" w:cs="Segoe UI"/>
          <w:color w:val="0D0D0D"/>
          <w:kern w:val="0"/>
          <w:sz w:val="24"/>
          <w:szCs w:val="24"/>
          <w14:ligatures w14:val="none"/>
        </w:rPr>
        <w:t xml:space="preserve"> to generate the final report.</w:t>
      </w:r>
    </w:p>
    <w:p w14:paraId="669CCF12" w14:textId="77777777" w:rsidR="00F41EAA" w:rsidRPr="0059372F" w:rsidRDefault="00F41EAA" w:rsidP="0059372F">
      <w:pPr>
        <w:rPr>
          <w:rFonts w:ascii="Segoe UI" w:eastAsia="Times New Roman" w:hAnsi="Segoe UI" w:cs="Segoe UI"/>
          <w:color w:val="0D0D0D"/>
          <w:kern w:val="0"/>
          <w:sz w:val="24"/>
          <w:szCs w:val="24"/>
          <w14:ligatures w14:val="none"/>
        </w:rPr>
      </w:pPr>
    </w:p>
    <w:p w14:paraId="7306FFB9" w14:textId="77777777" w:rsidR="0059372F" w:rsidRPr="0059372F" w:rsidRDefault="0059372F" w:rsidP="0059372F">
      <w:pPr>
        <w:rPr>
          <w:rFonts w:ascii="Segoe UI" w:eastAsia="Times New Roman" w:hAnsi="Segoe UI" w:cs="Segoe UI"/>
          <w:b/>
          <w:bCs/>
          <w:color w:val="0D0D0D"/>
          <w:kern w:val="0"/>
          <w:sz w:val="24"/>
          <w:szCs w:val="24"/>
          <w14:ligatures w14:val="none"/>
        </w:rPr>
      </w:pPr>
      <w:r w:rsidRPr="0059372F">
        <w:rPr>
          <w:rFonts w:ascii="Segoe UI" w:eastAsia="Times New Roman" w:hAnsi="Segoe UI" w:cs="Segoe UI"/>
          <w:b/>
          <w:bCs/>
          <w:color w:val="0D0D0D"/>
          <w:kern w:val="0"/>
          <w:sz w:val="24"/>
          <w:szCs w:val="24"/>
          <w14:ligatures w14:val="none"/>
        </w:rPr>
        <w:t>7. Main Function</w:t>
      </w:r>
    </w:p>
    <w:p w14:paraId="6E8D573D" w14:textId="28C0D09D" w:rsid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The main function orchestrates the entire process. It prompts the user to provide a token for analysis, performs Bing searches with specific suffixes ("</w:t>
      </w:r>
      <w:r w:rsidRPr="0059372F">
        <w:rPr>
          <w:rFonts w:ascii="Segoe UI" w:eastAsia="Times New Roman" w:hAnsi="Segoe UI" w:cs="Segoe UI"/>
          <w:i/>
          <w:iCs/>
          <w:color w:val="0D0D0D"/>
          <w:kern w:val="0"/>
          <w:sz w:val="24"/>
          <w:szCs w:val="24"/>
          <w14:ligatures w14:val="none"/>
        </w:rPr>
        <w:t>official website</w:t>
      </w:r>
      <w:r w:rsidRPr="0059372F">
        <w:rPr>
          <w:rFonts w:ascii="Segoe UI" w:eastAsia="Times New Roman" w:hAnsi="Segoe UI" w:cs="Segoe UI"/>
          <w:color w:val="0D0D0D"/>
          <w:kern w:val="0"/>
          <w:sz w:val="24"/>
          <w:szCs w:val="24"/>
          <w14:ligatures w14:val="none"/>
        </w:rPr>
        <w:t>" and "</w:t>
      </w:r>
      <w:proofErr w:type="spellStart"/>
      <w:r w:rsidRPr="0059372F">
        <w:rPr>
          <w:rFonts w:ascii="Segoe UI" w:eastAsia="Times New Roman" w:hAnsi="Segoe UI" w:cs="Segoe UI"/>
          <w:i/>
          <w:iCs/>
          <w:color w:val="0D0D0D"/>
          <w:kern w:val="0"/>
          <w:sz w:val="24"/>
          <w:szCs w:val="24"/>
          <w14:ligatures w14:val="none"/>
        </w:rPr>
        <w:t>CoinMarketCap</w:t>
      </w:r>
      <w:proofErr w:type="spellEnd"/>
      <w:r w:rsidRPr="0059372F">
        <w:rPr>
          <w:rFonts w:ascii="Segoe UI" w:eastAsia="Times New Roman" w:hAnsi="Segoe UI" w:cs="Segoe UI"/>
          <w:color w:val="0D0D0D"/>
          <w:kern w:val="0"/>
          <w:sz w:val="24"/>
          <w:szCs w:val="24"/>
          <w14:ligatures w14:val="none"/>
        </w:rPr>
        <w:t>") to gather relevant URLs, and invokes the necessary methods to gather information and generate the report. The workflow ensures that the assistant systematically collects, analyzes, and reports on the Shariah compliance of the given cryptocurrency token.</w:t>
      </w:r>
    </w:p>
    <w:p w14:paraId="080FE02B" w14:textId="77777777" w:rsidR="00F41EAA" w:rsidRPr="0059372F" w:rsidRDefault="00F41EAA" w:rsidP="0059372F">
      <w:pPr>
        <w:rPr>
          <w:rFonts w:ascii="Segoe UI" w:eastAsia="Times New Roman" w:hAnsi="Segoe UI" w:cs="Segoe UI"/>
          <w:color w:val="0D0D0D"/>
          <w:kern w:val="0"/>
          <w:sz w:val="24"/>
          <w:szCs w:val="24"/>
          <w14:ligatures w14:val="none"/>
        </w:rPr>
      </w:pPr>
    </w:p>
    <w:p w14:paraId="3F58A2E4" w14:textId="77777777" w:rsidR="0059372F" w:rsidRPr="0059372F" w:rsidRDefault="0059372F" w:rsidP="0059372F">
      <w:pPr>
        <w:rPr>
          <w:rFonts w:ascii="Segoe UI" w:eastAsia="Times New Roman" w:hAnsi="Segoe UI" w:cs="Segoe UI"/>
          <w:b/>
          <w:bCs/>
          <w:color w:val="0D0D0D"/>
          <w:kern w:val="0"/>
          <w:sz w:val="24"/>
          <w:szCs w:val="24"/>
          <w14:ligatures w14:val="none"/>
        </w:rPr>
      </w:pPr>
      <w:r w:rsidRPr="0059372F">
        <w:rPr>
          <w:rFonts w:ascii="Segoe UI" w:eastAsia="Times New Roman" w:hAnsi="Segoe UI" w:cs="Segoe UI"/>
          <w:b/>
          <w:bCs/>
          <w:color w:val="0D0D0D"/>
          <w:kern w:val="0"/>
          <w:sz w:val="24"/>
          <w:szCs w:val="24"/>
          <w14:ligatures w14:val="none"/>
        </w:rPr>
        <w:t>Summary</w:t>
      </w:r>
    </w:p>
    <w:p w14:paraId="466DD5AD" w14:textId="77777777" w:rsidR="0059372F" w:rsidRPr="0059372F" w:rsidRDefault="0059372F" w:rsidP="0059372F">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The workflow for generating a Shariah compliance report involves:</w:t>
      </w:r>
    </w:p>
    <w:p w14:paraId="7EAB274F" w14:textId="77777777" w:rsidR="0059372F" w:rsidRPr="0059372F" w:rsidRDefault="0059372F" w:rsidP="0059372F">
      <w:pPr>
        <w:numPr>
          <w:ilvl w:val="0"/>
          <w:numId w:val="7"/>
        </w:num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Initializing the </w:t>
      </w:r>
      <w:proofErr w:type="spellStart"/>
      <w:r w:rsidRPr="0059372F">
        <w:rPr>
          <w:rFonts w:ascii="Segoe UI" w:eastAsia="Times New Roman" w:hAnsi="Segoe UI" w:cs="Segoe UI"/>
          <w:i/>
          <w:iCs/>
          <w:color w:val="0D0D0D"/>
          <w:kern w:val="0"/>
          <w:sz w:val="24"/>
          <w:szCs w:val="24"/>
          <w14:ligatures w14:val="none"/>
        </w:rPr>
        <w:t>CryptoAssistant</w:t>
      </w:r>
      <w:proofErr w:type="spellEnd"/>
      <w:r w:rsidRPr="0059372F">
        <w:rPr>
          <w:rFonts w:ascii="Segoe UI" w:eastAsia="Times New Roman" w:hAnsi="Segoe UI" w:cs="Segoe UI"/>
          <w:color w:val="0D0D0D"/>
          <w:kern w:val="0"/>
          <w:sz w:val="24"/>
          <w:szCs w:val="24"/>
          <w14:ligatures w14:val="none"/>
        </w:rPr>
        <w:t xml:space="preserve"> class with the required API keys.</w:t>
      </w:r>
    </w:p>
    <w:p w14:paraId="070FFD43" w14:textId="77777777" w:rsidR="0059372F" w:rsidRPr="0059372F" w:rsidRDefault="0059372F" w:rsidP="0059372F">
      <w:pPr>
        <w:numPr>
          <w:ilvl w:val="0"/>
          <w:numId w:val="7"/>
        </w:num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Performing a Bing search triggered by user input, using specific suffixes to gather relevant URLs.</w:t>
      </w:r>
    </w:p>
    <w:p w14:paraId="0B7394B0" w14:textId="77777777" w:rsidR="0059372F" w:rsidRPr="0059372F" w:rsidRDefault="0059372F" w:rsidP="0059372F">
      <w:pPr>
        <w:numPr>
          <w:ilvl w:val="0"/>
          <w:numId w:val="7"/>
        </w:num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Scraping the content from these URLs.</w:t>
      </w:r>
    </w:p>
    <w:p w14:paraId="6C1BD0E4" w14:textId="77777777" w:rsidR="0059372F" w:rsidRPr="0059372F" w:rsidRDefault="0059372F" w:rsidP="0059372F">
      <w:pPr>
        <w:numPr>
          <w:ilvl w:val="0"/>
          <w:numId w:val="7"/>
        </w:num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 xml:space="preserve">Using the </w:t>
      </w:r>
      <w:proofErr w:type="spellStart"/>
      <w:r w:rsidRPr="0059372F">
        <w:rPr>
          <w:rFonts w:ascii="Segoe UI" w:eastAsia="Times New Roman" w:hAnsi="Segoe UI" w:cs="Segoe UI"/>
          <w:i/>
          <w:iCs/>
          <w:color w:val="0D0D0D"/>
          <w:kern w:val="0"/>
          <w:sz w:val="24"/>
          <w:szCs w:val="24"/>
          <w14:ligatures w14:val="none"/>
        </w:rPr>
        <w:t>OpenAI</w:t>
      </w:r>
      <w:proofErr w:type="spellEnd"/>
      <w:r w:rsidRPr="0059372F">
        <w:rPr>
          <w:rFonts w:ascii="Segoe UI" w:eastAsia="Times New Roman" w:hAnsi="Segoe UI" w:cs="Segoe UI"/>
          <w:color w:val="0D0D0D"/>
          <w:kern w:val="0"/>
          <w:sz w:val="24"/>
          <w:szCs w:val="24"/>
          <w14:ligatures w14:val="none"/>
        </w:rPr>
        <w:t xml:space="preserve"> API to analyze the gathered information.</w:t>
      </w:r>
    </w:p>
    <w:p w14:paraId="0229BA6F" w14:textId="77777777" w:rsidR="0059372F" w:rsidRPr="0059372F" w:rsidRDefault="0059372F" w:rsidP="0059372F">
      <w:pPr>
        <w:numPr>
          <w:ilvl w:val="0"/>
          <w:numId w:val="7"/>
        </w:num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Generating a detailed Shariah compliance report based on the analysis.</w:t>
      </w:r>
    </w:p>
    <w:p w14:paraId="57028E7D" w14:textId="64178FE2" w:rsidR="00C23040" w:rsidRPr="00F41EAA" w:rsidRDefault="0059372F" w:rsidP="00F41EAA">
      <w:pPr>
        <w:rPr>
          <w:rFonts w:ascii="Segoe UI" w:eastAsia="Times New Roman" w:hAnsi="Segoe UI" w:cs="Segoe UI"/>
          <w:color w:val="0D0D0D"/>
          <w:kern w:val="0"/>
          <w:sz w:val="24"/>
          <w:szCs w:val="24"/>
          <w14:ligatures w14:val="none"/>
        </w:rPr>
      </w:pPr>
      <w:r w:rsidRPr="0059372F">
        <w:rPr>
          <w:rFonts w:ascii="Segoe UI" w:eastAsia="Times New Roman" w:hAnsi="Segoe UI" w:cs="Segoe UI"/>
          <w:color w:val="0D0D0D"/>
          <w:kern w:val="0"/>
          <w:sz w:val="24"/>
          <w:szCs w:val="24"/>
          <w14:ligatures w14:val="none"/>
        </w:rPr>
        <w:t>This structured approach ensures a thorough evaluation of the Shariah compliance of a cryptocurrency token, utilizing reliable data sources and advanced AI analysis.</w:t>
      </w:r>
    </w:p>
    <w:sectPr w:rsidR="00C23040" w:rsidRPr="00F41EAA" w:rsidSect="0059372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1359"/>
    <w:multiLevelType w:val="multilevel"/>
    <w:tmpl w:val="CBA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13989"/>
    <w:multiLevelType w:val="multilevel"/>
    <w:tmpl w:val="DB4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5742EC"/>
    <w:multiLevelType w:val="multilevel"/>
    <w:tmpl w:val="593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DA2392"/>
    <w:multiLevelType w:val="multilevel"/>
    <w:tmpl w:val="C39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65887"/>
    <w:multiLevelType w:val="multilevel"/>
    <w:tmpl w:val="135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90350"/>
    <w:multiLevelType w:val="multilevel"/>
    <w:tmpl w:val="9D7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5878DA"/>
    <w:multiLevelType w:val="multilevel"/>
    <w:tmpl w:val="4CB0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5F"/>
    <w:rsid w:val="00253EAC"/>
    <w:rsid w:val="0059372F"/>
    <w:rsid w:val="0073015F"/>
    <w:rsid w:val="00C23040"/>
    <w:rsid w:val="00F41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3554"/>
  <w15:chartTrackingRefBased/>
  <w15:docId w15:val="{08080F6C-C217-4345-8BB5-232C5248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15F"/>
  </w:style>
  <w:style w:type="paragraph" w:styleId="Heading1">
    <w:name w:val="heading 1"/>
    <w:basedOn w:val="Normal"/>
    <w:next w:val="Normal"/>
    <w:link w:val="Heading1Char"/>
    <w:uiPriority w:val="9"/>
    <w:qFormat/>
    <w:rsid w:val="00730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01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01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1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1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01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301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1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15F"/>
    <w:rPr>
      <w:rFonts w:eastAsiaTheme="majorEastAsia" w:cstheme="majorBidi"/>
      <w:color w:val="272727" w:themeColor="text1" w:themeTint="D8"/>
    </w:rPr>
  </w:style>
  <w:style w:type="paragraph" w:styleId="Title">
    <w:name w:val="Title"/>
    <w:basedOn w:val="Normal"/>
    <w:next w:val="Normal"/>
    <w:link w:val="TitleChar"/>
    <w:uiPriority w:val="10"/>
    <w:qFormat/>
    <w:rsid w:val="00730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15F"/>
    <w:pPr>
      <w:spacing w:before="160"/>
      <w:jc w:val="center"/>
    </w:pPr>
    <w:rPr>
      <w:i/>
      <w:iCs/>
      <w:color w:val="404040" w:themeColor="text1" w:themeTint="BF"/>
    </w:rPr>
  </w:style>
  <w:style w:type="character" w:customStyle="1" w:styleId="QuoteChar">
    <w:name w:val="Quote Char"/>
    <w:basedOn w:val="DefaultParagraphFont"/>
    <w:link w:val="Quote"/>
    <w:uiPriority w:val="29"/>
    <w:rsid w:val="0073015F"/>
    <w:rPr>
      <w:i/>
      <w:iCs/>
      <w:color w:val="404040" w:themeColor="text1" w:themeTint="BF"/>
    </w:rPr>
  </w:style>
  <w:style w:type="paragraph" w:styleId="ListParagraph">
    <w:name w:val="List Paragraph"/>
    <w:basedOn w:val="Normal"/>
    <w:uiPriority w:val="34"/>
    <w:qFormat/>
    <w:rsid w:val="0073015F"/>
    <w:pPr>
      <w:ind w:left="720"/>
      <w:contextualSpacing/>
    </w:pPr>
  </w:style>
  <w:style w:type="character" w:styleId="IntenseEmphasis">
    <w:name w:val="Intense Emphasis"/>
    <w:basedOn w:val="DefaultParagraphFont"/>
    <w:uiPriority w:val="21"/>
    <w:qFormat/>
    <w:rsid w:val="0073015F"/>
    <w:rPr>
      <w:i/>
      <w:iCs/>
      <w:color w:val="2F5496" w:themeColor="accent1" w:themeShade="BF"/>
    </w:rPr>
  </w:style>
  <w:style w:type="paragraph" w:styleId="IntenseQuote">
    <w:name w:val="Intense Quote"/>
    <w:basedOn w:val="Normal"/>
    <w:next w:val="Normal"/>
    <w:link w:val="IntenseQuoteChar"/>
    <w:uiPriority w:val="30"/>
    <w:qFormat/>
    <w:rsid w:val="00730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15F"/>
    <w:rPr>
      <w:i/>
      <w:iCs/>
      <w:color w:val="2F5496" w:themeColor="accent1" w:themeShade="BF"/>
    </w:rPr>
  </w:style>
  <w:style w:type="character" w:styleId="IntenseReference">
    <w:name w:val="Intense Reference"/>
    <w:basedOn w:val="DefaultParagraphFont"/>
    <w:uiPriority w:val="32"/>
    <w:qFormat/>
    <w:rsid w:val="0073015F"/>
    <w:rPr>
      <w:b/>
      <w:bCs/>
      <w:smallCaps/>
      <w:color w:val="2F5496" w:themeColor="accent1" w:themeShade="BF"/>
      <w:spacing w:val="5"/>
    </w:rPr>
  </w:style>
  <w:style w:type="character" w:styleId="Strong">
    <w:name w:val="Strong"/>
    <w:basedOn w:val="DefaultParagraphFont"/>
    <w:uiPriority w:val="22"/>
    <w:qFormat/>
    <w:rsid w:val="0073015F"/>
    <w:rPr>
      <w:b/>
      <w:bCs/>
    </w:rPr>
  </w:style>
  <w:style w:type="character" w:styleId="HTMLCode">
    <w:name w:val="HTML Code"/>
    <w:basedOn w:val="DefaultParagraphFont"/>
    <w:uiPriority w:val="99"/>
    <w:semiHidden/>
    <w:unhideWhenUsed/>
    <w:rsid w:val="007301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40949">
      <w:bodyDiv w:val="1"/>
      <w:marLeft w:val="0"/>
      <w:marRight w:val="0"/>
      <w:marTop w:val="0"/>
      <w:marBottom w:val="0"/>
      <w:divBdr>
        <w:top w:val="none" w:sz="0" w:space="0" w:color="auto"/>
        <w:left w:val="none" w:sz="0" w:space="0" w:color="auto"/>
        <w:bottom w:val="none" w:sz="0" w:space="0" w:color="auto"/>
        <w:right w:val="none" w:sz="0" w:space="0" w:color="auto"/>
      </w:divBdr>
    </w:div>
    <w:div w:id="909264963">
      <w:bodyDiv w:val="1"/>
      <w:marLeft w:val="0"/>
      <w:marRight w:val="0"/>
      <w:marTop w:val="0"/>
      <w:marBottom w:val="0"/>
      <w:divBdr>
        <w:top w:val="none" w:sz="0" w:space="0" w:color="auto"/>
        <w:left w:val="none" w:sz="0" w:space="0" w:color="auto"/>
        <w:bottom w:val="none" w:sz="0" w:space="0" w:color="auto"/>
        <w:right w:val="none" w:sz="0" w:space="0" w:color="auto"/>
      </w:divBdr>
    </w:div>
    <w:div w:id="1655983919">
      <w:bodyDiv w:val="1"/>
      <w:marLeft w:val="0"/>
      <w:marRight w:val="0"/>
      <w:marTop w:val="0"/>
      <w:marBottom w:val="0"/>
      <w:divBdr>
        <w:top w:val="none" w:sz="0" w:space="0" w:color="auto"/>
        <w:left w:val="none" w:sz="0" w:space="0" w:color="auto"/>
        <w:bottom w:val="none" w:sz="0" w:space="0" w:color="auto"/>
        <w:right w:val="none" w:sz="0" w:space="0" w:color="auto"/>
      </w:divBdr>
    </w:div>
    <w:div w:id="18204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Khan</dc:creator>
  <cp:keywords/>
  <dc:description/>
  <cp:lastModifiedBy>Aliasghar</cp:lastModifiedBy>
  <cp:revision>4</cp:revision>
  <dcterms:created xsi:type="dcterms:W3CDTF">2024-05-01T16:54:00Z</dcterms:created>
  <dcterms:modified xsi:type="dcterms:W3CDTF">2024-05-25T18:55:00Z</dcterms:modified>
</cp:coreProperties>
</file>