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7365D"/>
          <w:sz w:val="32"/>
        </w:rPr>
        <w:t>FR-02 Kuraldan Gereksinime Dönüşüm Matrisi</w:t>
      </w:r>
    </w:p>
    <w:p>
      <w:pPr>
        <w:jc w:val="center"/>
      </w:pPr>
      <w:r>
        <w:rPr>
          <w:rFonts w:ascii="Arial" w:hAnsi="Arial"/>
          <w:i/>
          <w:color w:val="505050"/>
          <w:sz w:val="18"/>
        </w:rPr>
        <w:t>Robotik yarışma ve teknoloji projeleri için öğrenci çalışma formu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620"/>
        <w:gridCol w:w="3620"/>
        <w:gridCol w:w="3620"/>
        <w:gridCol w:w="3620"/>
      </w:tblGrid>
      <w:tr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Okul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 xml:space="preserve"> </w:t>
            </w:r>
          </w:p>
        </w:tc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Danışman Öğretmen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 xml:space="preserve"> </w:t>
            </w:r>
          </w:p>
        </w:tc>
      </w:tr>
      <w:tr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Takım Adı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 xml:space="preserve"> </w:t>
            </w:r>
          </w:p>
        </w:tc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Proje / Robot Adı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 xml:space="preserve"> </w:t>
            </w:r>
          </w:p>
        </w:tc>
      </w:tr>
      <w:tr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Yarışma / Kategori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 xml:space="preserve"> </w:t>
            </w:r>
          </w:p>
        </w:tc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Tarih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 xml:space="preserve"> </w:t>
            </w:r>
          </w:p>
        </w:tc>
      </w:tr>
      <w:tr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Formu Hazırlayanlar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 xml:space="preserve"> </w:t>
            </w:r>
          </w:p>
        </w:tc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Form Kodu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RY-PY-FR-02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4480"/>
      </w:tblGrid>
      <w:tr>
        <w:tc>
          <w:tcPr>
            <w:tcW w:type="dxa" w:w="14480"/>
            <w:shd w:fill="F2F2F2"/>
          </w:tcPr>
          <w:p>
            <w:r>
              <w:rPr>
                <w:rFonts w:ascii="Arial" w:hAnsi="Arial"/>
                <w:b/>
                <w:color w:val="17365D"/>
                <w:sz w:val="18"/>
              </w:rPr>
              <w:t xml:space="preserve">Kullanım: </w:t>
            </w:r>
            <w:r>
              <w:rPr>
                <w:rFonts w:ascii="Arial" w:hAnsi="Arial"/>
                <w:sz w:val="18"/>
              </w:rPr>
              <w:t>Yarışma kurallarını yalnızca okumak yeterli değildir. Her kural, robot tasarımına, test planına veya yarışma günü hazırlığına etkisi olan bir gereksinime dönüştürülmelidir.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069"/>
        <w:gridCol w:w="2069"/>
        <w:gridCol w:w="2069"/>
        <w:gridCol w:w="2069"/>
        <w:gridCol w:w="2069"/>
        <w:gridCol w:w="2069"/>
        <w:gridCol w:w="2069"/>
      </w:tblGrid>
      <w:tr>
        <w:trPr>
          <w:tblHeader w:val="true"/>
        </w:trPr>
        <w:tc>
          <w:tcPr>
            <w:tcW w:type="dxa" w:w="85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No</w:t>
            </w:r>
          </w:p>
        </w:tc>
        <w:tc>
          <w:tcPr>
            <w:tcW w:type="dxa" w:w="294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Kural / Kısıt</w:t>
            </w:r>
          </w:p>
        </w:tc>
        <w:tc>
          <w:tcPr>
            <w:tcW w:type="dxa" w:w="181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Kaynak / Sayfa</w:t>
            </w:r>
          </w:p>
        </w:tc>
        <w:tc>
          <w:tcPr>
            <w:tcW w:type="dxa" w:w="328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Teknik Gereksinim</w:t>
            </w:r>
          </w:p>
        </w:tc>
        <w:tc>
          <w:tcPr>
            <w:tcW w:type="dxa" w:w="294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Tasarım Etkisi</w:t>
            </w:r>
          </w:p>
        </w:tc>
        <w:tc>
          <w:tcPr>
            <w:tcW w:type="dxa" w:w="238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Test Kanıtı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Durum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K-01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28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Açık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K-02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28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Açık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K-03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28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Açık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K-04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28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Açık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K-05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28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Açık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K-06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28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Açık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K-07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28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Açık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K-08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28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Açık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K-09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28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Açık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K-10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28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Açık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K-11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28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Açık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K-12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28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Açık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7240"/>
        <w:gridCol w:w="7240"/>
      </w:tblGrid>
      <w:tr>
        <w:trPr>
          <w:tblHeader w:val="true"/>
        </w:trPr>
        <w:tc>
          <w:tcPr>
            <w:tcW w:type="dxa" w:w="6803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Kontrol Sorusu</w:t>
            </w:r>
          </w:p>
        </w:tc>
        <w:tc>
          <w:tcPr>
            <w:tcW w:type="dxa" w:w="7937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Cevap / Not</w:t>
            </w:r>
          </w:p>
        </w:tc>
      </w:tr>
      <w:tr>
        <w:tc>
          <w:tcPr>
            <w:tcW w:type="dxa" w:w="6803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Ölçü ve ağırlık sınırları tasarıma işlendi mi?</w:t>
            </w:r>
          </w:p>
        </w:tc>
        <w:tc>
          <w:tcPr>
            <w:tcW w:type="dxa" w:w="7937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6803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Enerji kaynağı, güvenlik ve güç gereksinimleri belirlendi mi?</w:t>
            </w:r>
          </w:p>
        </w:tc>
        <w:tc>
          <w:tcPr>
            <w:tcW w:type="dxa" w:w="7937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6803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Otonom / uzaktan kontrol / arayüz gereksinimleri net mi?</w:t>
            </w:r>
          </w:p>
        </w:tc>
        <w:tc>
          <w:tcPr>
            <w:tcW w:type="dxa" w:w="7937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6803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Puan getiren görevler ile diskalifiye riskleri ayrıldı mı?</w:t>
            </w:r>
          </w:p>
        </w:tc>
        <w:tc>
          <w:tcPr>
            <w:tcW w:type="dxa" w:w="7937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6803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Hakeme gösterilecek çıktı veya kanıt tanımlandı mı?</w:t>
            </w:r>
          </w:p>
        </w:tc>
        <w:tc>
          <w:tcPr>
            <w:tcW w:type="dxa" w:w="7937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6803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Kurallarda tolerans, zemin, ışık, ortam, süre gibi belirsizlikler var mı?</w:t>
            </w:r>
          </w:p>
        </w:tc>
        <w:tc>
          <w:tcPr>
            <w:tcW w:type="dxa" w:w="7937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/>
    <w:p>
      <w:pPr>
        <w:spacing w:before="20" w:after="20"/>
      </w:pPr>
      <w:r>
        <w:rPr>
          <w:rFonts w:ascii="Arial" w:hAnsi="Arial"/>
          <w:b/>
          <w:color w:val="17365D"/>
          <w:sz w:val="16"/>
        </w:rPr>
        <w:t>Onay ve Teslim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620"/>
        <w:gridCol w:w="3620"/>
        <w:gridCol w:w="3620"/>
        <w:gridCol w:w="3620"/>
      </w:tblGrid>
      <w:tr>
        <w:tc>
          <w:tcPr>
            <w:tcW w:type="dxa" w:w="2835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Hazırlayan Takım</w:t>
            </w:r>
          </w:p>
        </w:tc>
        <w:tc>
          <w:tcPr>
            <w:tcW w:type="dxa" w:w="2835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Kontrol Eden</w:t>
            </w:r>
          </w:p>
        </w:tc>
        <w:tc>
          <w:tcPr>
            <w:tcW w:type="dxa" w:w="2835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Danışman Öğretmen</w:t>
            </w:r>
          </w:p>
        </w:tc>
        <w:tc>
          <w:tcPr>
            <w:tcW w:type="dxa" w:w="2835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Tarih / İmza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br/>
              <w:t>İmza: ____________________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br/>
              <w:t>İmza: ____________________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br/>
              <w:t>İmza: ____________________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br/>
              <w:t>İmza: ____________________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5840" w:h="12240" w:orient="landscape"/>
      <w:pgMar w:top="680" w:right="680" w:bottom="680" w:left="68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Kontrollü öğrenci dokümanı | Formu doldurduktan sonra danışman öğretmene teslim ediniz | Sayfa </w:t>
    </w:r>
    <w:r>
      <w:rPr>
        <w:rFonts w:ascii="Arial" w:hAnsi="Arial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/>
        <w:sz w:val="16"/>
      </w:rPr>
      <w:t xml:space="preserve"> / </w:t>
    </w:r>
    <w:r>
      <w:rPr>
        <w:rFonts w:ascii="Arial" w:hAnsi="Arial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4827"/>
      <w:gridCol w:w="4827"/>
      <w:gridCol w:w="4827"/>
    </w:tblGrid>
    <w:tr>
      <w:tc>
        <w:tcPr>
          <w:tcW w:type="dxa" w:w="2948"/>
          <w:shd w:fill="1F4E79"/>
          <w:vAlign w:val="center"/>
        </w:tcPr>
        <w:p>
          <w:pPr>
            <w:jc w:val="center"/>
          </w:pPr>
          <w:r/>
          <w:r>
            <w:rPr>
              <w:rFonts w:ascii="Arial" w:hAnsi="Arial" w:eastAsia="Arial"/>
              <w:b/>
              <w:color w:val="FFFFFF"/>
              <w:sz w:val="16"/>
            </w:rPr>
            <w:t>ROBOTİK YARIŞMA</w:t>
            <w:br/>
            <w:t>PROJE YÖNETİMİ</w:t>
          </w:r>
        </w:p>
      </w:tc>
      <w:tc>
        <w:tcPr>
          <w:tcW w:type="dxa" w:w="8504"/>
          <w:vAlign w:val="center"/>
        </w:tcPr>
        <w:p>
          <w:pPr>
            <w:jc w:val="center"/>
          </w:pPr>
          <w:r/>
          <w:r>
            <w:rPr>
              <w:rFonts w:ascii="Arial" w:hAnsi="Arial" w:eastAsia="Arial"/>
              <w:b/>
              <w:color w:val="17365D"/>
              <w:sz w:val="22"/>
            </w:rPr>
            <w:t>FR-02 Kuraldan Gereksinime Dönüşüm Matrisi</w:t>
          </w:r>
        </w:p>
      </w:tc>
      <w:tc>
        <w:tcPr>
          <w:tcW w:type="dxa" w:w="3685"/>
          <w:vAlign w:val="center"/>
        </w:tcPr>
        <w:p>
          <w:pPr>
            <w:jc w:val="left"/>
          </w:pPr>
          <w:r/>
          <w:r>
            <w:rPr>
              <w:rFonts w:ascii="Arial" w:hAnsi="Arial" w:eastAsia="Arial"/>
              <w:b w:val="0"/>
              <w:color w:val="17365D"/>
              <w:sz w:val="16"/>
            </w:rPr>
            <w:t>Form Kodu: RY-PY-FR-02</w:t>
            <w:br/>
            <w:t>Revizyon: 1.0</w:t>
            <w:br/>
            <w:t>Yürürlük: ____/____/20__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F1F1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rial" w:hAnsi="Arial" w:eastAsia="Arial"/>
      <w:i/>
      <w:color w:val="50505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